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AAA3A" w14:textId="77777777" w:rsidR="004F05D8" w:rsidRDefault="004F05D8" w:rsidP="004F05D8">
      <w:pPr>
        <w:jc w:val="both"/>
        <w:rPr>
          <w:rFonts w:ascii="Arial" w:hAnsi="Arial" w:cs="Arial"/>
          <w:sz w:val="20"/>
          <w:szCs w:val="20"/>
          <w:lang w:val="es-MX"/>
        </w:rPr>
      </w:pPr>
      <w:r w:rsidRPr="00712D32">
        <w:rPr>
          <w:rFonts w:ascii="Arial" w:hAnsi="Arial" w:cs="Arial"/>
          <w:sz w:val="20"/>
          <w:szCs w:val="20"/>
          <w:lang w:val="es-MX"/>
        </w:rPr>
        <w:t>De acuerdo con lo establecido en los artículos 46,</w:t>
      </w:r>
      <w:r>
        <w:rPr>
          <w:rFonts w:ascii="Arial" w:hAnsi="Arial" w:cs="Arial"/>
          <w:sz w:val="20"/>
          <w:szCs w:val="20"/>
          <w:lang w:val="es-MX"/>
        </w:rPr>
        <w:t xml:space="preserve"> 48,</w:t>
      </w:r>
      <w:r w:rsidRPr="00712D32">
        <w:rPr>
          <w:rFonts w:ascii="Arial" w:hAnsi="Arial" w:cs="Arial"/>
          <w:sz w:val="20"/>
          <w:szCs w:val="20"/>
          <w:lang w:val="es-MX"/>
        </w:rPr>
        <w:t xml:space="preserve"> 49 y 52 de la Ley General de Contabilidad Gubernamental (LGCG), los entes públicos deberán emitir en forma periódica estados financieros; asimismo, cuando algún rubro así lo requiera, se deberá acompañar de </w:t>
      </w:r>
      <w:r>
        <w:rPr>
          <w:rFonts w:ascii="Arial" w:hAnsi="Arial" w:cs="Arial"/>
          <w:sz w:val="20"/>
          <w:szCs w:val="20"/>
          <w:lang w:val="es-MX"/>
        </w:rPr>
        <w:t>N</w:t>
      </w:r>
      <w:r w:rsidRPr="00712D32">
        <w:rPr>
          <w:rFonts w:ascii="Arial" w:hAnsi="Arial" w:cs="Arial"/>
          <w:sz w:val="20"/>
          <w:szCs w:val="20"/>
          <w:lang w:val="es-MX"/>
        </w:rPr>
        <w:t xml:space="preserve">otas a los </w:t>
      </w:r>
      <w:r>
        <w:rPr>
          <w:rFonts w:ascii="Arial" w:hAnsi="Arial" w:cs="Arial"/>
          <w:sz w:val="20"/>
          <w:szCs w:val="20"/>
          <w:lang w:val="es-MX"/>
        </w:rPr>
        <w:t>E</w:t>
      </w:r>
      <w:r w:rsidRPr="00712D32">
        <w:rPr>
          <w:rFonts w:ascii="Arial" w:hAnsi="Arial" w:cs="Arial"/>
          <w:sz w:val="20"/>
          <w:szCs w:val="20"/>
          <w:lang w:val="es-MX"/>
        </w:rPr>
        <w:t xml:space="preserve">stados </w:t>
      </w:r>
      <w:r>
        <w:rPr>
          <w:rFonts w:ascii="Arial" w:hAnsi="Arial" w:cs="Arial"/>
          <w:sz w:val="20"/>
          <w:szCs w:val="20"/>
          <w:lang w:val="es-MX"/>
        </w:rPr>
        <w:t>F</w:t>
      </w:r>
      <w:r w:rsidRPr="00712D32">
        <w:rPr>
          <w:rFonts w:ascii="Arial" w:hAnsi="Arial" w:cs="Arial"/>
          <w:sz w:val="20"/>
          <w:szCs w:val="20"/>
          <w:lang w:val="es-MX"/>
        </w:rPr>
        <w:t>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784D41B" w14:textId="77777777" w:rsidR="003641D3" w:rsidRPr="00712D32" w:rsidRDefault="003641D3" w:rsidP="004F05D8">
      <w:pPr>
        <w:jc w:val="both"/>
        <w:rPr>
          <w:rFonts w:ascii="Arial" w:hAnsi="Arial" w:cs="Arial"/>
          <w:sz w:val="20"/>
          <w:szCs w:val="20"/>
          <w:lang w:val="es-MX"/>
        </w:rPr>
      </w:pPr>
    </w:p>
    <w:p w14:paraId="1445F9DB" w14:textId="0E0676C7" w:rsidR="00187079" w:rsidRPr="00D325C9" w:rsidRDefault="00683083" w:rsidP="003F4E6C">
      <w:pPr>
        <w:spacing w:after="0"/>
        <w:jc w:val="center"/>
        <w:rPr>
          <w:rFonts w:ascii="Arial" w:hAnsi="Arial" w:cs="Arial"/>
          <w:b/>
          <w:sz w:val="24"/>
          <w:szCs w:val="24"/>
        </w:rPr>
      </w:pPr>
      <w:r>
        <w:rPr>
          <w:rFonts w:ascii="Arial" w:hAnsi="Arial" w:cs="Arial"/>
          <w:b/>
          <w:sz w:val="24"/>
          <w:szCs w:val="24"/>
        </w:rPr>
        <w:t>MUNICIPIO DE COJUMATLAN DE REGULES</w:t>
      </w:r>
    </w:p>
    <w:p w14:paraId="5B8F0A38" w14:textId="28E1B6FA" w:rsidR="00737D30" w:rsidRPr="00D325C9" w:rsidRDefault="00683083" w:rsidP="00E91FBF">
      <w:pPr>
        <w:tabs>
          <w:tab w:val="center" w:pos="4419"/>
          <w:tab w:val="left" w:pos="6353"/>
        </w:tabs>
        <w:ind w:left="6353" w:hanging="6353"/>
        <w:jc w:val="center"/>
        <w:rPr>
          <w:rFonts w:ascii="Arial" w:hAnsi="Arial" w:cs="Arial"/>
          <w:b/>
          <w:sz w:val="24"/>
          <w:szCs w:val="24"/>
        </w:rPr>
      </w:pPr>
      <w:r>
        <w:rPr>
          <w:rFonts w:ascii="Arial" w:hAnsi="Arial" w:cs="Arial"/>
          <w:b/>
          <w:sz w:val="24"/>
          <w:szCs w:val="24"/>
        </w:rPr>
        <w:t>2021-2024</w:t>
      </w:r>
    </w:p>
    <w:p w14:paraId="1987E102" w14:textId="15347E8D" w:rsidR="00187079" w:rsidRPr="00D325C9" w:rsidRDefault="00683083" w:rsidP="003F4E6C">
      <w:pPr>
        <w:tabs>
          <w:tab w:val="center" w:pos="4419"/>
          <w:tab w:val="left" w:pos="6353"/>
        </w:tabs>
        <w:jc w:val="center"/>
        <w:rPr>
          <w:rFonts w:ascii="Arial" w:hAnsi="Arial" w:cs="Arial"/>
          <w:b/>
          <w:sz w:val="24"/>
          <w:szCs w:val="24"/>
        </w:rPr>
      </w:pPr>
      <w:r>
        <w:rPr>
          <w:rFonts w:ascii="Arial" w:hAnsi="Arial" w:cs="Arial"/>
          <w:b/>
          <w:sz w:val="24"/>
          <w:szCs w:val="24"/>
        </w:rPr>
        <w:t>AL MES DE SEPTIEMBRE DE 2024</w:t>
      </w:r>
    </w:p>
    <w:p w14:paraId="35AD5449" w14:textId="77777777" w:rsidR="003641D3" w:rsidRDefault="003641D3" w:rsidP="003641D3">
      <w:pPr>
        <w:spacing w:before="240" w:after="160"/>
        <w:rPr>
          <w:rFonts w:ascii="Arial" w:hAnsi="Arial" w:cs="Arial"/>
          <w:b/>
          <w:sz w:val="24"/>
          <w:szCs w:val="24"/>
        </w:rPr>
      </w:pPr>
    </w:p>
    <w:p w14:paraId="424885CA" w14:textId="640F2FE5" w:rsidR="003641D3" w:rsidRPr="00915AB2" w:rsidRDefault="00F02809" w:rsidP="003641D3">
      <w:pPr>
        <w:spacing w:before="240" w:after="160"/>
        <w:jc w:val="center"/>
        <w:rPr>
          <w:rFonts w:ascii="Arial" w:hAnsi="Arial" w:cs="Arial"/>
          <w:b/>
          <w:sz w:val="24"/>
          <w:szCs w:val="24"/>
        </w:rPr>
      </w:pPr>
      <w:r w:rsidRPr="00D325C9">
        <w:rPr>
          <w:rFonts w:ascii="Arial" w:hAnsi="Arial" w:cs="Arial"/>
          <w:b/>
          <w:sz w:val="24"/>
          <w:szCs w:val="24"/>
        </w:rPr>
        <w:t>A)</w:t>
      </w:r>
      <w:r w:rsidR="003641D3">
        <w:rPr>
          <w:rFonts w:ascii="Arial" w:hAnsi="Arial" w:cs="Arial"/>
          <w:b/>
          <w:sz w:val="24"/>
          <w:szCs w:val="24"/>
        </w:rPr>
        <w:t xml:space="preserve"> </w:t>
      </w:r>
      <w:r w:rsidR="003641D3" w:rsidRPr="00915AB2">
        <w:rPr>
          <w:rFonts w:ascii="Arial" w:hAnsi="Arial" w:cs="Arial"/>
          <w:b/>
          <w:sz w:val="24"/>
          <w:szCs w:val="24"/>
        </w:rPr>
        <w:t>NOTAS DE GESTIÓN ADMINISTRATIVA</w:t>
      </w:r>
    </w:p>
    <w:p w14:paraId="414F02AF" w14:textId="77777777" w:rsidR="003641D3" w:rsidRDefault="003641D3" w:rsidP="003641D3">
      <w:pPr>
        <w:spacing w:after="160"/>
        <w:jc w:val="both"/>
        <w:rPr>
          <w:rFonts w:ascii="Arial" w:hAnsi="Arial" w:cs="Arial"/>
          <w:b/>
          <w:sz w:val="20"/>
          <w:szCs w:val="20"/>
        </w:rPr>
      </w:pPr>
    </w:p>
    <w:p w14:paraId="73416009" w14:textId="11A3E832" w:rsidR="003641D3" w:rsidRDefault="003641D3" w:rsidP="00DA66FA">
      <w:pPr>
        <w:spacing w:after="160"/>
        <w:jc w:val="center"/>
        <w:rPr>
          <w:rFonts w:ascii="Arial" w:hAnsi="Arial" w:cs="Arial"/>
          <w:b/>
          <w:bCs/>
          <w:sz w:val="20"/>
          <w:szCs w:val="20"/>
        </w:rPr>
      </w:pPr>
      <w:r w:rsidRPr="00915AB2">
        <w:rPr>
          <w:rFonts w:ascii="Arial" w:hAnsi="Arial" w:cs="Arial"/>
          <w:b/>
          <w:sz w:val="20"/>
          <w:szCs w:val="20"/>
        </w:rPr>
        <w:t>INTRODUCCIÓN</w:t>
      </w:r>
    </w:p>
    <w:p w14:paraId="2E0E2851" w14:textId="77777777" w:rsidR="003641D3" w:rsidRPr="00D351D3" w:rsidRDefault="003641D3" w:rsidP="003641D3">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 xml:space="preserve">La información de los Estados Financieros y Presupuestales en nuestro ente Público provee información financiera a los principales usuarios, instancias fiscalizadoras, ciudadanos y a las plataformas digitales. </w:t>
      </w:r>
    </w:p>
    <w:p w14:paraId="702D6664" w14:textId="77777777" w:rsidR="003641D3" w:rsidRPr="00D351D3" w:rsidRDefault="003641D3" w:rsidP="003641D3">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El objetivo del presente documento es la revelación del contexto y de los aspectos económicos financieros más relevantes que influyeron en las decisiones del periodo, y que fueron considerados en la elaboración de los estados financieros para la mayor comprensión de estos y sus particularidades.</w:t>
      </w:r>
    </w:p>
    <w:p w14:paraId="4D5EF876" w14:textId="66771D30" w:rsidR="003641D3" w:rsidRPr="00FA58C1" w:rsidRDefault="003641D3" w:rsidP="00FA58C1">
      <w:pPr>
        <w:spacing w:before="240" w:line="240" w:lineRule="auto"/>
        <w:jc w:val="both"/>
        <w:rPr>
          <w:rFonts w:ascii="Arial" w:eastAsia="Times New Roman" w:hAnsi="Arial" w:cs="Arial"/>
          <w:bCs/>
          <w:sz w:val="20"/>
          <w:szCs w:val="20"/>
          <w:lang w:eastAsia="es-MX"/>
        </w:rPr>
      </w:pPr>
      <w:r w:rsidRPr="00D351D3">
        <w:rPr>
          <w:rFonts w:ascii="Arial" w:eastAsia="Times New Roman" w:hAnsi="Arial" w:cs="Arial"/>
          <w:bCs/>
          <w:sz w:val="20"/>
          <w:szCs w:val="20"/>
          <w:lang w:eastAsia="es-MX"/>
        </w:rPr>
        <w:t>De esta manera, se informa y explica la respuesta de nuestro Ente a las condiciones relacionadas con la información financiera de cada periodo de gestión; además, de exponer aquellas políticas que podrían afectar la toma de decisiones en periodos posteriores.</w:t>
      </w:r>
    </w:p>
    <w:p w14:paraId="72ED2E15" w14:textId="77777777" w:rsidR="00FA58C1" w:rsidRDefault="00FA58C1" w:rsidP="00DA66FA">
      <w:pPr>
        <w:spacing w:before="240" w:after="160"/>
        <w:jc w:val="both"/>
        <w:rPr>
          <w:rFonts w:ascii="Arial" w:hAnsi="Arial" w:cs="Arial"/>
          <w:b/>
          <w:sz w:val="20"/>
          <w:szCs w:val="20"/>
          <w:lang w:val="es-MX"/>
        </w:rPr>
      </w:pPr>
    </w:p>
    <w:p w14:paraId="53C2A666" w14:textId="7C0B41D4" w:rsidR="00DA66FA" w:rsidRDefault="00FA58C1" w:rsidP="00DA66FA">
      <w:pPr>
        <w:spacing w:before="240" w:after="160"/>
        <w:jc w:val="both"/>
        <w:rPr>
          <w:rFonts w:ascii="Arial" w:hAnsi="Arial" w:cs="Arial"/>
          <w:b/>
          <w:sz w:val="20"/>
          <w:szCs w:val="20"/>
          <w:lang w:val="es-MX"/>
        </w:rPr>
      </w:pPr>
      <w:r>
        <w:rPr>
          <w:rFonts w:ascii="Arial" w:hAnsi="Arial" w:cs="Arial"/>
          <w:b/>
          <w:sz w:val="20"/>
          <w:szCs w:val="20"/>
          <w:lang w:val="es-MX"/>
        </w:rPr>
        <w:t>1</w:t>
      </w:r>
      <w:r w:rsidR="00DA66FA" w:rsidRPr="00915AB2">
        <w:rPr>
          <w:rFonts w:ascii="Arial" w:hAnsi="Arial" w:cs="Arial"/>
          <w:b/>
          <w:sz w:val="20"/>
          <w:szCs w:val="20"/>
          <w:lang w:val="es-MX"/>
        </w:rPr>
        <w:t>.- AUTORIZACIÓN E HISTORIA</w:t>
      </w:r>
    </w:p>
    <w:p w14:paraId="2D7F2F30" w14:textId="0A5C5DE9" w:rsidR="00DA66FA" w:rsidRDefault="00BB28C0" w:rsidP="00CC3DA9">
      <w:pPr>
        <w:spacing w:before="240" w:after="160"/>
        <w:jc w:val="both"/>
        <w:rPr>
          <w:rFonts w:ascii="Arial" w:eastAsia="Times New Roman" w:hAnsi="Arial" w:cs="Arial"/>
          <w:bCs/>
          <w:sz w:val="20"/>
          <w:szCs w:val="20"/>
          <w:lang w:eastAsia="es-MX"/>
        </w:rPr>
      </w:pPr>
      <w:r>
        <w:rPr>
          <w:rFonts w:ascii="Arial" w:eastAsia="Times New Roman" w:hAnsi="Arial" w:cs="Arial"/>
          <w:bCs/>
          <w:sz w:val="20"/>
          <w:szCs w:val="20"/>
          <w:lang w:eastAsia="es-MX"/>
        </w:rPr>
        <w:t>Se localiza al noroeste del Estado, en las coordenadas 20°07´de Latitud norte y 102°51´de longitud Oeste, a una altura de 1,540 metros sobre el nivel del mar. Limita AL Norte con el Estado de Jalisco, al Este Venustiano Carranza y Sahuayo, al Sur Marcos Castellanos, y al Oeste con el Estado de Jalisco</w:t>
      </w:r>
      <w:r w:rsidR="000F59F9">
        <w:rPr>
          <w:rFonts w:ascii="Arial" w:eastAsia="Times New Roman" w:hAnsi="Arial" w:cs="Arial"/>
          <w:bCs/>
          <w:sz w:val="20"/>
          <w:szCs w:val="20"/>
          <w:lang w:eastAsia="es-MX"/>
        </w:rPr>
        <w:t>. Su distancia a la capital del Estado es de 237 Km.  La Región que hoy comprende el Municipio de Regules lleva el nombre en homenaje al Gral. Nicolas de Regules, anteriormente era denominada Cojumatl</w:t>
      </w:r>
      <w:r w:rsidR="009727AF">
        <w:rPr>
          <w:rFonts w:ascii="Arial" w:eastAsia="Times New Roman" w:hAnsi="Arial" w:cs="Arial"/>
          <w:bCs/>
          <w:sz w:val="20"/>
          <w:szCs w:val="20"/>
          <w:lang w:eastAsia="es-MX"/>
        </w:rPr>
        <w:t>á</w:t>
      </w:r>
      <w:r w:rsidR="000F59F9">
        <w:rPr>
          <w:rFonts w:ascii="Arial" w:eastAsia="Times New Roman" w:hAnsi="Arial" w:cs="Arial"/>
          <w:bCs/>
          <w:sz w:val="20"/>
          <w:szCs w:val="20"/>
          <w:lang w:eastAsia="es-MX"/>
        </w:rPr>
        <w:t>n, que del azteca cutzamal</w:t>
      </w:r>
      <w:r w:rsidR="009727AF">
        <w:rPr>
          <w:rFonts w:ascii="Arial" w:eastAsia="Times New Roman" w:hAnsi="Arial" w:cs="Arial"/>
          <w:bCs/>
          <w:sz w:val="20"/>
          <w:szCs w:val="20"/>
          <w:lang w:eastAsia="es-MX"/>
        </w:rPr>
        <w:t>í</w:t>
      </w:r>
      <w:r w:rsidR="000F59F9">
        <w:rPr>
          <w:rFonts w:ascii="Arial" w:eastAsia="Times New Roman" w:hAnsi="Arial" w:cs="Arial"/>
          <w:bCs/>
          <w:sz w:val="20"/>
          <w:szCs w:val="20"/>
          <w:lang w:eastAsia="es-MX"/>
        </w:rPr>
        <w:t xml:space="preserve"> significa “comadre</w:t>
      </w:r>
      <w:r w:rsidR="009727AF">
        <w:rPr>
          <w:rFonts w:ascii="Arial" w:eastAsia="Times New Roman" w:hAnsi="Arial" w:cs="Arial"/>
          <w:bCs/>
          <w:sz w:val="20"/>
          <w:szCs w:val="20"/>
          <w:lang w:eastAsia="es-MX"/>
        </w:rPr>
        <w:t>j</w:t>
      </w:r>
      <w:r w:rsidR="000F59F9">
        <w:rPr>
          <w:rFonts w:ascii="Arial" w:eastAsia="Times New Roman" w:hAnsi="Arial" w:cs="Arial"/>
          <w:bCs/>
          <w:sz w:val="20"/>
          <w:szCs w:val="20"/>
          <w:lang w:eastAsia="es-MX"/>
        </w:rPr>
        <w:t>a” uy “onza”, “lugar de comadrejas”</w:t>
      </w:r>
      <w:r w:rsidR="009727AF">
        <w:rPr>
          <w:rFonts w:ascii="Arial" w:eastAsia="Times New Roman" w:hAnsi="Arial" w:cs="Arial"/>
          <w:bCs/>
          <w:sz w:val="20"/>
          <w:szCs w:val="20"/>
          <w:lang w:eastAsia="es-MX"/>
        </w:rPr>
        <w:t>. La región que hoy comprende el municipio de Regules, anteriormente era denominada Cojumatlán. En la Ley Territorial del 10 de diciembre de 1831, Cojumatlán aparece como tenencia del municipio de Sahuayo.</w:t>
      </w:r>
    </w:p>
    <w:p w14:paraId="5B3CCE16" w14:textId="77777777" w:rsidR="00B93F26" w:rsidRDefault="00B93F26" w:rsidP="00CC3DA9">
      <w:pPr>
        <w:spacing w:before="240" w:after="160"/>
        <w:jc w:val="both"/>
        <w:rPr>
          <w:rFonts w:ascii="Arial" w:eastAsia="Times New Roman" w:hAnsi="Arial" w:cs="Arial"/>
          <w:bCs/>
          <w:sz w:val="20"/>
          <w:szCs w:val="20"/>
          <w:lang w:eastAsia="es-MX"/>
        </w:rPr>
      </w:pPr>
    </w:p>
    <w:p w14:paraId="7790DEB6" w14:textId="5DECA9D9" w:rsidR="009727AF" w:rsidRDefault="009727AF" w:rsidP="00CC3DA9">
      <w:pPr>
        <w:spacing w:before="240" w:after="160"/>
        <w:jc w:val="both"/>
        <w:rPr>
          <w:rFonts w:ascii="Arial" w:eastAsia="Times New Roman" w:hAnsi="Arial" w:cs="Arial"/>
          <w:bCs/>
          <w:sz w:val="20"/>
          <w:szCs w:val="20"/>
          <w:lang w:eastAsia="es-MX"/>
        </w:rPr>
      </w:pPr>
      <w:r>
        <w:rPr>
          <w:rFonts w:ascii="Arial" w:eastAsia="Times New Roman" w:hAnsi="Arial" w:cs="Arial"/>
          <w:bCs/>
          <w:sz w:val="20"/>
          <w:szCs w:val="20"/>
          <w:lang w:eastAsia="es-MX"/>
        </w:rPr>
        <w:lastRenderedPageBreak/>
        <w:t xml:space="preserve">El 20 de Julio de 1909 se constituyo en municipio con el nombre de Régules en homenaje al general Nicolás de Regules, quien, aunque de origen español, se alisto en el ejercito mexicano y combatió bravamente  en contra de la intervención francesa. Cojumatlán de Régules. Es la cabecera municipal, su principal actividad es la agricultura, predominante el cultivo de legumbres como: la cebolla, repollo, pepino, calabaza y lechuga. Cuenta aproximadamente con 10,553 habitantes según el censo </w:t>
      </w:r>
      <w:r w:rsidR="00DD5EF2">
        <w:rPr>
          <w:rFonts w:ascii="Arial" w:eastAsia="Times New Roman" w:hAnsi="Arial" w:cs="Arial"/>
          <w:bCs/>
          <w:sz w:val="20"/>
          <w:szCs w:val="20"/>
          <w:lang w:eastAsia="es-MX"/>
        </w:rPr>
        <w:t>2020.</w:t>
      </w:r>
    </w:p>
    <w:p w14:paraId="72385310" w14:textId="77777777" w:rsidR="00DD5EF2" w:rsidRPr="00CC3DA9" w:rsidRDefault="00DD5EF2" w:rsidP="00CC3DA9">
      <w:pPr>
        <w:spacing w:before="240" w:after="160"/>
        <w:jc w:val="both"/>
        <w:rPr>
          <w:rFonts w:ascii="Arial" w:eastAsia="Times New Roman" w:hAnsi="Arial" w:cs="Arial"/>
          <w:bCs/>
          <w:sz w:val="20"/>
          <w:szCs w:val="20"/>
          <w:lang w:eastAsia="es-MX"/>
        </w:rPr>
      </w:pPr>
    </w:p>
    <w:p w14:paraId="624EAEF7" w14:textId="543E5B16" w:rsidR="003641D3" w:rsidRPr="00503613" w:rsidRDefault="00FA58C1" w:rsidP="003641D3">
      <w:pPr>
        <w:spacing w:after="160"/>
        <w:jc w:val="both"/>
        <w:rPr>
          <w:rFonts w:ascii="Arial" w:hAnsi="Arial" w:cs="Arial"/>
          <w:b/>
          <w:bCs/>
          <w:sz w:val="20"/>
          <w:szCs w:val="20"/>
          <w:lang w:val="es-MX"/>
        </w:rPr>
      </w:pPr>
      <w:r w:rsidRPr="00503613">
        <w:rPr>
          <w:rFonts w:ascii="Arial" w:hAnsi="Arial" w:cs="Arial"/>
          <w:b/>
          <w:bCs/>
          <w:sz w:val="20"/>
          <w:szCs w:val="20"/>
          <w:lang w:val="es-MX"/>
        </w:rPr>
        <w:t>2</w:t>
      </w:r>
      <w:r w:rsidR="003641D3" w:rsidRPr="00503613">
        <w:rPr>
          <w:rFonts w:ascii="Arial" w:hAnsi="Arial" w:cs="Arial"/>
          <w:b/>
          <w:bCs/>
          <w:sz w:val="20"/>
          <w:szCs w:val="20"/>
          <w:lang w:val="es-MX"/>
        </w:rPr>
        <w:t>.- PANORAMA ECONÓMICO Y FINANCIERO</w:t>
      </w:r>
    </w:p>
    <w:p w14:paraId="2282C266" w14:textId="77777777" w:rsidR="00DD5EF2" w:rsidRPr="00DD5EF2" w:rsidRDefault="00DD5EF2" w:rsidP="00DD5EF2">
      <w:pPr>
        <w:ind w:left="360"/>
        <w:rPr>
          <w:rFonts w:ascii="Arial" w:hAnsi="Arial" w:cs="Arial"/>
          <w:b/>
          <w:sz w:val="20"/>
          <w:szCs w:val="20"/>
          <w:u w:val="single"/>
        </w:rPr>
      </w:pPr>
      <w:r w:rsidRPr="00DD5EF2">
        <w:rPr>
          <w:rFonts w:ascii="Arial" w:hAnsi="Arial" w:cs="Arial"/>
          <w:b/>
          <w:sz w:val="20"/>
          <w:szCs w:val="20"/>
          <w:u w:val="single"/>
        </w:rPr>
        <w:t>Escenario Nacional.</w:t>
      </w:r>
    </w:p>
    <w:p w14:paraId="0D688119" w14:textId="77777777" w:rsidR="00DD5EF2" w:rsidRPr="00DD5EF2" w:rsidRDefault="00DD5EF2" w:rsidP="00DD5EF2">
      <w:pPr>
        <w:jc w:val="both"/>
        <w:rPr>
          <w:rFonts w:ascii="Arial" w:hAnsi="Arial" w:cs="Arial"/>
          <w:sz w:val="20"/>
          <w:szCs w:val="20"/>
        </w:rPr>
      </w:pPr>
      <w:r w:rsidRPr="00DD5EF2">
        <w:rPr>
          <w:rFonts w:ascii="Arial" w:hAnsi="Arial" w:cs="Arial"/>
          <w:sz w:val="20"/>
          <w:szCs w:val="20"/>
        </w:rPr>
        <w:t>El banco de México consideró que la debilidad económica pudiera estarse acentuando en el primer trimestre de este año, ya que no se observa cambios en los determinantes fundamentales que han afectado recientemente a la economía, subrayando una situación internacional compleja y en desaceleración y un entorno interno de persistente incertidumbre.</w:t>
      </w:r>
    </w:p>
    <w:p w14:paraId="7D2D5ED7" w14:textId="77777777" w:rsidR="00DD5EF2" w:rsidRPr="00DD5EF2" w:rsidRDefault="00DD5EF2" w:rsidP="00DD5EF2">
      <w:pPr>
        <w:jc w:val="both"/>
        <w:rPr>
          <w:rFonts w:ascii="Arial" w:hAnsi="Arial" w:cs="Arial"/>
          <w:sz w:val="20"/>
          <w:szCs w:val="20"/>
        </w:rPr>
      </w:pPr>
      <w:r w:rsidRPr="00DD5EF2">
        <w:rPr>
          <w:rFonts w:ascii="Arial" w:hAnsi="Arial" w:cs="Arial"/>
          <w:sz w:val="20"/>
          <w:szCs w:val="20"/>
        </w:rPr>
        <w:t>Se advirtió que dentro de los riesgos destaca la fragilidad financiera y el futuro de PEMEX, y en particular, el riesgo de un deterioro adicional en su calificación crediticia, ya que ello podría impactar el costo financiero del gobierno federal y en general, a las condiciones de acceso a financiamiento externo del país.</w:t>
      </w:r>
    </w:p>
    <w:p w14:paraId="509C583D" w14:textId="37A171DB" w:rsidR="00DD5EF2" w:rsidRPr="00DD5EF2" w:rsidRDefault="00DD5EF2" w:rsidP="00DD5EF2">
      <w:pPr>
        <w:jc w:val="both"/>
        <w:rPr>
          <w:rFonts w:ascii="Arial" w:hAnsi="Arial" w:cs="Arial"/>
          <w:sz w:val="20"/>
          <w:szCs w:val="20"/>
        </w:rPr>
      </w:pPr>
      <w:r w:rsidRPr="00DD5EF2">
        <w:rPr>
          <w:rFonts w:ascii="Arial" w:hAnsi="Arial" w:cs="Arial"/>
          <w:sz w:val="20"/>
          <w:szCs w:val="20"/>
        </w:rPr>
        <w:t>Señaló que la intención de las autoridades de anunciar en breve un paquete de medidas orientado a enfrentar estos desafíos es de gran relevancia, ya que un acrecentamiento de las dificultades de Pemex tendría consecuencias importantes para la</w:t>
      </w:r>
      <w:r>
        <w:rPr>
          <w:rFonts w:ascii="Arial" w:hAnsi="Arial" w:cs="Arial"/>
          <w:sz w:val="20"/>
          <w:szCs w:val="20"/>
        </w:rPr>
        <w:t>s</w:t>
      </w:r>
      <w:r w:rsidRPr="00DD5EF2">
        <w:rPr>
          <w:rFonts w:ascii="Arial" w:hAnsi="Arial" w:cs="Arial"/>
          <w:sz w:val="20"/>
          <w:szCs w:val="20"/>
        </w:rPr>
        <w:t xml:space="preserve"> finanzas públicas y en general para la economía del país. </w:t>
      </w:r>
    </w:p>
    <w:p w14:paraId="18F1F900" w14:textId="77777777" w:rsidR="00DD5EF2" w:rsidRPr="00DD5EF2" w:rsidRDefault="00DD5EF2" w:rsidP="00DD5EF2">
      <w:pPr>
        <w:jc w:val="both"/>
        <w:rPr>
          <w:rFonts w:ascii="Arial" w:hAnsi="Arial" w:cs="Arial"/>
          <w:sz w:val="20"/>
          <w:szCs w:val="20"/>
        </w:rPr>
      </w:pPr>
      <w:r w:rsidRPr="00DD5EF2">
        <w:rPr>
          <w:rFonts w:ascii="Arial" w:hAnsi="Arial" w:cs="Arial"/>
          <w:sz w:val="20"/>
          <w:szCs w:val="20"/>
        </w:rPr>
        <w:t xml:space="preserve">El Instituto Mexicanos de Ejecutivos de Finanzas, determinó que durante el Primer trimestre de 2024 se verá un bajo crecimiento, va a ser de menos del 2.4% y esperemos que repunte hacia los siguientes trimestres. El actual gobierno inicio el 2021 con diversos escenarios que complicaron el panorama económico del país, como el desabasto de la gasolina o las diferentes huelgas que se registraron, no están previendo una recesión económica. </w:t>
      </w:r>
    </w:p>
    <w:p w14:paraId="15EA2A80" w14:textId="77777777" w:rsidR="00DD5EF2" w:rsidRPr="00DD5EF2" w:rsidRDefault="00DD5EF2" w:rsidP="00DD5EF2">
      <w:pPr>
        <w:jc w:val="both"/>
        <w:rPr>
          <w:rFonts w:ascii="Arial" w:hAnsi="Arial" w:cs="Arial"/>
          <w:sz w:val="20"/>
          <w:szCs w:val="20"/>
        </w:rPr>
      </w:pPr>
      <w:r w:rsidRPr="00DD5EF2">
        <w:rPr>
          <w:rFonts w:ascii="Arial" w:hAnsi="Arial" w:cs="Arial"/>
          <w:sz w:val="20"/>
          <w:szCs w:val="20"/>
        </w:rPr>
        <w:t xml:space="preserve">Para alcanzar un crecimiento económico más dinámico y sostenido que incremente el bienestar de la población, se requiere que se mantenga un marco macroeconómico sólido y se corrijan los problemas estructurales e institucionales que han impedido alcanzar una mayor productividad y que desincentivan la inversión en el país. </w:t>
      </w:r>
    </w:p>
    <w:p w14:paraId="210391B7" w14:textId="77777777" w:rsidR="00DD5EF2" w:rsidRPr="00DD5EF2" w:rsidRDefault="00DD5EF2" w:rsidP="00DD5EF2">
      <w:pPr>
        <w:jc w:val="both"/>
        <w:rPr>
          <w:rFonts w:ascii="Arial" w:hAnsi="Arial" w:cs="Arial"/>
          <w:sz w:val="20"/>
          <w:szCs w:val="20"/>
        </w:rPr>
      </w:pPr>
    </w:p>
    <w:p w14:paraId="20F9CB76" w14:textId="77777777" w:rsidR="00DD5EF2" w:rsidRPr="00DD5EF2" w:rsidRDefault="00DD5EF2" w:rsidP="00DD5EF2">
      <w:pPr>
        <w:rPr>
          <w:rFonts w:ascii="Arial" w:hAnsi="Arial" w:cs="Arial"/>
          <w:b/>
          <w:sz w:val="20"/>
          <w:szCs w:val="20"/>
          <w:u w:val="single"/>
        </w:rPr>
      </w:pPr>
      <w:r w:rsidRPr="00DD5EF2">
        <w:rPr>
          <w:rFonts w:ascii="Arial" w:hAnsi="Arial" w:cs="Arial"/>
          <w:b/>
          <w:sz w:val="20"/>
          <w:szCs w:val="20"/>
          <w:u w:val="single"/>
        </w:rPr>
        <w:t>Escenario Estatal.</w:t>
      </w:r>
    </w:p>
    <w:p w14:paraId="3C92146D" w14:textId="77777777" w:rsidR="00DD5EF2" w:rsidRPr="00DD5EF2" w:rsidRDefault="00DD5EF2" w:rsidP="00DD5EF2">
      <w:pPr>
        <w:jc w:val="both"/>
        <w:rPr>
          <w:rFonts w:ascii="Arial" w:hAnsi="Arial" w:cs="Arial"/>
          <w:sz w:val="20"/>
          <w:szCs w:val="20"/>
        </w:rPr>
      </w:pPr>
      <w:r w:rsidRPr="00DD5EF2">
        <w:rPr>
          <w:rFonts w:ascii="Arial" w:hAnsi="Arial" w:cs="Arial"/>
          <w:sz w:val="20"/>
          <w:szCs w:val="20"/>
        </w:rPr>
        <w:t>Michoacán se posicionó en el Treceavo lugar entre los estados mexicanos que al corte del segundo trimestre observaron un decrecimiento a tasa anual de su actividad económica. La entidad tuvo una variación en sus actividades económicas de Octubre-Diciembre 2022 a Octubre-Diciembre 2023 por el 2.5 por ciento, registrando en este periodo uno de sus más bajos crecimientos siendo este del 0.5% de PIB.</w:t>
      </w:r>
    </w:p>
    <w:p w14:paraId="57FE2B35" w14:textId="1DB6CC2E" w:rsidR="00FA58C1" w:rsidRPr="001B7A26" w:rsidRDefault="00FA58C1" w:rsidP="001B7A26">
      <w:pPr>
        <w:spacing w:before="240" w:after="160"/>
        <w:jc w:val="both"/>
        <w:rPr>
          <w:rFonts w:ascii="Arial" w:hAnsi="Arial" w:cs="Arial"/>
          <w:sz w:val="20"/>
          <w:szCs w:val="20"/>
          <w:lang w:val="es-MX"/>
        </w:rPr>
      </w:pPr>
    </w:p>
    <w:p w14:paraId="326ADF5D" w14:textId="58D56EFA" w:rsidR="003641D3" w:rsidRDefault="00FA58C1" w:rsidP="003641D3">
      <w:pPr>
        <w:spacing w:after="160"/>
        <w:jc w:val="both"/>
        <w:rPr>
          <w:rFonts w:ascii="Arial" w:hAnsi="Arial" w:cs="Arial"/>
          <w:b/>
          <w:caps/>
          <w:sz w:val="20"/>
          <w:szCs w:val="20"/>
          <w:lang w:val="es-MX"/>
        </w:rPr>
      </w:pPr>
      <w:r>
        <w:rPr>
          <w:rFonts w:ascii="Arial" w:hAnsi="Arial" w:cs="Arial"/>
          <w:b/>
          <w:caps/>
          <w:sz w:val="20"/>
          <w:szCs w:val="20"/>
          <w:lang w:val="es-MX"/>
        </w:rPr>
        <w:t>3</w:t>
      </w:r>
      <w:r w:rsidR="003641D3" w:rsidRPr="00915AB2">
        <w:rPr>
          <w:rFonts w:ascii="Arial" w:hAnsi="Arial" w:cs="Arial"/>
          <w:b/>
          <w:caps/>
          <w:sz w:val="20"/>
          <w:szCs w:val="20"/>
          <w:lang w:val="es-MX"/>
        </w:rPr>
        <w:t>.- Organización y Objeto Social</w:t>
      </w:r>
    </w:p>
    <w:p w14:paraId="789F2E31" w14:textId="6055AA12"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A) Objeto Social.</w:t>
      </w:r>
    </w:p>
    <w:p w14:paraId="0E7D7691" w14:textId="1A381D80" w:rsidR="00FA58C1" w:rsidRPr="00FA58C1" w:rsidRDefault="00FA58C1" w:rsidP="00FA58C1">
      <w:pPr>
        <w:spacing w:after="160"/>
        <w:jc w:val="both"/>
        <w:rPr>
          <w:rFonts w:ascii="Arial" w:hAnsi="Arial" w:cs="Arial"/>
          <w:bCs/>
          <w:sz w:val="20"/>
          <w:szCs w:val="20"/>
          <w:lang w:val="es-MX"/>
        </w:rPr>
      </w:pPr>
      <w:r w:rsidRPr="00FA58C1">
        <w:rPr>
          <w:rFonts w:ascii="Arial" w:hAnsi="Arial" w:cs="Arial"/>
          <w:bCs/>
          <w:sz w:val="20"/>
          <w:szCs w:val="20"/>
          <w:lang w:val="es-MX"/>
        </w:rPr>
        <w:lastRenderedPageBreak/>
        <w:t xml:space="preserve">Brindar servicios públicos, fin fundamental para lo cual está instituido el ente público, procedemos a garantizar la tranquilidad, seguridad, derechos humanos y bienestar de las personas de la sociedad, del </w:t>
      </w:r>
      <w:r w:rsidR="00683083">
        <w:rPr>
          <w:rFonts w:ascii="Arial" w:hAnsi="Arial" w:cs="Arial"/>
          <w:bCs/>
          <w:sz w:val="20"/>
          <w:szCs w:val="20"/>
          <w:lang w:val="es-MX"/>
        </w:rPr>
        <w:t>MUNICIPIO DE COJUMATLAN DE REGULES</w:t>
      </w:r>
      <w:r w:rsidRPr="00FA58C1">
        <w:rPr>
          <w:rFonts w:ascii="Arial" w:hAnsi="Arial" w:cs="Arial"/>
          <w:bCs/>
          <w:sz w:val="20"/>
          <w:szCs w:val="20"/>
          <w:lang w:val="es-MX"/>
        </w:rPr>
        <w:t>, incrementando el bienestar común y mejorando el nivel de vida de los habitantes.</w:t>
      </w:r>
    </w:p>
    <w:p w14:paraId="0DBC0F48" w14:textId="6C687E26"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B) Principal Actividad.</w:t>
      </w:r>
    </w:p>
    <w:p w14:paraId="16E24C8A" w14:textId="7D08A606" w:rsidR="00FA58C1" w:rsidRPr="00FA58C1" w:rsidRDefault="00FA58C1" w:rsidP="00FA58C1">
      <w:pPr>
        <w:spacing w:after="160"/>
        <w:jc w:val="both"/>
        <w:rPr>
          <w:rFonts w:ascii="Arial" w:hAnsi="Arial" w:cs="Arial"/>
          <w:b/>
          <w:caps/>
          <w:sz w:val="20"/>
          <w:szCs w:val="20"/>
          <w:lang w:val="es-MX"/>
        </w:rPr>
      </w:pPr>
      <w:r w:rsidRPr="00745572">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y ya de forma específica, considerándose enunciativa y no limitativa en los siguientes servicios públicos</w:t>
      </w:r>
      <w:r w:rsidR="00C40BE2">
        <w:rPr>
          <w:rFonts w:ascii="Arial" w:hAnsi="Arial" w:cs="Arial"/>
          <w:sz w:val="20"/>
          <w:szCs w:val="20"/>
          <w:lang w:val="es-MX"/>
        </w:rPr>
        <w:t>.</w:t>
      </w:r>
    </w:p>
    <w:p w14:paraId="02A2EBD7" w14:textId="7B96FF01"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C) Ejercicio Fiscal.</w:t>
      </w:r>
    </w:p>
    <w:p w14:paraId="40F98C79" w14:textId="43187A0B" w:rsidR="0094216D" w:rsidRPr="00FA58C1" w:rsidRDefault="0094216D" w:rsidP="00FA58C1">
      <w:pPr>
        <w:spacing w:after="160"/>
        <w:jc w:val="both"/>
        <w:rPr>
          <w:rFonts w:ascii="Arial" w:hAnsi="Arial" w:cs="Arial"/>
          <w:b/>
          <w:caps/>
          <w:sz w:val="20"/>
          <w:szCs w:val="20"/>
          <w:lang w:val="es-MX"/>
        </w:rPr>
      </w:pPr>
      <w:r w:rsidRPr="00AA3C81">
        <w:rPr>
          <w:rFonts w:ascii="Arial" w:hAnsi="Arial" w:cs="Arial"/>
          <w:bCs/>
          <w:sz w:val="20"/>
          <w:szCs w:val="20"/>
          <w:lang w:val="es-MX"/>
        </w:rPr>
        <w:t xml:space="preserve">La presente información financiera, presupuestal, contable, de notas a los estados financieros, tanto de desglose, de memoria y de gestión administrativa, corresponden al ejercicio </w:t>
      </w:r>
      <w:r w:rsidRPr="001321BC">
        <w:rPr>
          <w:rFonts w:ascii="Arial" w:hAnsi="Arial" w:cs="Arial"/>
          <w:bCs/>
          <w:sz w:val="20"/>
          <w:szCs w:val="20"/>
          <w:lang w:val="es-MX"/>
        </w:rPr>
        <w:t xml:space="preserve">fiscal </w:t>
      </w:r>
      <w:r w:rsidR="00683083">
        <w:rPr>
          <w:rFonts w:ascii="Arial" w:eastAsia="Times New Roman" w:hAnsi="Arial" w:cs="Arial"/>
          <w:b/>
          <w:bCs/>
          <w:color w:val="000000"/>
          <w:sz w:val="16"/>
          <w:szCs w:val="16"/>
          <w:lang w:val="es-US" w:eastAsia="es-US"/>
        </w:rPr>
        <w:t>2024</w:t>
      </w:r>
      <w:r>
        <w:rPr>
          <w:rFonts w:ascii="Arial" w:eastAsia="Times New Roman" w:hAnsi="Arial" w:cs="Arial"/>
          <w:b/>
          <w:bCs/>
          <w:color w:val="000000"/>
          <w:sz w:val="16"/>
          <w:szCs w:val="16"/>
          <w:lang w:val="es-US" w:eastAsia="es-US"/>
        </w:rPr>
        <w:t>,</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 históricos de nuestro ente público.</w:t>
      </w:r>
    </w:p>
    <w:p w14:paraId="3F3E50CD" w14:textId="28DFC018"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D) Régimen Jurídico.</w:t>
      </w:r>
    </w:p>
    <w:p w14:paraId="2D0CEE1D" w14:textId="2EE00C45" w:rsidR="00CC2CD6" w:rsidRPr="00FA58C1" w:rsidRDefault="00CC2CD6" w:rsidP="00FA58C1">
      <w:pPr>
        <w:spacing w:after="160"/>
        <w:jc w:val="both"/>
        <w:rPr>
          <w:rFonts w:ascii="Arial" w:hAnsi="Arial" w:cs="Arial"/>
          <w:b/>
          <w:caps/>
          <w:sz w:val="20"/>
          <w:szCs w:val="20"/>
          <w:lang w:val="es-MX"/>
        </w:rPr>
      </w:pPr>
      <w:r>
        <w:rPr>
          <w:rFonts w:ascii="Arial" w:hAnsi="Arial" w:cs="Arial"/>
          <w:sz w:val="20"/>
          <w:szCs w:val="20"/>
          <w:lang w:val="es-MX"/>
        </w:rPr>
        <w:t>Nuestro Ente Público</w:t>
      </w:r>
      <w:r w:rsidRPr="00745572">
        <w:rPr>
          <w:rFonts w:ascii="Arial" w:hAnsi="Arial" w:cs="Arial"/>
          <w:sz w:val="20"/>
          <w:szCs w:val="20"/>
          <w:lang w:val="es-MX"/>
        </w:rPr>
        <w:t>,</w:t>
      </w:r>
      <w:r>
        <w:rPr>
          <w:rFonts w:ascii="Arial" w:hAnsi="Arial" w:cs="Arial"/>
          <w:sz w:val="20"/>
          <w:szCs w:val="20"/>
          <w:lang w:val="es-MX"/>
        </w:rPr>
        <w:t xml:space="preserve"> </w:t>
      </w:r>
      <w:r w:rsidRPr="00745572">
        <w:rPr>
          <w:rFonts w:ascii="Arial" w:hAnsi="Arial" w:cs="Arial"/>
          <w:sz w:val="20"/>
          <w:szCs w:val="20"/>
          <w:lang w:val="es-MX"/>
        </w:rPr>
        <w:t xml:space="preserve">está constituido como </w:t>
      </w:r>
      <w:r w:rsidR="00D370D5" w:rsidRPr="00745572">
        <w:rPr>
          <w:rFonts w:ascii="Arial" w:hAnsi="Arial" w:cs="Arial"/>
          <w:sz w:val="20"/>
          <w:szCs w:val="20"/>
          <w:lang w:val="es-MX"/>
        </w:rPr>
        <w:t>P</w:t>
      </w:r>
      <w:r w:rsidR="00D370D5" w:rsidRPr="00745572">
        <w:rPr>
          <w:rFonts w:ascii="Arial" w:hAnsi="Arial" w:cs="Arial"/>
          <w:bCs/>
          <w:sz w:val="20"/>
          <w:szCs w:val="20"/>
          <w:lang w:val="es-MX"/>
        </w:rPr>
        <w:t>ersona Moral Con Fines No Lucrativos</w:t>
      </w:r>
      <w:r w:rsidRPr="00745572">
        <w:rPr>
          <w:rFonts w:ascii="Arial" w:hAnsi="Arial" w:cs="Arial"/>
          <w:bCs/>
          <w:sz w:val="20"/>
          <w:szCs w:val="20"/>
          <w:lang w:val="es-MX"/>
        </w:rPr>
        <w:t>, con personalidad jurídica y patrimonio propio, de conformidad como se establece en la normatividad aplicable, ya que por decreto se forman y se constituyen las entidades públicas, con el objeto de prestar servicios públicos</w:t>
      </w:r>
      <w:r w:rsidR="00D370D5">
        <w:rPr>
          <w:rFonts w:ascii="Arial" w:hAnsi="Arial" w:cs="Arial"/>
          <w:bCs/>
          <w:sz w:val="20"/>
          <w:szCs w:val="20"/>
          <w:lang w:val="es-MX"/>
        </w:rPr>
        <w:t>.</w:t>
      </w:r>
    </w:p>
    <w:p w14:paraId="2680C065" w14:textId="682AD87E"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 xml:space="preserve">E) Consideraciones Fiscales Del Ente: </w:t>
      </w:r>
    </w:p>
    <w:p w14:paraId="646150A7" w14:textId="77777777" w:rsidR="00D370D5" w:rsidRPr="00D370D5" w:rsidRDefault="00D370D5" w:rsidP="00D370D5">
      <w:pPr>
        <w:spacing w:after="0"/>
        <w:jc w:val="both"/>
        <w:rPr>
          <w:rFonts w:ascii="Arial" w:hAnsi="Arial" w:cs="Arial"/>
          <w:b/>
          <w:sz w:val="20"/>
          <w:szCs w:val="20"/>
          <w:lang w:val="es-MX"/>
        </w:rPr>
      </w:pPr>
      <w:r w:rsidRPr="00D370D5">
        <w:rPr>
          <w:rFonts w:ascii="Arial" w:hAnsi="Arial" w:cs="Arial"/>
          <w:b/>
          <w:sz w:val="20"/>
          <w:szCs w:val="20"/>
          <w:lang w:val="es-MX"/>
        </w:rPr>
        <w:t xml:space="preserve">Contribuciones Federales Obligadas a Pagar o Retener </w:t>
      </w:r>
    </w:p>
    <w:p w14:paraId="046009D6" w14:textId="77777777" w:rsidR="00D370D5" w:rsidRDefault="00D370D5" w:rsidP="00D370D5">
      <w:pPr>
        <w:pStyle w:val="Prrafodelista"/>
        <w:spacing w:after="0"/>
        <w:jc w:val="both"/>
        <w:rPr>
          <w:rFonts w:ascii="Arial" w:hAnsi="Arial" w:cs="Arial"/>
          <w:sz w:val="20"/>
          <w:szCs w:val="20"/>
          <w:lang w:val="es-MX"/>
        </w:rPr>
      </w:pPr>
    </w:p>
    <w:p w14:paraId="7366112F" w14:textId="77777777" w:rsidR="00D370D5" w:rsidRP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 xml:space="preserve">Retener y enterar el Impuesto Sobre la Renta (ISR) por sueldos y Salarios del ejercicio fiscal, así como enterarlas al fisco federal, evitando pagar multas, recargos y actualizaciones. </w:t>
      </w:r>
    </w:p>
    <w:p w14:paraId="2DAE2BFD" w14:textId="61FA3FDE" w:rsidR="00D370D5" w:rsidRP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 xml:space="preserve">Retener y enterar el Impuesto Sobre la Renta (ISR) por las retenciones realizadas a los trabajadores asimilables a salarios, así como enterarlas al fisco federal, evitando pagar multas, recargos y actualizaciones. </w:t>
      </w:r>
    </w:p>
    <w:p w14:paraId="0DDA62C1" w14:textId="77777777" w:rsidR="00D370D5" w:rsidRP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 xml:space="preserve">Retener y enterar el Impuesto Sobre la Renta (ISR) por las retenciones realizadas por servicios profesionales, así como enterarlas al fisco federal, evitando pagar multas, recargos y actualizaciones. </w:t>
      </w:r>
    </w:p>
    <w:p w14:paraId="10E6574A" w14:textId="38E88EAE" w:rsidR="00D370D5" w:rsidRDefault="00D370D5" w:rsidP="00D370D5">
      <w:pPr>
        <w:spacing w:after="0"/>
        <w:jc w:val="both"/>
        <w:rPr>
          <w:rFonts w:ascii="Arial" w:hAnsi="Arial" w:cs="Arial"/>
          <w:sz w:val="20"/>
          <w:szCs w:val="20"/>
          <w:lang w:val="es-MX"/>
        </w:rPr>
      </w:pPr>
      <w:r w:rsidRPr="00D370D5">
        <w:rPr>
          <w:rFonts w:ascii="Arial" w:hAnsi="Arial" w:cs="Arial"/>
          <w:sz w:val="20"/>
          <w:szCs w:val="20"/>
          <w:lang w:val="es-MX"/>
        </w:rPr>
        <w:t>Retener y enterar el Impuesto Sobre la renta (ISR) por las retenciones realizadas por el pago de renta de bienes inmuebles, así como enterarlas al fisco federal, evitando pagar multas, recargos y actualizaciones.</w:t>
      </w:r>
    </w:p>
    <w:p w14:paraId="1274E863" w14:textId="3D0D7B21" w:rsidR="00D370D5" w:rsidRPr="00D370D5" w:rsidRDefault="00D370D5" w:rsidP="00D370D5">
      <w:pPr>
        <w:spacing w:after="0"/>
        <w:jc w:val="both"/>
        <w:rPr>
          <w:rFonts w:ascii="Arial" w:hAnsi="Arial" w:cs="Arial"/>
          <w:sz w:val="20"/>
          <w:szCs w:val="20"/>
          <w:lang w:val="es-MX"/>
        </w:rPr>
      </w:pPr>
      <w:r>
        <w:rPr>
          <w:rFonts w:ascii="Arial" w:hAnsi="Arial" w:cs="Arial"/>
          <w:sz w:val="20"/>
          <w:szCs w:val="20"/>
          <w:lang w:val="es-MX"/>
        </w:rPr>
        <w:t xml:space="preserve">Y las demás que determine la legislación Federal o Local </w:t>
      </w:r>
    </w:p>
    <w:p w14:paraId="1B8234B5" w14:textId="77777777" w:rsidR="00634937" w:rsidRDefault="00634937" w:rsidP="00FA58C1">
      <w:pPr>
        <w:spacing w:after="160"/>
        <w:jc w:val="both"/>
        <w:rPr>
          <w:rFonts w:ascii="Arial" w:hAnsi="Arial" w:cs="Arial"/>
          <w:b/>
          <w:sz w:val="20"/>
          <w:szCs w:val="20"/>
          <w:lang w:val="es-MX"/>
        </w:rPr>
      </w:pPr>
    </w:p>
    <w:p w14:paraId="46A891A3" w14:textId="283BDC61"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F) Estructura Organizacional Básica.</w:t>
      </w:r>
    </w:p>
    <w:p w14:paraId="1416542C" w14:textId="37770446" w:rsidR="00B42B47" w:rsidRDefault="00B42B47" w:rsidP="00FA58C1">
      <w:pPr>
        <w:spacing w:after="160"/>
        <w:jc w:val="both"/>
        <w:rPr>
          <w:rFonts w:ascii="Arial" w:eastAsia="Times New Roman" w:hAnsi="Arial" w:cs="Arial"/>
          <w:bCs/>
          <w:sz w:val="20"/>
          <w:szCs w:val="20"/>
          <w:lang w:eastAsia="es-MX"/>
        </w:rPr>
      </w:pPr>
      <w:r w:rsidRPr="007E6D94">
        <w:rPr>
          <w:rFonts w:ascii="Arial" w:eastAsia="Times New Roman" w:hAnsi="Arial" w:cs="Arial"/>
          <w:bCs/>
          <w:sz w:val="20"/>
          <w:szCs w:val="20"/>
          <w:lang w:eastAsia="es-MX"/>
        </w:rPr>
        <w:t xml:space="preserve">El organigrama </w:t>
      </w:r>
    </w:p>
    <w:tbl>
      <w:tblPr>
        <w:tblW w:w="8715" w:type="dxa"/>
        <w:tblInd w:w="7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715"/>
      </w:tblGrid>
      <w:tr w:rsidR="001B7A26" w:rsidRPr="001B7A26" w14:paraId="6278AA34" w14:textId="77777777" w:rsidTr="001B7A26">
        <w:trPr>
          <w:trHeight w:val="313"/>
        </w:trPr>
        <w:tc>
          <w:tcPr>
            <w:tcW w:w="8715" w:type="dxa"/>
            <w:shd w:val="clear" w:color="auto" w:fill="auto"/>
            <w:noWrap/>
            <w:vAlign w:val="bottom"/>
            <w:hideMark/>
          </w:tcPr>
          <w:p w14:paraId="0412DB6D"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PRESIDENCIA</w:t>
            </w:r>
          </w:p>
        </w:tc>
      </w:tr>
      <w:tr w:rsidR="001B7A26" w:rsidRPr="001B7A26" w14:paraId="42871455" w14:textId="77777777" w:rsidTr="001B7A26">
        <w:trPr>
          <w:trHeight w:val="313"/>
        </w:trPr>
        <w:tc>
          <w:tcPr>
            <w:tcW w:w="8715" w:type="dxa"/>
            <w:shd w:val="clear" w:color="auto" w:fill="auto"/>
            <w:noWrap/>
            <w:vAlign w:val="bottom"/>
            <w:hideMark/>
          </w:tcPr>
          <w:p w14:paraId="4A268347"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REGIDURIA</w:t>
            </w:r>
          </w:p>
        </w:tc>
      </w:tr>
      <w:tr w:rsidR="001B7A26" w:rsidRPr="001B7A26" w14:paraId="21E3B282" w14:textId="77777777" w:rsidTr="001B7A26">
        <w:trPr>
          <w:trHeight w:val="313"/>
        </w:trPr>
        <w:tc>
          <w:tcPr>
            <w:tcW w:w="8715" w:type="dxa"/>
            <w:shd w:val="clear" w:color="auto" w:fill="auto"/>
            <w:noWrap/>
            <w:vAlign w:val="bottom"/>
            <w:hideMark/>
          </w:tcPr>
          <w:p w14:paraId="5323DD0A"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SECRETARIA</w:t>
            </w:r>
          </w:p>
        </w:tc>
      </w:tr>
      <w:tr w:rsidR="001B7A26" w:rsidRPr="001B7A26" w14:paraId="44A5F77B" w14:textId="77777777" w:rsidTr="001B7A26">
        <w:trPr>
          <w:trHeight w:val="313"/>
        </w:trPr>
        <w:tc>
          <w:tcPr>
            <w:tcW w:w="8715" w:type="dxa"/>
            <w:shd w:val="clear" w:color="auto" w:fill="auto"/>
            <w:noWrap/>
            <w:vAlign w:val="bottom"/>
            <w:hideMark/>
          </w:tcPr>
          <w:p w14:paraId="3743F1F4"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SINDICATURA</w:t>
            </w:r>
          </w:p>
        </w:tc>
      </w:tr>
      <w:tr w:rsidR="001B7A26" w:rsidRPr="001B7A26" w14:paraId="4F9EAB73" w14:textId="77777777" w:rsidTr="001B7A26">
        <w:trPr>
          <w:trHeight w:val="313"/>
        </w:trPr>
        <w:tc>
          <w:tcPr>
            <w:tcW w:w="8715" w:type="dxa"/>
            <w:shd w:val="clear" w:color="auto" w:fill="auto"/>
            <w:noWrap/>
            <w:vAlign w:val="bottom"/>
            <w:hideMark/>
          </w:tcPr>
          <w:p w14:paraId="2E13FB5B"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TESORERIA</w:t>
            </w:r>
          </w:p>
        </w:tc>
      </w:tr>
      <w:tr w:rsidR="001B7A26" w:rsidRPr="001B7A26" w14:paraId="2745D71E" w14:textId="77777777" w:rsidTr="001B7A26">
        <w:trPr>
          <w:trHeight w:val="313"/>
        </w:trPr>
        <w:tc>
          <w:tcPr>
            <w:tcW w:w="8715" w:type="dxa"/>
            <w:shd w:val="clear" w:color="auto" w:fill="auto"/>
            <w:noWrap/>
            <w:vAlign w:val="bottom"/>
            <w:hideMark/>
          </w:tcPr>
          <w:p w14:paraId="15242901"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lastRenderedPageBreak/>
              <w:t>CONTRALORIA</w:t>
            </w:r>
          </w:p>
        </w:tc>
      </w:tr>
      <w:tr w:rsidR="001B7A26" w:rsidRPr="001B7A26" w14:paraId="50032342" w14:textId="77777777" w:rsidTr="001B7A26">
        <w:trPr>
          <w:trHeight w:val="313"/>
        </w:trPr>
        <w:tc>
          <w:tcPr>
            <w:tcW w:w="8715" w:type="dxa"/>
            <w:shd w:val="clear" w:color="auto" w:fill="auto"/>
            <w:noWrap/>
            <w:vAlign w:val="bottom"/>
            <w:hideMark/>
          </w:tcPr>
          <w:p w14:paraId="3D5A65E0"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OFICIALIA MAYOR</w:t>
            </w:r>
          </w:p>
        </w:tc>
      </w:tr>
      <w:tr w:rsidR="001B7A26" w:rsidRPr="001B7A26" w14:paraId="11FE30C8" w14:textId="77777777" w:rsidTr="001B7A26">
        <w:trPr>
          <w:trHeight w:val="313"/>
        </w:trPr>
        <w:tc>
          <w:tcPr>
            <w:tcW w:w="8715" w:type="dxa"/>
            <w:shd w:val="clear" w:color="auto" w:fill="auto"/>
            <w:noWrap/>
            <w:vAlign w:val="bottom"/>
            <w:hideMark/>
          </w:tcPr>
          <w:p w14:paraId="236C6F7F"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OBRAS PUBLICAS</w:t>
            </w:r>
          </w:p>
        </w:tc>
      </w:tr>
      <w:tr w:rsidR="001B7A26" w:rsidRPr="001B7A26" w14:paraId="6CA78D49" w14:textId="77777777" w:rsidTr="001B7A26">
        <w:trPr>
          <w:trHeight w:val="313"/>
        </w:trPr>
        <w:tc>
          <w:tcPr>
            <w:tcW w:w="8715" w:type="dxa"/>
            <w:shd w:val="clear" w:color="auto" w:fill="auto"/>
            <w:noWrap/>
            <w:vAlign w:val="bottom"/>
            <w:hideMark/>
          </w:tcPr>
          <w:p w14:paraId="5FA233BC"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OBRAS INFRAESTRUCTURA</w:t>
            </w:r>
          </w:p>
        </w:tc>
      </w:tr>
      <w:tr w:rsidR="001B7A26" w:rsidRPr="001B7A26" w14:paraId="313F0823" w14:textId="77777777" w:rsidTr="001B7A26">
        <w:trPr>
          <w:trHeight w:val="313"/>
        </w:trPr>
        <w:tc>
          <w:tcPr>
            <w:tcW w:w="8715" w:type="dxa"/>
            <w:shd w:val="clear" w:color="auto" w:fill="auto"/>
            <w:noWrap/>
            <w:vAlign w:val="bottom"/>
            <w:hideMark/>
          </w:tcPr>
          <w:p w14:paraId="72E40920"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DESARROLLO SOCIAL Y RURAL</w:t>
            </w:r>
          </w:p>
        </w:tc>
      </w:tr>
      <w:tr w:rsidR="001B7A26" w:rsidRPr="001B7A26" w14:paraId="4A0C2BE1" w14:textId="77777777" w:rsidTr="001B7A26">
        <w:trPr>
          <w:trHeight w:val="313"/>
        </w:trPr>
        <w:tc>
          <w:tcPr>
            <w:tcW w:w="8715" w:type="dxa"/>
            <w:shd w:val="clear" w:color="auto" w:fill="auto"/>
            <w:noWrap/>
            <w:vAlign w:val="bottom"/>
            <w:hideMark/>
          </w:tcPr>
          <w:p w14:paraId="5A27F5C3"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DIF</w:t>
            </w:r>
          </w:p>
        </w:tc>
      </w:tr>
      <w:tr w:rsidR="001B7A26" w:rsidRPr="001B7A26" w14:paraId="1B81112E" w14:textId="77777777" w:rsidTr="001B7A26">
        <w:trPr>
          <w:trHeight w:val="313"/>
        </w:trPr>
        <w:tc>
          <w:tcPr>
            <w:tcW w:w="8715" w:type="dxa"/>
            <w:shd w:val="clear" w:color="auto" w:fill="auto"/>
            <w:noWrap/>
            <w:vAlign w:val="bottom"/>
            <w:hideMark/>
          </w:tcPr>
          <w:p w14:paraId="4FFC421C" w14:textId="77777777" w:rsidR="001B7A26" w:rsidRPr="001B7A26" w:rsidRDefault="001B7A26" w:rsidP="001B7A26">
            <w:pPr>
              <w:spacing w:after="0" w:line="240" w:lineRule="auto"/>
              <w:rPr>
                <w:rFonts w:ascii="Aptos Narrow" w:eastAsia="Times New Roman" w:hAnsi="Aptos Narrow"/>
                <w:color w:val="000000"/>
                <w:sz w:val="24"/>
                <w:szCs w:val="24"/>
                <w:lang w:val="es-MX" w:eastAsia="es-MX"/>
              </w:rPr>
            </w:pPr>
            <w:r w:rsidRPr="001B7A26">
              <w:rPr>
                <w:rFonts w:ascii="Aptos Narrow" w:eastAsia="Times New Roman" w:hAnsi="Aptos Narrow"/>
                <w:color w:val="000000"/>
                <w:sz w:val="24"/>
                <w:szCs w:val="24"/>
                <w:lang w:val="es-MX" w:eastAsia="es-MX"/>
              </w:rPr>
              <w:t>SEGURIDAD PUBLICA</w:t>
            </w:r>
          </w:p>
        </w:tc>
      </w:tr>
    </w:tbl>
    <w:p w14:paraId="25C99A3D" w14:textId="77777777" w:rsidR="0082435C" w:rsidRPr="00FA58C1" w:rsidRDefault="0082435C" w:rsidP="00FA58C1">
      <w:pPr>
        <w:spacing w:after="160"/>
        <w:jc w:val="both"/>
        <w:rPr>
          <w:rFonts w:ascii="Arial" w:hAnsi="Arial" w:cs="Arial"/>
          <w:b/>
          <w:caps/>
          <w:sz w:val="20"/>
          <w:szCs w:val="20"/>
          <w:lang w:val="es-MX"/>
        </w:rPr>
      </w:pPr>
    </w:p>
    <w:p w14:paraId="4BE7F567" w14:textId="332CE3B2" w:rsidR="00FA58C1" w:rsidRDefault="00FA58C1" w:rsidP="00FA58C1">
      <w:pPr>
        <w:spacing w:after="160"/>
        <w:jc w:val="both"/>
        <w:rPr>
          <w:rFonts w:ascii="Arial" w:hAnsi="Arial" w:cs="Arial"/>
          <w:b/>
          <w:sz w:val="20"/>
          <w:szCs w:val="20"/>
          <w:lang w:val="es-MX"/>
        </w:rPr>
      </w:pPr>
      <w:r w:rsidRPr="00FA58C1">
        <w:rPr>
          <w:rFonts w:ascii="Arial" w:hAnsi="Arial" w:cs="Arial"/>
          <w:b/>
          <w:sz w:val="20"/>
          <w:szCs w:val="20"/>
          <w:lang w:val="es-MX"/>
        </w:rPr>
        <w:t>G) Fideicomisos</w:t>
      </w:r>
      <w:r w:rsidR="0082435C">
        <w:rPr>
          <w:rFonts w:ascii="Arial" w:hAnsi="Arial" w:cs="Arial"/>
          <w:b/>
          <w:sz w:val="20"/>
          <w:szCs w:val="20"/>
          <w:lang w:val="es-MX"/>
        </w:rPr>
        <w:t xml:space="preserve"> </w:t>
      </w:r>
      <w:r w:rsidR="0082435C" w:rsidRPr="00FA58C1">
        <w:rPr>
          <w:rFonts w:ascii="Arial" w:hAnsi="Arial" w:cs="Arial"/>
          <w:b/>
          <w:sz w:val="20"/>
          <w:szCs w:val="20"/>
          <w:lang w:val="es-MX"/>
        </w:rPr>
        <w:t>de los cuales es fideicomitente o fideicomisario, y contratos análogos, incluyendo</w:t>
      </w:r>
      <w:r w:rsidR="0082435C">
        <w:rPr>
          <w:rFonts w:ascii="Arial" w:hAnsi="Arial" w:cs="Arial"/>
          <w:b/>
          <w:sz w:val="20"/>
          <w:szCs w:val="20"/>
          <w:lang w:val="es-MX"/>
        </w:rPr>
        <w:t xml:space="preserve"> </w:t>
      </w:r>
      <w:r w:rsidR="0082435C" w:rsidRPr="00FA58C1">
        <w:rPr>
          <w:rFonts w:ascii="Arial" w:hAnsi="Arial" w:cs="Arial"/>
          <w:b/>
          <w:sz w:val="20"/>
          <w:szCs w:val="20"/>
          <w:lang w:val="es-MX"/>
        </w:rPr>
        <w:t>mandatos de los cuales es parte</w:t>
      </w:r>
    </w:p>
    <w:p w14:paraId="3AAA4997" w14:textId="5B761E85" w:rsidR="00FA58C1" w:rsidRDefault="00B42B47" w:rsidP="003641D3">
      <w:pPr>
        <w:spacing w:after="160"/>
        <w:jc w:val="both"/>
        <w:rPr>
          <w:rFonts w:ascii="Arial" w:hAnsi="Arial" w:cs="Arial"/>
          <w:b/>
          <w:caps/>
          <w:sz w:val="20"/>
          <w:szCs w:val="20"/>
          <w:lang w:val="es-MX"/>
        </w:rPr>
      </w:pPr>
      <w:r w:rsidRPr="00997DEE">
        <w:rPr>
          <w:rFonts w:ascii="Arial" w:hAnsi="Arial" w:cs="Arial"/>
          <w:bCs/>
          <w:sz w:val="20"/>
          <w:szCs w:val="20"/>
          <w:lang w:val="es-MX"/>
        </w:rPr>
        <w:t xml:space="preserve">En el </w:t>
      </w:r>
      <w:r w:rsidR="00683083">
        <w:rPr>
          <w:rFonts w:ascii="Arial" w:hAnsi="Arial" w:cs="Arial"/>
          <w:bCs/>
          <w:sz w:val="20"/>
          <w:szCs w:val="20"/>
          <w:lang w:val="es-MX"/>
        </w:rPr>
        <w:t>MUNICIPIO DE COJUMATLAN DE REGULES</w:t>
      </w:r>
      <w:r w:rsidRPr="00997DEE">
        <w:rPr>
          <w:rFonts w:ascii="Arial" w:hAnsi="Arial" w:cs="Arial"/>
          <w:bCs/>
          <w:sz w:val="20"/>
          <w:szCs w:val="20"/>
          <w:lang w:val="es-MX"/>
        </w:rPr>
        <w:t xml:space="preserve"> no contamos con fideicomisos de ningún tipo</w:t>
      </w:r>
      <w:r>
        <w:rPr>
          <w:rFonts w:ascii="Arial" w:hAnsi="Arial" w:cs="Arial"/>
          <w:bCs/>
          <w:sz w:val="20"/>
          <w:szCs w:val="20"/>
          <w:lang w:val="es-MX"/>
        </w:rPr>
        <w:t>.</w:t>
      </w:r>
    </w:p>
    <w:p w14:paraId="1BF995D9" w14:textId="732E2049" w:rsidR="0082435C" w:rsidRPr="001F1CBB" w:rsidRDefault="0082435C" w:rsidP="001F1CBB">
      <w:pPr>
        <w:spacing w:after="160"/>
        <w:rPr>
          <w:rFonts w:ascii="Arial" w:hAnsi="Arial" w:cs="Arial"/>
          <w:bCs/>
          <w:caps/>
          <w:sz w:val="20"/>
          <w:szCs w:val="20"/>
          <w:u w:val="single"/>
          <w:lang w:val="es-MX"/>
        </w:rPr>
      </w:pPr>
    </w:p>
    <w:p w14:paraId="4CF6C9AC" w14:textId="6D99D000" w:rsidR="003641D3" w:rsidRPr="00503613" w:rsidRDefault="001F1CBB" w:rsidP="003641D3">
      <w:pPr>
        <w:spacing w:before="240" w:after="160"/>
        <w:jc w:val="both"/>
        <w:rPr>
          <w:rFonts w:ascii="Arial" w:hAnsi="Arial" w:cs="Arial"/>
          <w:b/>
          <w:bCs/>
          <w:caps/>
          <w:sz w:val="20"/>
          <w:szCs w:val="20"/>
          <w:lang w:val="es-MX"/>
        </w:rPr>
      </w:pPr>
      <w:r w:rsidRPr="00503613">
        <w:rPr>
          <w:rFonts w:ascii="Arial" w:hAnsi="Arial" w:cs="Arial"/>
          <w:b/>
          <w:bCs/>
          <w:caps/>
          <w:sz w:val="20"/>
          <w:szCs w:val="20"/>
          <w:lang w:val="es-MX"/>
        </w:rPr>
        <w:t>4</w:t>
      </w:r>
      <w:r w:rsidR="003641D3" w:rsidRPr="00503613">
        <w:rPr>
          <w:rFonts w:ascii="Arial" w:hAnsi="Arial" w:cs="Arial"/>
          <w:b/>
          <w:bCs/>
          <w:caps/>
          <w:sz w:val="20"/>
          <w:szCs w:val="20"/>
          <w:lang w:val="es-MX"/>
        </w:rPr>
        <w:t>.- Bases de preparación de los Estados Financieros</w:t>
      </w:r>
    </w:p>
    <w:p w14:paraId="32A39DFB" w14:textId="77777777" w:rsidR="003641D3" w:rsidRDefault="003641D3" w:rsidP="003641D3">
      <w:pPr>
        <w:spacing w:before="240" w:after="160"/>
        <w:jc w:val="both"/>
        <w:rPr>
          <w:rFonts w:ascii="Arial" w:hAnsi="Arial" w:cs="Arial"/>
          <w:bCs/>
          <w:sz w:val="20"/>
          <w:szCs w:val="20"/>
          <w:lang w:val="es-MX"/>
        </w:rPr>
      </w:pPr>
      <w:r w:rsidRPr="00E273F2">
        <w:rPr>
          <w:rFonts w:ascii="Arial" w:hAnsi="Arial" w:cs="Arial"/>
          <w:bCs/>
          <w:sz w:val="20"/>
          <w:szCs w:val="20"/>
          <w:lang w:val="es-MX"/>
        </w:rPr>
        <w:t>Las bases de preparación de los estados financieros del</w:t>
      </w:r>
      <w:r w:rsidRPr="00F472C8">
        <w:rPr>
          <w:rFonts w:ascii="Arial" w:hAnsi="Arial" w:cs="Arial"/>
          <w:sz w:val="20"/>
          <w:szCs w:val="20"/>
        </w:rPr>
        <w:t xml:space="preserve"> </w:t>
      </w:r>
      <w:r>
        <w:rPr>
          <w:rFonts w:ascii="Arial" w:hAnsi="Arial" w:cs="Arial"/>
          <w:sz w:val="20"/>
          <w:szCs w:val="20"/>
        </w:rPr>
        <w:t xml:space="preserve">Ente </w:t>
      </w:r>
      <w:r w:rsidRPr="00E273F2">
        <w:rPr>
          <w:rFonts w:ascii="Arial" w:hAnsi="Arial" w:cs="Arial"/>
          <w:bCs/>
          <w:sz w:val="20"/>
          <w:szCs w:val="20"/>
          <w:lang w:val="es-MX"/>
        </w:rPr>
        <w:t>y con el objeto de dar cumplimiento con la normatividad aplicable, mencionamos que los hemos elaborado de conformidad a las bases siguientes:</w:t>
      </w:r>
    </w:p>
    <w:p w14:paraId="49F07F7F" w14:textId="77777777" w:rsidR="003641D3" w:rsidRPr="00A92824"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Estados Financieros se encuentran expresados en moneda nacional y han sido elaborados de conformidad con las disposiciones de la Ley General de Contabilidad Gubernamental, publicada el 31 de diciembre de 2008, con sus respectivas reformas del 12 de noviembre del 2012, 30 de diciembre de 2015, 19 de enero de 2018 y 30 de enero de 2018 respectivamente; así como, los acuerdos, lineamientos y documentos emitidos por el Consejo Nacional de Armonización Contable (CONAC) aplicables, con sus respectivas modificaciones, así como considerando las Normas de Información Financiera (NIF).</w:t>
      </w:r>
    </w:p>
    <w:p w14:paraId="2A5818C2" w14:textId="77777777" w:rsidR="003641D3"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Los presentes Estados Financieros, han sido elaborados a partir de la información ingresada al Sistema de Armonización Contable y Gubernamental (SIDEACG) por la Tesorería</w:t>
      </w:r>
      <w:r>
        <w:rPr>
          <w:rFonts w:ascii="Arial" w:hAnsi="Arial" w:cs="Arial"/>
          <w:bCs/>
          <w:sz w:val="20"/>
          <w:szCs w:val="20"/>
          <w:lang w:val="es-MX"/>
        </w:rPr>
        <w:t xml:space="preserve"> o Equivalente</w:t>
      </w:r>
      <w:r w:rsidRPr="00A92824">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10BA9A5A" w14:textId="77777777" w:rsidR="003641D3" w:rsidRDefault="003641D3" w:rsidP="003641D3">
      <w:pPr>
        <w:spacing w:before="240" w:line="360" w:lineRule="auto"/>
        <w:ind w:left="720"/>
        <w:contextualSpacing/>
        <w:jc w:val="both"/>
        <w:rPr>
          <w:rFonts w:ascii="Arial" w:hAnsi="Arial" w:cs="Arial"/>
          <w:bCs/>
          <w:sz w:val="20"/>
          <w:szCs w:val="20"/>
          <w:lang w:val="es-MX"/>
        </w:rPr>
      </w:pPr>
    </w:p>
    <w:p w14:paraId="61C03A4C" w14:textId="77777777" w:rsidR="003641D3" w:rsidRPr="00A92824"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lastRenderedPageBreak/>
        <w:t>Los Postulados básicos, son aplicados para 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26895A04"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1.- Sustancia Económica </w:t>
      </w:r>
    </w:p>
    <w:p w14:paraId="7E4F0E36"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principio se reconocen todas y cada una de las operaciones </w:t>
      </w:r>
      <w:r w:rsidRPr="00E273F2">
        <w:rPr>
          <w:rFonts w:ascii="Arial" w:hAnsi="Arial" w:cs="Arial"/>
          <w:bCs/>
          <w:sz w:val="20"/>
          <w:szCs w:val="20"/>
          <w:lang w:val="es-MX"/>
        </w:rPr>
        <w:t>del</w:t>
      </w:r>
      <w:r w:rsidRPr="00F472C8">
        <w:rPr>
          <w:rFonts w:ascii="Arial" w:hAnsi="Arial" w:cs="Arial"/>
          <w:sz w:val="20"/>
          <w:szCs w:val="20"/>
        </w:rPr>
        <w:t xml:space="preserve"> </w:t>
      </w:r>
      <w:r>
        <w:rPr>
          <w:rFonts w:ascii="Arial" w:hAnsi="Arial" w:cs="Arial"/>
          <w:sz w:val="20"/>
          <w:szCs w:val="20"/>
        </w:rPr>
        <w:t>Ente</w:t>
      </w:r>
    </w:p>
    <w:p w14:paraId="39E127C0"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2.- Entes Públicos</w:t>
      </w:r>
    </w:p>
    <w:p w14:paraId="0DBECD97" w14:textId="39EA57F2"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reconoce como ente público a</w:t>
      </w:r>
      <w:r>
        <w:rPr>
          <w:rFonts w:ascii="Arial" w:hAnsi="Arial" w:cs="Arial"/>
          <w:bCs/>
          <w:sz w:val="20"/>
          <w:szCs w:val="20"/>
          <w:lang w:val="es-MX"/>
        </w:rPr>
        <w:t xml:space="preserve">l </w:t>
      </w:r>
      <w:r w:rsidR="00BD6F82">
        <w:rPr>
          <w:rFonts w:ascii="Arial" w:hAnsi="Arial" w:cs="Arial"/>
          <w:bCs/>
          <w:sz w:val="20"/>
          <w:szCs w:val="20"/>
          <w:lang w:val="es-MX"/>
        </w:rPr>
        <w:t>Ente,</w:t>
      </w:r>
      <w:r w:rsidRPr="00A92824">
        <w:rPr>
          <w:rFonts w:ascii="Arial" w:hAnsi="Arial" w:cs="Arial"/>
          <w:bCs/>
          <w:sz w:val="20"/>
          <w:szCs w:val="20"/>
          <w:lang w:val="es-MX"/>
        </w:rPr>
        <w:t xml:space="preserve"> de acuerdo como se establece en el decreto de creación y elevación a </w:t>
      </w:r>
      <w:r>
        <w:rPr>
          <w:rFonts w:ascii="Arial" w:hAnsi="Arial" w:cs="Arial"/>
          <w:bCs/>
          <w:sz w:val="20"/>
          <w:szCs w:val="20"/>
          <w:lang w:val="es-MX"/>
        </w:rPr>
        <w:t>M</w:t>
      </w:r>
      <w:r w:rsidRPr="00A92824">
        <w:rPr>
          <w:rFonts w:ascii="Arial" w:hAnsi="Arial" w:cs="Arial"/>
          <w:bCs/>
          <w:sz w:val="20"/>
          <w:szCs w:val="20"/>
          <w:lang w:val="es-MX"/>
        </w:rPr>
        <w:t>unicipio</w:t>
      </w:r>
      <w:r>
        <w:rPr>
          <w:rFonts w:ascii="Arial" w:hAnsi="Arial" w:cs="Arial"/>
          <w:bCs/>
          <w:sz w:val="20"/>
          <w:szCs w:val="20"/>
          <w:lang w:val="es-MX"/>
        </w:rPr>
        <w:t xml:space="preserve"> u Organismo Autónomo</w:t>
      </w:r>
      <w:r w:rsidRPr="00A92824">
        <w:rPr>
          <w:rFonts w:ascii="Arial" w:hAnsi="Arial" w:cs="Arial"/>
          <w:bCs/>
          <w:sz w:val="20"/>
          <w:szCs w:val="20"/>
          <w:lang w:val="es-MX"/>
        </w:rPr>
        <w:t>.</w:t>
      </w:r>
    </w:p>
    <w:p w14:paraId="6BE1CF5A"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3.- Existencia Permanente</w:t>
      </w:r>
    </w:p>
    <w:p w14:paraId="50DCA40F"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postulado presente hace que se reconozca al ente público de forma indefinida, salvo instrucciones o indicaciones contrarias a su decreto de creación.</w:t>
      </w:r>
    </w:p>
    <w:p w14:paraId="3B8EB0BC"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4.- Revelación Suficiente</w:t>
      </w:r>
    </w:p>
    <w:p w14:paraId="6C1EFB9A"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7BA744F1"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5.- Importancia Relativa</w:t>
      </w:r>
    </w:p>
    <w:p w14:paraId="5B0CD772"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La información financiera, presupuestal y contable muestra los aspectos importantes en el ámbito de las operaciones del</w:t>
      </w:r>
      <w:r>
        <w:rPr>
          <w:rFonts w:ascii="Arial" w:hAnsi="Arial" w:cs="Arial"/>
          <w:sz w:val="20"/>
          <w:szCs w:val="20"/>
        </w:rPr>
        <w:t xml:space="preserve"> Ente.</w:t>
      </w:r>
    </w:p>
    <w:p w14:paraId="16B22109"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6.- Registro e Integración Presupuestaria</w:t>
      </w:r>
    </w:p>
    <w:p w14:paraId="4AAA09F8"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que la información presupuestal, se relacione y se integre en la contabilidad</w:t>
      </w:r>
      <w:r>
        <w:rPr>
          <w:rFonts w:ascii="Arial" w:hAnsi="Arial" w:cs="Arial"/>
          <w:bCs/>
          <w:sz w:val="20"/>
          <w:szCs w:val="20"/>
          <w:lang w:val="es-MX"/>
        </w:rPr>
        <w:t xml:space="preserve"> </w:t>
      </w:r>
      <w:r w:rsidRPr="00E273F2">
        <w:rPr>
          <w:rFonts w:ascii="Arial" w:hAnsi="Arial" w:cs="Arial"/>
          <w:bCs/>
          <w:sz w:val="20"/>
          <w:szCs w:val="20"/>
          <w:lang w:val="es-MX"/>
        </w:rPr>
        <w:t>del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Cs/>
          <w:sz w:val="20"/>
          <w:szCs w:val="20"/>
          <w:lang w:val="es-MX"/>
        </w:rPr>
        <w:t>, de conformidad a la Ley de Ingresos y el Presupuesto de Egresos, considerando los registros patrimoniales.</w:t>
      </w:r>
    </w:p>
    <w:p w14:paraId="784D55AB"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7.- Consolidación de la Información Financiera</w:t>
      </w:r>
    </w:p>
    <w:p w14:paraId="49DC7483"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El presente postulado, nos permite consolidar o concentrar la información presupuestal y contable de dos o más entes como es el caso del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Cs/>
          <w:sz w:val="20"/>
          <w:szCs w:val="20"/>
          <w:lang w:val="es-MX"/>
        </w:rPr>
        <w:t xml:space="preserve">, </w:t>
      </w:r>
      <w:r>
        <w:rPr>
          <w:rFonts w:ascii="Arial" w:hAnsi="Arial" w:cs="Arial"/>
          <w:bCs/>
          <w:sz w:val="20"/>
          <w:szCs w:val="20"/>
          <w:lang w:val="es-MX"/>
        </w:rPr>
        <w:t xml:space="preserve">o el </w:t>
      </w:r>
      <w:r w:rsidRPr="00A92824">
        <w:rPr>
          <w:rFonts w:ascii="Arial" w:hAnsi="Arial" w:cs="Arial"/>
          <w:bCs/>
          <w:sz w:val="20"/>
          <w:szCs w:val="20"/>
          <w:lang w:val="es-MX"/>
        </w:rPr>
        <w:t>Organismo</w:t>
      </w:r>
      <w:r>
        <w:rPr>
          <w:rFonts w:ascii="Arial" w:hAnsi="Arial" w:cs="Arial"/>
          <w:bCs/>
          <w:sz w:val="20"/>
          <w:szCs w:val="20"/>
          <w:lang w:val="es-MX"/>
        </w:rPr>
        <w:t xml:space="preserve"> Autónomo</w:t>
      </w:r>
      <w:r w:rsidRPr="00A92824">
        <w:rPr>
          <w:rFonts w:ascii="Arial" w:hAnsi="Arial" w:cs="Arial"/>
          <w:bCs/>
          <w:sz w:val="20"/>
          <w:szCs w:val="20"/>
          <w:lang w:val="es-MX"/>
        </w:rPr>
        <w:t xml:space="preserve">, de tal forma que al consolidarse la información nos permite obtener la toma de decisiones y dar cumplimiento con la normatividad aplicable. </w:t>
      </w:r>
    </w:p>
    <w:p w14:paraId="296E94F1"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8.- Devengo Contable</w:t>
      </w:r>
    </w:p>
    <w:p w14:paraId="1254A2BE"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53F4078C"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9.- Valuación</w:t>
      </w:r>
    </w:p>
    <w:p w14:paraId="53D26C5C"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Con este precepto se nos otorga la obligación de cuantificar los eventos que afectan al</w:t>
      </w:r>
      <w:r>
        <w:rPr>
          <w:rFonts w:ascii="Arial" w:hAnsi="Arial" w:cs="Arial"/>
          <w:sz w:val="20"/>
          <w:szCs w:val="20"/>
        </w:rPr>
        <w:t xml:space="preserve"> Ente,</w:t>
      </w:r>
      <w:r w:rsidRPr="00A92824">
        <w:rPr>
          <w:rFonts w:ascii="Arial" w:hAnsi="Arial" w:cs="Arial"/>
          <w:bCs/>
          <w:sz w:val="20"/>
          <w:szCs w:val="20"/>
          <w:lang w:val="es-MX"/>
        </w:rPr>
        <w:t xml:space="preserve"> se cuantifican en términos monetarios a costo histórico y valor económico objetivo, registrándose en moneda nacional. </w:t>
      </w:r>
    </w:p>
    <w:p w14:paraId="4A93F1D8"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10.- Dualidad Económica</w:t>
      </w:r>
    </w:p>
    <w:p w14:paraId="28B1BEF1" w14:textId="4C2C3D03"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lastRenderedPageBreak/>
        <w:t>El presente postulado permite al</w:t>
      </w:r>
      <w:r>
        <w:rPr>
          <w:rFonts w:ascii="Arial" w:hAnsi="Arial" w:cs="Arial"/>
          <w:sz w:val="20"/>
          <w:szCs w:val="20"/>
        </w:rPr>
        <w:t>,</w:t>
      </w:r>
      <w:r w:rsidRPr="00F472C8">
        <w:rPr>
          <w:rFonts w:ascii="Arial" w:hAnsi="Arial" w:cs="Arial"/>
          <w:sz w:val="20"/>
          <w:szCs w:val="20"/>
        </w:rPr>
        <w:t xml:space="preserve"> </w:t>
      </w:r>
      <w:r w:rsidRPr="00A92824">
        <w:rPr>
          <w:rFonts w:ascii="Arial" w:hAnsi="Arial" w:cs="Arial"/>
          <w:bCs/>
          <w:sz w:val="20"/>
          <w:szCs w:val="20"/>
          <w:lang w:val="es-MX"/>
        </w:rPr>
        <w:t>reconocer las operaciones de conformidad a la afectación por un lado a los activos y por el otro a los pasivos o aspectos patrimoniales, conservando la dualidad económica.</w:t>
      </w:r>
    </w:p>
    <w:p w14:paraId="45F6E45D"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11.- Consistencia</w:t>
      </w:r>
    </w:p>
    <w:p w14:paraId="2BA3A232" w14:textId="77777777" w:rsidR="003641D3" w:rsidRPr="00A92824" w:rsidRDefault="003641D3" w:rsidP="003641D3">
      <w:pPr>
        <w:spacing w:before="240" w:line="360" w:lineRule="auto"/>
        <w:ind w:left="720"/>
        <w:contextualSpacing/>
        <w:jc w:val="both"/>
        <w:rPr>
          <w:rFonts w:ascii="Arial" w:hAnsi="Arial" w:cs="Arial"/>
          <w:bCs/>
          <w:sz w:val="20"/>
          <w:szCs w:val="20"/>
          <w:lang w:val="es-MX"/>
        </w:rPr>
      </w:pPr>
      <w:r w:rsidRPr="00A92824">
        <w:rPr>
          <w:rFonts w:ascii="Arial" w:hAnsi="Arial" w:cs="Arial"/>
          <w:bCs/>
          <w:sz w:val="20"/>
          <w:szCs w:val="20"/>
          <w:lang w:val="es-MX"/>
        </w:rPr>
        <w:t>Este postulado nos permite conservar el mismo tratamiento contable de las operaciones del</w:t>
      </w:r>
      <w:r>
        <w:rPr>
          <w:rFonts w:ascii="Arial" w:hAnsi="Arial" w:cs="Arial"/>
          <w:bCs/>
          <w:sz w:val="20"/>
          <w:szCs w:val="20"/>
          <w:lang w:val="es-MX"/>
        </w:rPr>
        <w:t xml:space="preserve"> </w:t>
      </w:r>
      <w:r>
        <w:rPr>
          <w:rFonts w:ascii="Arial" w:hAnsi="Arial" w:cs="Arial"/>
          <w:sz w:val="20"/>
          <w:szCs w:val="20"/>
        </w:rPr>
        <w:t>Ente</w:t>
      </w:r>
      <w:r w:rsidRPr="00A92824">
        <w:rPr>
          <w:rFonts w:ascii="Arial" w:hAnsi="Arial" w:cs="Arial"/>
          <w:b/>
          <w:sz w:val="20"/>
          <w:szCs w:val="20"/>
        </w:rPr>
        <w:t>,</w:t>
      </w:r>
      <w:r w:rsidRPr="00A92824">
        <w:rPr>
          <w:rFonts w:ascii="Arial" w:hAnsi="Arial" w:cs="Arial"/>
          <w:bCs/>
          <w:sz w:val="20"/>
          <w:szCs w:val="20"/>
          <w:lang w:val="es-MX"/>
        </w:rPr>
        <w:t xml:space="preserve"> permaneciendo por el tiempo sin hacer cambios. </w:t>
      </w:r>
    </w:p>
    <w:p w14:paraId="3F922CE9" w14:textId="77777777" w:rsidR="003641D3" w:rsidRPr="00A92824"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Normatividad Supletoria: E</w:t>
      </w:r>
      <w:r>
        <w:rPr>
          <w:rFonts w:ascii="Arial" w:hAnsi="Arial" w:cs="Arial"/>
          <w:bCs/>
          <w:sz w:val="20"/>
          <w:szCs w:val="20"/>
          <w:lang w:val="es-MX"/>
        </w:rPr>
        <w:t>l Ente</w:t>
      </w:r>
      <w:r w:rsidRPr="00A92824">
        <w:rPr>
          <w:rFonts w:ascii="Arial" w:hAnsi="Arial" w:cs="Arial"/>
          <w:bCs/>
          <w:sz w:val="20"/>
          <w:szCs w:val="20"/>
          <w:lang w:val="es-MX"/>
        </w:rPr>
        <w:t>,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w:t>
      </w:r>
      <w:r>
        <w:rPr>
          <w:rFonts w:ascii="Arial" w:hAnsi="Arial" w:cs="Arial"/>
          <w:bCs/>
          <w:sz w:val="20"/>
          <w:szCs w:val="20"/>
          <w:lang w:val="es-MX"/>
        </w:rPr>
        <w:t xml:space="preserve"> o Ente</w:t>
      </w:r>
      <w:r w:rsidRPr="00A92824">
        <w:rPr>
          <w:rFonts w:ascii="Arial" w:hAnsi="Arial" w:cs="Arial"/>
          <w:bCs/>
          <w:sz w:val="20"/>
          <w:szCs w:val="20"/>
          <w:lang w:val="es-MX"/>
        </w:rPr>
        <w:t xml:space="preserve">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65D1AAD4" w14:textId="77777777" w:rsidR="003641D3" w:rsidRPr="00A92824" w:rsidRDefault="003641D3" w:rsidP="003641D3">
      <w:pPr>
        <w:pStyle w:val="Prrafodelista"/>
        <w:numPr>
          <w:ilvl w:val="0"/>
          <w:numId w:val="9"/>
        </w:numPr>
        <w:spacing w:before="240" w:line="360" w:lineRule="auto"/>
        <w:jc w:val="both"/>
        <w:rPr>
          <w:rFonts w:ascii="Arial" w:hAnsi="Arial" w:cs="Arial"/>
          <w:bCs/>
          <w:sz w:val="20"/>
          <w:szCs w:val="20"/>
          <w:lang w:val="es-MX"/>
        </w:rPr>
      </w:pPr>
      <w:r w:rsidRPr="00A92824">
        <w:rPr>
          <w:rFonts w:ascii="Arial" w:hAnsi="Arial" w:cs="Arial"/>
          <w:bCs/>
          <w:sz w:val="20"/>
          <w:szCs w:val="20"/>
          <w:lang w:val="es-MX"/>
        </w:rPr>
        <w:t>El</w:t>
      </w:r>
      <w:r>
        <w:rPr>
          <w:rFonts w:ascii="Arial" w:hAnsi="Arial" w:cs="Arial"/>
          <w:sz w:val="20"/>
          <w:szCs w:val="20"/>
        </w:rPr>
        <w:t xml:space="preserve"> Ente, </w:t>
      </w:r>
      <w:r w:rsidRPr="00A92824">
        <w:rPr>
          <w:rFonts w:ascii="Arial" w:hAnsi="Arial" w:cs="Arial"/>
          <w:bCs/>
          <w:sz w:val="20"/>
          <w:szCs w:val="20"/>
          <w:lang w:val="es-MX"/>
        </w:rPr>
        <w:t>por primera vez estamos implementando la base del devengado de acuerdo con la Ley General de Contabilidad Gubernamental por lo que se menciona lo siguiente:</w:t>
      </w:r>
    </w:p>
    <w:p w14:paraId="37936C18" w14:textId="77777777" w:rsidR="003641D3" w:rsidRPr="00A92824" w:rsidRDefault="003641D3" w:rsidP="003641D3">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Revelar las nuevas políticas de reconocimiento.</w:t>
      </w:r>
    </w:p>
    <w:p w14:paraId="2DA6AFD5" w14:textId="77777777" w:rsidR="003641D3" w:rsidRPr="00A92824" w:rsidRDefault="003641D3" w:rsidP="003641D3">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 xml:space="preserve">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  </w:t>
      </w:r>
    </w:p>
    <w:p w14:paraId="6EB4536C" w14:textId="77777777" w:rsidR="003641D3" w:rsidRPr="00A92824" w:rsidRDefault="003641D3" w:rsidP="003641D3">
      <w:pPr>
        <w:numPr>
          <w:ilvl w:val="0"/>
          <w:numId w:val="10"/>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Cambios en las políticas, la clasificación y medición de estas, así como su impacto en la información financiera.</w:t>
      </w:r>
    </w:p>
    <w:p w14:paraId="16F1364C" w14:textId="77777777" w:rsidR="003641D3" w:rsidRPr="00A92824" w:rsidRDefault="003641D3" w:rsidP="003641D3">
      <w:pPr>
        <w:spacing w:before="240" w:line="360" w:lineRule="auto"/>
        <w:ind w:left="1440"/>
        <w:contextualSpacing/>
        <w:jc w:val="both"/>
        <w:rPr>
          <w:rFonts w:ascii="Arial" w:hAnsi="Arial" w:cs="Arial"/>
          <w:bCs/>
          <w:sz w:val="20"/>
          <w:szCs w:val="20"/>
          <w:lang w:val="es-MX"/>
        </w:rPr>
      </w:pPr>
      <w:r w:rsidRPr="00A92824">
        <w:rPr>
          <w:rFonts w:ascii="Arial" w:hAnsi="Arial" w:cs="Arial"/>
          <w:bCs/>
          <w:sz w:val="20"/>
          <w:szCs w:val="20"/>
          <w:lang w:val="es-MX"/>
        </w:rPr>
        <w:t>Como autoridades del</w:t>
      </w:r>
      <w:r>
        <w:rPr>
          <w:rFonts w:ascii="Arial" w:hAnsi="Arial" w:cs="Arial"/>
          <w:sz w:val="20"/>
          <w:szCs w:val="20"/>
        </w:rPr>
        <w:t xml:space="preserve"> Ente</w:t>
      </w:r>
      <w:r w:rsidRPr="00A92824">
        <w:rPr>
          <w:rFonts w:ascii="Arial" w:hAnsi="Arial" w:cs="Arial"/>
          <w:bCs/>
          <w:sz w:val="20"/>
          <w:szCs w:val="20"/>
          <w:lang w:val="es-MX"/>
        </w:rPr>
        <w:t>, señalamos que, una vez que se determina incorporarnos a otro sistema contable y dejar a tras una forma de trabajar obsoleta y no conveniente es necesario emitir políticas nuevas de control interno, tanto administrativo como organizacional, reduciendo o creando áreas responsables, programas presupuestarios y proyectos nuevos, o reducir los existentes, tomando en consideración el Plan Municipal de Desarrollo</w:t>
      </w:r>
      <w:r>
        <w:rPr>
          <w:rFonts w:ascii="Arial" w:hAnsi="Arial" w:cs="Arial"/>
          <w:bCs/>
          <w:sz w:val="20"/>
          <w:szCs w:val="20"/>
          <w:lang w:val="es-MX"/>
        </w:rPr>
        <w:t>, Estatal y Federal</w:t>
      </w:r>
      <w:r w:rsidRPr="00A92824">
        <w:rPr>
          <w:rFonts w:ascii="Arial" w:hAnsi="Arial" w:cs="Arial"/>
          <w:bCs/>
          <w:sz w:val="20"/>
          <w:szCs w:val="20"/>
          <w:lang w:val="es-MX"/>
        </w:rPr>
        <w:t xml:space="preserve"> claro está que, en el futuro evitaremos hacer cambios en las </w:t>
      </w:r>
      <w:r w:rsidRPr="00A92824">
        <w:rPr>
          <w:rFonts w:ascii="Arial" w:hAnsi="Arial" w:cs="Arial"/>
          <w:bCs/>
          <w:sz w:val="20"/>
          <w:szCs w:val="20"/>
          <w:lang w:val="es-MX"/>
        </w:rPr>
        <w:lastRenderedPageBreak/>
        <w:t>políticas salvo que sea necesario por las mismas circunstancias de la propia vida tanto del ente como de la propia sociedad del</w:t>
      </w:r>
      <w:r>
        <w:rPr>
          <w:rFonts w:ascii="Arial" w:hAnsi="Arial" w:cs="Arial"/>
          <w:bCs/>
          <w:sz w:val="20"/>
          <w:szCs w:val="20"/>
          <w:lang w:val="es-MX"/>
        </w:rPr>
        <w:t xml:space="preserve"> Ente</w:t>
      </w:r>
      <w:r w:rsidRPr="00A92824">
        <w:rPr>
          <w:rFonts w:ascii="Arial" w:hAnsi="Arial" w:cs="Arial"/>
          <w:bCs/>
          <w:sz w:val="20"/>
          <w:szCs w:val="20"/>
          <w:lang w:val="es-MX"/>
        </w:rPr>
        <w:t xml:space="preserve">, una vez que se llegasen a realizar esos cambios se tendrán que manifestar ampliamente en estos mismos apartados, siempre y cuando se hayan realizado. </w:t>
      </w:r>
    </w:p>
    <w:p w14:paraId="3EBCAFFE" w14:textId="77777777" w:rsidR="003641D3" w:rsidRDefault="003641D3" w:rsidP="003641D3">
      <w:pPr>
        <w:numPr>
          <w:ilvl w:val="0"/>
          <w:numId w:val="9"/>
        </w:numPr>
        <w:spacing w:before="240" w:line="360" w:lineRule="auto"/>
        <w:contextualSpacing/>
        <w:jc w:val="both"/>
        <w:rPr>
          <w:rFonts w:ascii="Arial" w:hAnsi="Arial" w:cs="Arial"/>
          <w:bCs/>
          <w:sz w:val="20"/>
          <w:szCs w:val="20"/>
          <w:lang w:val="es-MX"/>
        </w:rPr>
      </w:pPr>
      <w:r w:rsidRPr="00A92824">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de</w:t>
      </w:r>
      <w:r w:rsidRPr="00A92824">
        <w:rPr>
          <w:rFonts w:ascii="Arial" w:hAnsi="Arial" w:cs="Arial"/>
          <w:bCs/>
          <w:sz w:val="20"/>
          <w:szCs w:val="20"/>
          <w:lang w:val="es-MX"/>
        </w:rPr>
        <w:t xml:space="preserve">l </w:t>
      </w:r>
      <w:r>
        <w:rPr>
          <w:rFonts w:ascii="Arial" w:hAnsi="Arial" w:cs="Arial"/>
          <w:sz w:val="20"/>
          <w:szCs w:val="20"/>
        </w:rPr>
        <w:t xml:space="preserve">Ente </w:t>
      </w:r>
      <w:r w:rsidRPr="00A92824">
        <w:rPr>
          <w:rFonts w:ascii="Arial" w:hAnsi="Arial" w:cs="Arial"/>
          <w:bCs/>
          <w:sz w:val="20"/>
          <w:szCs w:val="20"/>
          <w:lang w:val="es-MX"/>
        </w:rPr>
        <w:t>y como representantes de la autoridad, presentamos y conservamos los estados financieros anteriores para poder tener la base anterior, de la cual surge la contabilidad 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2865D895" w14:textId="77777777" w:rsidR="003641D3" w:rsidRPr="00503613" w:rsidRDefault="003641D3" w:rsidP="003641D3">
      <w:pPr>
        <w:spacing w:before="240" w:after="160"/>
        <w:jc w:val="both"/>
        <w:rPr>
          <w:rFonts w:ascii="Arial" w:hAnsi="Arial" w:cs="Arial"/>
          <w:b/>
          <w:bCs/>
          <w:caps/>
          <w:sz w:val="20"/>
          <w:szCs w:val="20"/>
          <w:lang w:val="es-MX"/>
        </w:rPr>
      </w:pPr>
    </w:p>
    <w:p w14:paraId="4046CA91" w14:textId="166C1D0F" w:rsidR="003641D3" w:rsidRPr="00503613" w:rsidRDefault="008E0ABF" w:rsidP="003641D3">
      <w:pPr>
        <w:spacing w:after="160"/>
        <w:jc w:val="both"/>
        <w:rPr>
          <w:rFonts w:ascii="Arial" w:hAnsi="Arial" w:cs="Arial"/>
          <w:b/>
          <w:bCs/>
          <w:caps/>
          <w:sz w:val="20"/>
          <w:szCs w:val="20"/>
          <w:lang w:val="es-MX"/>
        </w:rPr>
      </w:pPr>
      <w:r w:rsidRPr="00503613">
        <w:rPr>
          <w:rFonts w:ascii="Arial" w:hAnsi="Arial" w:cs="Arial"/>
          <w:b/>
          <w:bCs/>
          <w:caps/>
          <w:sz w:val="20"/>
          <w:szCs w:val="20"/>
          <w:lang w:val="es-MX"/>
        </w:rPr>
        <w:t>5</w:t>
      </w:r>
      <w:r w:rsidR="003641D3" w:rsidRPr="00503613">
        <w:rPr>
          <w:rFonts w:ascii="Arial" w:hAnsi="Arial" w:cs="Arial"/>
          <w:b/>
          <w:bCs/>
          <w:caps/>
          <w:sz w:val="20"/>
          <w:szCs w:val="20"/>
          <w:lang w:val="es-MX"/>
        </w:rPr>
        <w:t>.- Políticas de Contabilidad Significativas</w:t>
      </w:r>
    </w:p>
    <w:p w14:paraId="76D5FCBB" w14:textId="77777777" w:rsidR="003641D3" w:rsidRDefault="003641D3" w:rsidP="003641D3">
      <w:pPr>
        <w:pStyle w:val="Default"/>
        <w:jc w:val="both"/>
        <w:rPr>
          <w:rFonts w:ascii="Arial" w:hAnsi="Arial" w:cs="Arial"/>
          <w:b/>
          <w:bCs/>
          <w:color w:val="auto"/>
          <w:sz w:val="20"/>
          <w:szCs w:val="20"/>
        </w:rPr>
      </w:pPr>
      <w:r w:rsidRPr="00206A5B">
        <w:rPr>
          <w:rFonts w:ascii="Arial" w:hAnsi="Arial" w:cs="Arial"/>
          <w:b/>
          <w:bCs/>
          <w:color w:val="auto"/>
          <w:sz w:val="20"/>
          <w:szCs w:val="20"/>
        </w:rPr>
        <w:t xml:space="preserve">A continuación, se enlistan las políticas contables más significativas de nuestro </w:t>
      </w:r>
      <w:r>
        <w:rPr>
          <w:rFonts w:ascii="Arial" w:hAnsi="Arial" w:cs="Arial"/>
          <w:b/>
          <w:bCs/>
          <w:color w:val="auto"/>
          <w:sz w:val="20"/>
          <w:szCs w:val="20"/>
        </w:rPr>
        <w:t>Ente</w:t>
      </w:r>
    </w:p>
    <w:p w14:paraId="0A4D8CE5" w14:textId="77777777" w:rsidR="003641D3" w:rsidRDefault="003641D3" w:rsidP="003641D3">
      <w:pPr>
        <w:pStyle w:val="Default"/>
        <w:jc w:val="both"/>
        <w:rPr>
          <w:rFonts w:ascii="Arial" w:hAnsi="Arial" w:cs="Arial"/>
          <w:b/>
          <w:bCs/>
          <w:color w:val="auto"/>
          <w:sz w:val="20"/>
          <w:szCs w:val="20"/>
        </w:rPr>
      </w:pPr>
    </w:p>
    <w:p w14:paraId="5C22E383"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Devengo contable: </w:t>
      </w:r>
      <w:r w:rsidRPr="00FF44E5">
        <w:rPr>
          <w:rFonts w:ascii="Arial" w:eastAsia="Calibri" w:hAnsi="Arial" w:cs="Arial"/>
          <w:bCs/>
          <w:color w:val="auto"/>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206A5B">
        <w:rPr>
          <w:rFonts w:ascii="Arial" w:hAnsi="Arial" w:cs="Arial"/>
          <w:color w:val="auto"/>
          <w:sz w:val="20"/>
          <w:szCs w:val="20"/>
        </w:rPr>
        <w:t xml:space="preserve"> exista jurídicamente el derecho de cobro. </w:t>
      </w:r>
    </w:p>
    <w:p w14:paraId="417F0CE1" w14:textId="77777777" w:rsidR="003641D3" w:rsidRPr="00206A5B" w:rsidRDefault="003641D3" w:rsidP="003641D3">
      <w:pPr>
        <w:pStyle w:val="Default"/>
        <w:spacing w:line="276" w:lineRule="auto"/>
        <w:jc w:val="both"/>
        <w:rPr>
          <w:rFonts w:ascii="Arial" w:hAnsi="Arial" w:cs="Arial"/>
          <w:color w:val="auto"/>
          <w:sz w:val="20"/>
          <w:szCs w:val="20"/>
        </w:rPr>
      </w:pPr>
    </w:p>
    <w:p w14:paraId="421DE9FB"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Con base en lo establecido en las Normas y Metodología para la Determinación de los Momentos Contables de los Ingresos y en las Normas y Metodología para la Determinación de los Momentos Contables de los Egresos.</w:t>
      </w:r>
    </w:p>
    <w:p w14:paraId="10A61EA6" w14:textId="77777777" w:rsidR="003641D3" w:rsidRPr="00206A5B" w:rsidRDefault="003641D3" w:rsidP="003641D3">
      <w:pPr>
        <w:pStyle w:val="Default"/>
        <w:spacing w:line="276" w:lineRule="auto"/>
        <w:jc w:val="both"/>
        <w:rPr>
          <w:rFonts w:ascii="Arial" w:hAnsi="Arial" w:cs="Arial"/>
          <w:b/>
          <w:bCs/>
          <w:color w:val="auto"/>
          <w:sz w:val="20"/>
          <w:szCs w:val="20"/>
        </w:rPr>
      </w:pPr>
    </w:p>
    <w:p w14:paraId="4FF27F53"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Depreciación:</w:t>
      </w:r>
      <w:r w:rsidRPr="00206A5B">
        <w:rPr>
          <w:rFonts w:ascii="Arial" w:hAnsi="Arial" w:cs="Arial"/>
          <w:color w:val="auto"/>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250B75C3" w14:textId="77777777" w:rsidR="003641D3" w:rsidRPr="00206A5B" w:rsidRDefault="003641D3" w:rsidP="003641D3">
      <w:pPr>
        <w:pStyle w:val="Default"/>
        <w:spacing w:line="276" w:lineRule="auto"/>
        <w:jc w:val="both"/>
        <w:rPr>
          <w:rFonts w:ascii="Arial" w:hAnsi="Arial" w:cs="Arial"/>
          <w:color w:val="auto"/>
          <w:sz w:val="20"/>
          <w:szCs w:val="20"/>
        </w:rPr>
      </w:pPr>
    </w:p>
    <w:p w14:paraId="43B16ED0"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La vida útil se determina con base en los Parámetros de Estimación de Vida Útil emitidos por el CONAC y en el caso de los intangibles con base en la documentación soporte correspondiente.</w:t>
      </w:r>
    </w:p>
    <w:p w14:paraId="08F50B84" w14:textId="77777777" w:rsidR="003641D3" w:rsidRPr="00206A5B" w:rsidRDefault="003641D3" w:rsidP="003641D3">
      <w:pPr>
        <w:pStyle w:val="Default"/>
        <w:spacing w:line="276" w:lineRule="auto"/>
        <w:jc w:val="both"/>
        <w:rPr>
          <w:rFonts w:ascii="Arial" w:hAnsi="Arial" w:cs="Arial"/>
          <w:color w:val="auto"/>
          <w:sz w:val="20"/>
          <w:szCs w:val="20"/>
        </w:rPr>
      </w:pPr>
    </w:p>
    <w:p w14:paraId="3BC77449"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Inventario Físico:</w:t>
      </w:r>
      <w:r w:rsidRPr="00206A5B">
        <w:rPr>
          <w:rFonts w:ascii="Arial" w:hAnsi="Arial" w:cs="Arial"/>
          <w:color w:val="auto"/>
          <w:sz w:val="20"/>
          <w:szCs w:val="20"/>
        </w:rPr>
        <w:t xml:space="preserve"> El levantamiento físico de bienes muebles, inmuebles e intangibles se realiza por lo menos una vez al año, preferentemente durante el mes de diciembre y que deben de estar registrados en el Sistema de Patrimonio </w:t>
      </w:r>
    </w:p>
    <w:p w14:paraId="6DC4EA3C" w14:textId="77777777" w:rsidR="003641D3" w:rsidRPr="00206A5B" w:rsidRDefault="003641D3" w:rsidP="003641D3">
      <w:pPr>
        <w:pStyle w:val="Default"/>
        <w:spacing w:line="276" w:lineRule="auto"/>
        <w:jc w:val="both"/>
        <w:rPr>
          <w:rFonts w:ascii="Arial" w:hAnsi="Arial" w:cs="Arial"/>
          <w:color w:val="auto"/>
          <w:sz w:val="20"/>
          <w:szCs w:val="20"/>
        </w:rPr>
      </w:pPr>
    </w:p>
    <w:p w14:paraId="365AF835"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color w:val="auto"/>
          <w:sz w:val="20"/>
          <w:szCs w:val="20"/>
        </w:rPr>
        <w:t>Y el levantamiento físico de los almacenes se realiza de forma trimestral, previo a la emisión de información financiera en caso de contar con estos registros.</w:t>
      </w:r>
    </w:p>
    <w:p w14:paraId="5AF0DF32" w14:textId="77777777" w:rsidR="003641D3" w:rsidRPr="00206A5B" w:rsidRDefault="003641D3" w:rsidP="003641D3">
      <w:pPr>
        <w:pStyle w:val="Default"/>
        <w:spacing w:line="276" w:lineRule="auto"/>
        <w:jc w:val="both"/>
        <w:rPr>
          <w:rFonts w:ascii="Arial" w:hAnsi="Arial" w:cs="Arial"/>
          <w:color w:val="auto"/>
          <w:sz w:val="20"/>
          <w:szCs w:val="20"/>
        </w:rPr>
      </w:pPr>
    </w:p>
    <w:p w14:paraId="65AF681D"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Capitalización de activos:</w:t>
      </w:r>
      <w:r w:rsidRPr="00206A5B">
        <w:rPr>
          <w:rFonts w:ascii="Arial" w:hAnsi="Arial" w:cs="Arial"/>
          <w:color w:val="auto"/>
          <w:sz w:val="20"/>
          <w:szCs w:val="20"/>
        </w:rPr>
        <w:t xml:space="preserve"> Los bienes muebles e intangibles cuyo costo unitario de adquisición sea menor a 70 veces el valor diario de la Unidad de Medida y Actualización (UMA), podrán registrarse contablemente </w:t>
      </w:r>
      <w:r w:rsidRPr="00206A5B">
        <w:rPr>
          <w:rFonts w:ascii="Arial" w:hAnsi="Arial" w:cs="Arial"/>
          <w:color w:val="auto"/>
          <w:sz w:val="20"/>
          <w:szCs w:val="20"/>
        </w:rPr>
        <w:lastRenderedPageBreak/>
        <w:t xml:space="preserve">como un gasto, según lo determine el Tesorero </w:t>
      </w:r>
      <w:r>
        <w:rPr>
          <w:rFonts w:ascii="Arial" w:hAnsi="Arial" w:cs="Arial"/>
          <w:color w:val="auto"/>
          <w:sz w:val="20"/>
          <w:szCs w:val="20"/>
        </w:rPr>
        <w:t xml:space="preserve">o Equivalente </w:t>
      </w:r>
      <w:r w:rsidRPr="00206A5B">
        <w:rPr>
          <w:rFonts w:ascii="Arial" w:hAnsi="Arial" w:cs="Arial"/>
          <w:color w:val="auto"/>
          <w:sz w:val="20"/>
          <w:szCs w:val="20"/>
        </w:rPr>
        <w:t>en cada caso en particular, y serán sujetos a los controles correspondientes respecto el levantamiento físico.</w:t>
      </w:r>
    </w:p>
    <w:p w14:paraId="153A1068" w14:textId="77777777" w:rsidR="003641D3" w:rsidRPr="00206A5B" w:rsidRDefault="003641D3" w:rsidP="003641D3">
      <w:pPr>
        <w:pStyle w:val="Default"/>
        <w:spacing w:line="276" w:lineRule="auto"/>
        <w:jc w:val="both"/>
        <w:rPr>
          <w:rFonts w:ascii="Arial" w:hAnsi="Arial" w:cs="Arial"/>
          <w:color w:val="auto"/>
          <w:sz w:val="20"/>
          <w:szCs w:val="20"/>
        </w:rPr>
      </w:pPr>
    </w:p>
    <w:p w14:paraId="6F942086"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Obras en proceso:</w:t>
      </w:r>
      <w:r w:rsidRPr="00206A5B">
        <w:rPr>
          <w:rFonts w:ascii="Arial" w:hAnsi="Arial" w:cs="Arial"/>
          <w:color w:val="auto"/>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0B09E1B" w14:textId="77777777" w:rsidR="003641D3" w:rsidRPr="00206A5B" w:rsidRDefault="003641D3" w:rsidP="003641D3">
      <w:pPr>
        <w:pStyle w:val="Default"/>
        <w:spacing w:line="276" w:lineRule="auto"/>
        <w:jc w:val="both"/>
        <w:rPr>
          <w:rFonts w:ascii="Arial" w:hAnsi="Arial" w:cs="Arial"/>
          <w:color w:val="auto"/>
          <w:sz w:val="20"/>
          <w:szCs w:val="20"/>
        </w:rPr>
      </w:pPr>
    </w:p>
    <w:p w14:paraId="32AE3B2A" w14:textId="77777777" w:rsidR="003641D3" w:rsidRPr="00206A5B" w:rsidRDefault="003641D3" w:rsidP="003641D3">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2.1 Obras capitalizables. La obra capitalizable es aquélla realizada por el ente público en inmuebles que cumplen con la definición de activo y que incremente su valor. En este caso, cuando se concluya la obra, se deberá transferir el saldo al activo no circulante que corresponda y el soporte documental del registro contable será el establecido por la autoridad competente (acta de entrega-recepción o el documento que acredite su conclusión).</w:t>
      </w:r>
    </w:p>
    <w:p w14:paraId="61208D6D" w14:textId="77777777" w:rsidR="003641D3" w:rsidRPr="00206A5B" w:rsidRDefault="003641D3" w:rsidP="003641D3">
      <w:pPr>
        <w:pStyle w:val="Default"/>
        <w:spacing w:line="276" w:lineRule="auto"/>
        <w:jc w:val="both"/>
        <w:rPr>
          <w:rFonts w:ascii="Arial" w:hAnsi="Arial" w:cs="Arial"/>
          <w:color w:val="auto"/>
          <w:sz w:val="20"/>
          <w:szCs w:val="20"/>
          <w:lang w:val="es-US"/>
        </w:rPr>
      </w:pPr>
    </w:p>
    <w:p w14:paraId="38DE8044" w14:textId="77777777" w:rsidR="003641D3" w:rsidRPr="00206A5B" w:rsidRDefault="003641D3" w:rsidP="003641D3">
      <w:pPr>
        <w:pStyle w:val="Default"/>
        <w:numPr>
          <w:ilvl w:val="0"/>
          <w:numId w:val="17"/>
        </w:numPr>
        <w:spacing w:line="276" w:lineRule="auto"/>
        <w:jc w:val="both"/>
        <w:rPr>
          <w:rFonts w:ascii="Arial" w:hAnsi="Arial" w:cs="Arial"/>
          <w:color w:val="auto"/>
          <w:sz w:val="20"/>
          <w:szCs w:val="20"/>
          <w:lang w:val="es-US"/>
        </w:rPr>
      </w:pPr>
      <w:r w:rsidRPr="00206A5B">
        <w:rPr>
          <w:rFonts w:ascii="Arial" w:hAnsi="Arial" w:cs="Arial"/>
          <w:color w:val="auto"/>
          <w:sz w:val="20"/>
          <w:szCs w:val="20"/>
          <w:lang w:val="es-US"/>
        </w:rPr>
        <w:t>2.2 Obras del dominio público. La obra de dominio público es aquélla realizada por el ente público para la construcción de obra pública de uso común. En el caso de las obras del dominio público, al concluir la obra, se deberá transferir el saldo a los gastos del período en el caso que corresponda al presupuesto del mismo ejercicio, por lo que se refiere a erogaciones de presupuestos de años anteriores se deberá reconocer en el resultado de ejercicios anteriores para mostrar el resultado real de las operaciones del ente público a una fecha determinada.</w:t>
      </w:r>
    </w:p>
    <w:p w14:paraId="4AEB793C" w14:textId="77777777" w:rsidR="003641D3" w:rsidRPr="00206A5B" w:rsidRDefault="003641D3" w:rsidP="003641D3">
      <w:pPr>
        <w:pStyle w:val="Default"/>
        <w:spacing w:line="276" w:lineRule="auto"/>
        <w:jc w:val="both"/>
        <w:rPr>
          <w:rFonts w:ascii="Arial" w:hAnsi="Arial" w:cs="Arial"/>
          <w:color w:val="auto"/>
          <w:sz w:val="20"/>
          <w:szCs w:val="20"/>
        </w:rPr>
      </w:pPr>
    </w:p>
    <w:p w14:paraId="4696C60B"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 xml:space="preserve">Consolidación de Organismos </w:t>
      </w:r>
      <w:r>
        <w:rPr>
          <w:rFonts w:ascii="Arial" w:hAnsi="Arial" w:cs="Arial"/>
          <w:b/>
          <w:bCs/>
          <w:color w:val="auto"/>
          <w:sz w:val="20"/>
          <w:szCs w:val="20"/>
        </w:rPr>
        <w:t>Descentralizados y Desconcentrados</w:t>
      </w:r>
      <w:r w:rsidRPr="00206A5B">
        <w:rPr>
          <w:rFonts w:ascii="Arial" w:hAnsi="Arial" w:cs="Arial"/>
          <w:b/>
          <w:bCs/>
          <w:color w:val="auto"/>
          <w:sz w:val="20"/>
          <w:szCs w:val="20"/>
        </w:rPr>
        <w:t>:</w:t>
      </w:r>
      <w:r w:rsidRPr="00206A5B">
        <w:rPr>
          <w:rFonts w:ascii="Arial" w:hAnsi="Arial" w:cs="Arial"/>
          <w:color w:val="auto"/>
          <w:sz w:val="20"/>
          <w:szCs w:val="20"/>
        </w:rPr>
        <w:t xml:space="preserve"> Las unidades del gobierno que prestan servicios a más de un gobierno local</w:t>
      </w:r>
      <w:r>
        <w:rPr>
          <w:rFonts w:ascii="Arial" w:hAnsi="Arial" w:cs="Arial"/>
          <w:color w:val="auto"/>
          <w:sz w:val="20"/>
          <w:szCs w:val="20"/>
        </w:rPr>
        <w:t xml:space="preserve"> y/o</w:t>
      </w:r>
      <w:r w:rsidRPr="00206A5B">
        <w:rPr>
          <w:rFonts w:ascii="Arial" w:hAnsi="Arial" w:cs="Arial"/>
          <w:color w:val="auto"/>
          <w:sz w:val="20"/>
          <w:szCs w:val="20"/>
        </w:rPr>
        <w:t xml:space="preserve"> </w:t>
      </w:r>
      <w:r>
        <w:rPr>
          <w:rFonts w:ascii="Arial" w:hAnsi="Arial" w:cs="Arial"/>
          <w:color w:val="auto"/>
          <w:sz w:val="20"/>
          <w:szCs w:val="20"/>
        </w:rPr>
        <w:t>O</w:t>
      </w:r>
      <w:r w:rsidRPr="00206A5B">
        <w:rPr>
          <w:rFonts w:ascii="Arial" w:hAnsi="Arial" w:cs="Arial"/>
          <w:color w:val="auto"/>
          <w:sz w:val="20"/>
          <w:szCs w:val="20"/>
        </w:rPr>
        <w:t>rganismos</w:t>
      </w:r>
      <w:r>
        <w:rPr>
          <w:rFonts w:ascii="Arial" w:hAnsi="Arial" w:cs="Arial"/>
          <w:color w:val="auto"/>
          <w:sz w:val="20"/>
          <w:szCs w:val="20"/>
        </w:rPr>
        <w:t xml:space="preserve"> Autónomos</w:t>
      </w:r>
      <w:r w:rsidRPr="00206A5B">
        <w:rPr>
          <w:rFonts w:ascii="Arial" w:hAnsi="Arial" w:cs="Arial"/>
          <w:color w:val="auto"/>
          <w:sz w:val="20"/>
          <w:szCs w:val="20"/>
        </w:rPr>
        <w:t xml:space="preserve"> se incluirán en el nivel de gobierno que predomina en sus operaciones y finanzas.</w:t>
      </w:r>
    </w:p>
    <w:p w14:paraId="21386645" w14:textId="77777777" w:rsidR="003641D3" w:rsidRPr="00206A5B" w:rsidRDefault="003641D3" w:rsidP="003641D3">
      <w:pPr>
        <w:pStyle w:val="Default"/>
        <w:spacing w:line="276" w:lineRule="auto"/>
        <w:jc w:val="both"/>
        <w:rPr>
          <w:rFonts w:ascii="Arial" w:hAnsi="Arial" w:cs="Arial"/>
          <w:color w:val="auto"/>
          <w:sz w:val="20"/>
          <w:szCs w:val="20"/>
        </w:rPr>
      </w:pPr>
    </w:p>
    <w:p w14:paraId="0BB8297B" w14:textId="77777777" w:rsidR="003641D3" w:rsidRPr="00206A5B" w:rsidRDefault="003641D3" w:rsidP="003641D3">
      <w:pPr>
        <w:pStyle w:val="Default"/>
        <w:spacing w:line="276" w:lineRule="auto"/>
        <w:jc w:val="both"/>
        <w:rPr>
          <w:rFonts w:ascii="Arial" w:hAnsi="Arial" w:cs="Arial"/>
          <w:color w:val="auto"/>
          <w:sz w:val="20"/>
          <w:szCs w:val="20"/>
        </w:rPr>
      </w:pPr>
      <w:r w:rsidRPr="00206A5B">
        <w:rPr>
          <w:rFonts w:ascii="Arial" w:hAnsi="Arial" w:cs="Arial"/>
          <w:b/>
          <w:bCs/>
          <w:color w:val="auto"/>
          <w:sz w:val="20"/>
          <w:szCs w:val="20"/>
        </w:rPr>
        <w:t>Bienes sin valor de adquisición o sobrantes.</w:t>
      </w:r>
      <w:r w:rsidRPr="00206A5B">
        <w:rPr>
          <w:rFonts w:ascii="Arial" w:hAnsi="Arial" w:cs="Arial"/>
          <w:color w:val="auto"/>
          <w:sz w:val="20"/>
          <w:szCs w:val="20"/>
        </w:rPr>
        <w:t xml:space="preserve"> En caso de no conocerse el valor de adquisición de algún bien, el mismo podrá ser asignado por el área de Tesorería</w:t>
      </w:r>
      <w:r>
        <w:rPr>
          <w:rFonts w:ascii="Arial" w:hAnsi="Arial" w:cs="Arial"/>
          <w:color w:val="auto"/>
          <w:sz w:val="20"/>
          <w:szCs w:val="20"/>
        </w:rPr>
        <w:t xml:space="preserve"> o equivalente</w:t>
      </w:r>
      <w:r w:rsidRPr="00206A5B">
        <w:rPr>
          <w:rFonts w:ascii="Arial" w:hAnsi="Arial" w:cs="Arial"/>
          <w:color w:val="auto"/>
          <w:sz w:val="20"/>
          <w:szCs w:val="20"/>
        </w:rPr>
        <w:t>, para fines de registro contable, considerando el valor de otros bienes con características similares o, en su defecto, el que se obtenga a través de otros mecanismos que juzgue pertinentes, los cuales deberán estar debidamente documentados.</w:t>
      </w:r>
    </w:p>
    <w:p w14:paraId="331C00F1" w14:textId="77777777" w:rsidR="003641D3" w:rsidRPr="00206A5B" w:rsidRDefault="003641D3" w:rsidP="003641D3">
      <w:pPr>
        <w:pStyle w:val="Default"/>
        <w:spacing w:line="276" w:lineRule="auto"/>
        <w:jc w:val="both"/>
        <w:rPr>
          <w:rFonts w:ascii="Arial" w:hAnsi="Arial" w:cs="Arial"/>
          <w:color w:val="auto"/>
          <w:sz w:val="20"/>
          <w:szCs w:val="20"/>
        </w:rPr>
      </w:pPr>
    </w:p>
    <w:p w14:paraId="545CEC4D" w14:textId="77777777" w:rsidR="003641D3" w:rsidRPr="00206A5B" w:rsidRDefault="003641D3" w:rsidP="003641D3">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Beneficios a empleados:</w:t>
      </w:r>
      <w:r w:rsidRPr="00206A5B">
        <w:rPr>
          <w:rFonts w:ascii="Arial" w:hAnsi="Arial" w:cs="Arial"/>
          <w:bCs/>
          <w:color w:val="auto"/>
          <w:sz w:val="20"/>
          <w:szCs w:val="20"/>
        </w:rPr>
        <w:t xml:space="preserve"> </w:t>
      </w:r>
      <w:r w:rsidRPr="00206A5B">
        <w:rPr>
          <w:rFonts w:ascii="Arial" w:hAnsi="Arial" w:cs="Arial"/>
          <w:sz w:val="20"/>
          <w:szCs w:val="20"/>
        </w:rPr>
        <w:t xml:space="preserve">El </w:t>
      </w:r>
      <w:r>
        <w:rPr>
          <w:rFonts w:ascii="Arial" w:hAnsi="Arial" w:cs="Arial"/>
          <w:sz w:val="20"/>
          <w:szCs w:val="20"/>
        </w:rPr>
        <w:t xml:space="preserve">Ente </w:t>
      </w:r>
      <w:r w:rsidRPr="00206A5B">
        <w:rPr>
          <w:rFonts w:ascii="Arial" w:hAnsi="Arial" w:cs="Arial"/>
          <w:sz w:val="20"/>
          <w:szCs w:val="20"/>
        </w:rPr>
        <w:t xml:space="preserve">cuenta con un estudio actuarial respecto de los beneficios a los empleados, sin embargo, en función de no existir una normativa general emitida por parte del Consejo Nacional de Armonización que regule el registro correspondiente, este </w:t>
      </w:r>
      <w:r>
        <w:rPr>
          <w:rFonts w:ascii="Arial" w:hAnsi="Arial" w:cs="Arial"/>
          <w:sz w:val="20"/>
          <w:szCs w:val="20"/>
        </w:rPr>
        <w:t xml:space="preserve">Ente </w:t>
      </w:r>
      <w:r w:rsidRPr="00206A5B">
        <w:rPr>
          <w:rFonts w:ascii="Arial" w:hAnsi="Arial" w:cs="Arial"/>
          <w:sz w:val="20"/>
          <w:szCs w:val="20"/>
        </w:rPr>
        <w:t>se encuentra en proceso de análisis de la normatividad supletoria a utilizar</w:t>
      </w:r>
      <w:r w:rsidRPr="00206A5B">
        <w:rPr>
          <w:rFonts w:ascii="Arial" w:hAnsi="Arial" w:cs="Arial"/>
          <w:bCs/>
          <w:color w:val="auto"/>
          <w:sz w:val="20"/>
          <w:szCs w:val="20"/>
        </w:rPr>
        <w:t>.</w:t>
      </w:r>
    </w:p>
    <w:p w14:paraId="0BE21C25" w14:textId="77777777" w:rsidR="003641D3" w:rsidRPr="00206A5B" w:rsidRDefault="003641D3" w:rsidP="003641D3">
      <w:pPr>
        <w:pStyle w:val="Default"/>
        <w:spacing w:line="276" w:lineRule="auto"/>
        <w:jc w:val="both"/>
        <w:rPr>
          <w:rFonts w:ascii="Arial" w:hAnsi="Arial" w:cs="Arial"/>
          <w:bCs/>
          <w:color w:val="auto"/>
          <w:sz w:val="20"/>
          <w:szCs w:val="20"/>
        </w:rPr>
      </w:pPr>
    </w:p>
    <w:p w14:paraId="7C5E6691" w14:textId="77777777" w:rsidR="003641D3" w:rsidRPr="00206A5B" w:rsidRDefault="003641D3" w:rsidP="003641D3">
      <w:pPr>
        <w:pStyle w:val="Default"/>
        <w:spacing w:line="276" w:lineRule="auto"/>
        <w:jc w:val="both"/>
        <w:rPr>
          <w:rFonts w:ascii="Arial" w:hAnsi="Arial" w:cs="Arial"/>
          <w:bCs/>
          <w:color w:val="auto"/>
          <w:sz w:val="20"/>
          <w:szCs w:val="20"/>
        </w:rPr>
      </w:pPr>
      <w:r w:rsidRPr="00206A5B">
        <w:rPr>
          <w:rFonts w:ascii="Arial" w:hAnsi="Arial" w:cs="Arial"/>
          <w:b/>
          <w:bCs/>
          <w:color w:val="auto"/>
          <w:sz w:val="20"/>
          <w:szCs w:val="20"/>
        </w:rPr>
        <w:t xml:space="preserve">Cambios en políticas contables y corrección de errores: </w:t>
      </w:r>
      <w:r w:rsidRPr="00206A5B">
        <w:rPr>
          <w:rFonts w:ascii="Arial" w:hAnsi="Arial" w:cs="Arial"/>
          <w:bCs/>
          <w:color w:val="auto"/>
          <w:sz w:val="20"/>
          <w:szCs w:val="20"/>
        </w:rPr>
        <w:t xml:space="preserve">El </w:t>
      </w:r>
      <w:r>
        <w:rPr>
          <w:rFonts w:ascii="Arial" w:hAnsi="Arial" w:cs="Arial"/>
          <w:bCs/>
          <w:color w:val="auto"/>
          <w:sz w:val="20"/>
          <w:szCs w:val="20"/>
        </w:rPr>
        <w:t xml:space="preserve">Ente </w:t>
      </w:r>
      <w:r w:rsidRPr="00206A5B">
        <w:rPr>
          <w:rFonts w:ascii="Arial" w:hAnsi="Arial" w:cs="Arial"/>
          <w:bCs/>
          <w:color w:val="auto"/>
          <w:sz w:val="20"/>
          <w:szCs w:val="20"/>
        </w:rPr>
        <w:t>revela trimestralmente y de forma anual los cambios en políticas contables y correcciones de errores en las notas de gestión administrativa.</w:t>
      </w:r>
    </w:p>
    <w:p w14:paraId="4C91D28B" w14:textId="77777777" w:rsidR="003641D3" w:rsidRPr="00206A5B" w:rsidRDefault="003641D3" w:rsidP="003641D3">
      <w:pPr>
        <w:pStyle w:val="Default"/>
        <w:spacing w:line="276" w:lineRule="auto"/>
        <w:jc w:val="both"/>
        <w:rPr>
          <w:rFonts w:ascii="Arial" w:hAnsi="Arial" w:cs="Arial"/>
          <w:bCs/>
          <w:color w:val="auto"/>
          <w:sz w:val="20"/>
          <w:szCs w:val="20"/>
        </w:rPr>
      </w:pPr>
    </w:p>
    <w:p w14:paraId="114700BB" w14:textId="77777777" w:rsidR="003641D3" w:rsidRPr="00206A5B" w:rsidRDefault="003641D3" w:rsidP="003641D3">
      <w:pPr>
        <w:pStyle w:val="Default"/>
        <w:spacing w:line="276" w:lineRule="auto"/>
        <w:jc w:val="both"/>
        <w:rPr>
          <w:rFonts w:ascii="Arial" w:hAnsi="Arial" w:cs="Arial"/>
          <w:sz w:val="20"/>
          <w:szCs w:val="20"/>
        </w:rPr>
      </w:pPr>
      <w:r w:rsidRPr="00206A5B">
        <w:rPr>
          <w:rFonts w:ascii="Arial" w:hAnsi="Arial" w:cs="Arial"/>
          <w:b/>
          <w:bCs/>
          <w:color w:val="auto"/>
          <w:sz w:val="20"/>
          <w:szCs w:val="20"/>
        </w:rPr>
        <w:t>Depuración y cancelación de saldos</w:t>
      </w:r>
      <w:r w:rsidRPr="00206A5B">
        <w:rPr>
          <w:rFonts w:ascii="Arial" w:hAnsi="Arial" w:cs="Arial"/>
          <w:bCs/>
          <w:color w:val="auto"/>
          <w:sz w:val="20"/>
          <w:szCs w:val="20"/>
        </w:rPr>
        <w:t>:</w:t>
      </w:r>
      <w:r w:rsidRPr="00206A5B">
        <w:rPr>
          <w:rFonts w:ascii="Arial" w:hAnsi="Arial" w:cs="Arial"/>
          <w:sz w:val="20"/>
          <w:szCs w:val="20"/>
        </w:rPr>
        <w:t xml:space="preserve"> La entidad cuenta con una política de depuración constante, con la finalidad de garantizar la razonabilidad de las cifras.</w:t>
      </w:r>
    </w:p>
    <w:p w14:paraId="6BF3BE6D" w14:textId="77777777" w:rsidR="003641D3" w:rsidRDefault="003641D3" w:rsidP="003641D3">
      <w:pPr>
        <w:spacing w:after="160"/>
        <w:jc w:val="both"/>
        <w:rPr>
          <w:rFonts w:ascii="Arial" w:hAnsi="Arial" w:cs="Arial"/>
          <w:bCs/>
          <w:sz w:val="20"/>
          <w:szCs w:val="20"/>
          <w:lang w:val="es-MX"/>
        </w:rPr>
      </w:pPr>
    </w:p>
    <w:p w14:paraId="46D85C11" w14:textId="582D7C4C" w:rsidR="003641D3" w:rsidRPr="001B7A26" w:rsidRDefault="003641D3" w:rsidP="003641D3">
      <w:pPr>
        <w:spacing w:after="160"/>
        <w:jc w:val="both"/>
        <w:rPr>
          <w:rFonts w:ascii="Arial" w:hAnsi="Arial" w:cs="Arial"/>
          <w:bCs/>
          <w:sz w:val="20"/>
          <w:szCs w:val="20"/>
          <w:lang w:val="es-MX"/>
        </w:rPr>
      </w:pPr>
      <w:r w:rsidRPr="00194E8A">
        <w:rPr>
          <w:rFonts w:ascii="Arial" w:hAnsi="Arial" w:cs="Arial"/>
          <w:bCs/>
          <w:sz w:val="20"/>
          <w:szCs w:val="20"/>
          <w:lang w:val="es-MX"/>
        </w:rPr>
        <w:t>De este apartado tenemos a bien informar lo siguiente</w:t>
      </w:r>
      <w:r>
        <w:rPr>
          <w:rFonts w:ascii="Arial" w:hAnsi="Arial" w:cs="Arial"/>
          <w:bCs/>
          <w:sz w:val="20"/>
          <w:szCs w:val="20"/>
          <w:lang w:val="es-MX"/>
        </w:rPr>
        <w:t xml:space="preserve">; que </w:t>
      </w:r>
      <w:r w:rsidRPr="00A92824">
        <w:rPr>
          <w:rFonts w:ascii="Arial" w:hAnsi="Arial" w:cs="Arial"/>
          <w:bCs/>
          <w:sz w:val="20"/>
          <w:szCs w:val="20"/>
          <w:lang w:val="es-MX"/>
        </w:rPr>
        <w:t xml:space="preserve">no realizamos la actualización o revaluación de los activos, pasivos y hacienda pública/patrimonio, en virtud de que aún no se tienen los lineamientos para tal efecto, pues se está en espera de que los publique el Consejo Nacional para la Armonización </w:t>
      </w:r>
      <w:r w:rsidRPr="00A92824">
        <w:rPr>
          <w:rFonts w:ascii="Arial" w:hAnsi="Arial" w:cs="Arial"/>
          <w:bCs/>
          <w:sz w:val="20"/>
          <w:szCs w:val="20"/>
          <w:lang w:val="es-MX"/>
        </w:rPr>
        <w:lastRenderedPageBreak/>
        <w:t>Contable (CONAC), una vez publicados se procederá a revaluar los activos y demás renglones que se requiera</w:t>
      </w:r>
    </w:p>
    <w:p w14:paraId="7550C01B" w14:textId="334E1870" w:rsidR="003641D3" w:rsidRPr="006E3B3F" w:rsidRDefault="003641D3" w:rsidP="003641D3">
      <w:pPr>
        <w:spacing w:after="160"/>
        <w:rPr>
          <w:rFonts w:ascii="Arial" w:hAnsi="Arial" w:cs="Arial"/>
          <w:bCs/>
          <w:caps/>
          <w:sz w:val="20"/>
          <w:szCs w:val="20"/>
          <w:u w:val="single"/>
          <w:lang w:val="es-MX"/>
        </w:rPr>
      </w:pPr>
    </w:p>
    <w:p w14:paraId="35E6BF80" w14:textId="3817F649" w:rsidR="003641D3" w:rsidRPr="00503613" w:rsidRDefault="008E0ABF" w:rsidP="003641D3">
      <w:pPr>
        <w:spacing w:before="240" w:after="160"/>
        <w:jc w:val="both"/>
        <w:rPr>
          <w:rFonts w:ascii="Arial" w:hAnsi="Arial" w:cs="Arial"/>
          <w:b/>
          <w:bCs/>
          <w:caps/>
          <w:sz w:val="20"/>
          <w:szCs w:val="20"/>
          <w:lang w:val="es-MX"/>
        </w:rPr>
      </w:pPr>
      <w:r w:rsidRPr="00503613">
        <w:rPr>
          <w:rFonts w:ascii="Arial" w:hAnsi="Arial" w:cs="Arial"/>
          <w:b/>
          <w:bCs/>
          <w:caps/>
          <w:sz w:val="20"/>
          <w:szCs w:val="20"/>
          <w:lang w:val="es-MX"/>
        </w:rPr>
        <w:t>6</w:t>
      </w:r>
      <w:r w:rsidR="003641D3" w:rsidRPr="00503613">
        <w:rPr>
          <w:rFonts w:ascii="Arial" w:hAnsi="Arial" w:cs="Arial"/>
          <w:b/>
          <w:bCs/>
          <w:caps/>
          <w:sz w:val="20"/>
          <w:szCs w:val="20"/>
          <w:lang w:val="es-MX"/>
        </w:rPr>
        <w:t>.- Posición en La MONEDA Extranjera y Protección por riesgo cambiario</w:t>
      </w:r>
    </w:p>
    <w:p w14:paraId="704D565B" w14:textId="77777777" w:rsidR="003641D3" w:rsidRPr="000E74F4"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N</w:t>
      </w:r>
      <w:r w:rsidRPr="00203EC6">
        <w:rPr>
          <w:rFonts w:ascii="Arial" w:hAnsi="Arial" w:cs="Arial"/>
          <w:bCs/>
          <w:sz w:val="20"/>
          <w:szCs w:val="20"/>
          <w:lang w:val="es-MX"/>
        </w:rPr>
        <w:t xml:space="preserve">o contamos con activos valuados, valorados o registrados en moneda extranjera, puesto que la propia normatividad y postulados de la contabilidad gubernamental establecen la obligación de que todas las operaciones del </w:t>
      </w:r>
      <w:r>
        <w:rPr>
          <w:rFonts w:ascii="Arial" w:hAnsi="Arial" w:cs="Arial"/>
          <w:bCs/>
          <w:sz w:val="20"/>
          <w:szCs w:val="20"/>
          <w:lang w:val="es-MX"/>
        </w:rPr>
        <w:t xml:space="preserve">Ente </w:t>
      </w:r>
      <w:r w:rsidRPr="00203EC6">
        <w:rPr>
          <w:rFonts w:ascii="Arial" w:hAnsi="Arial" w:cs="Arial"/>
          <w:bCs/>
          <w:sz w:val="20"/>
          <w:szCs w:val="20"/>
          <w:lang w:val="es-MX"/>
        </w:rPr>
        <w:t>deben estar registradas en moneda nacional.</w:t>
      </w:r>
    </w:p>
    <w:p w14:paraId="61F6DE7D" w14:textId="375582EB" w:rsidR="003641D3" w:rsidRPr="006E3B3F" w:rsidRDefault="003641D3" w:rsidP="003641D3">
      <w:pPr>
        <w:spacing w:after="160"/>
        <w:rPr>
          <w:rFonts w:ascii="Arial" w:hAnsi="Arial" w:cs="Arial"/>
          <w:bCs/>
          <w:caps/>
          <w:sz w:val="20"/>
          <w:szCs w:val="20"/>
          <w:u w:val="single"/>
          <w:lang w:val="es-MX"/>
        </w:rPr>
      </w:pPr>
    </w:p>
    <w:p w14:paraId="56C23DF2" w14:textId="3FE9E5F0" w:rsidR="003641D3" w:rsidRPr="00503613" w:rsidRDefault="008E0ABF" w:rsidP="003641D3">
      <w:pPr>
        <w:spacing w:before="240" w:after="160"/>
        <w:jc w:val="both"/>
        <w:rPr>
          <w:rFonts w:ascii="Arial" w:hAnsi="Arial" w:cs="Arial"/>
          <w:b/>
          <w:bCs/>
          <w:caps/>
          <w:sz w:val="20"/>
          <w:szCs w:val="20"/>
          <w:lang w:val="es-MX"/>
        </w:rPr>
      </w:pPr>
      <w:r w:rsidRPr="00503613">
        <w:rPr>
          <w:rFonts w:ascii="Arial" w:hAnsi="Arial" w:cs="Arial"/>
          <w:b/>
          <w:bCs/>
          <w:caps/>
          <w:sz w:val="20"/>
          <w:szCs w:val="20"/>
          <w:lang w:val="es-MX"/>
        </w:rPr>
        <w:t>7</w:t>
      </w:r>
      <w:r w:rsidR="003641D3" w:rsidRPr="00503613">
        <w:rPr>
          <w:rFonts w:ascii="Arial" w:hAnsi="Arial" w:cs="Arial"/>
          <w:b/>
          <w:bCs/>
          <w:caps/>
          <w:sz w:val="20"/>
          <w:szCs w:val="20"/>
          <w:lang w:val="es-MX"/>
        </w:rPr>
        <w:t>.- Reporte Analítico del Activo</w:t>
      </w:r>
    </w:p>
    <w:p w14:paraId="0F211B6B" w14:textId="77777777" w:rsidR="002139A9" w:rsidRDefault="002139A9" w:rsidP="002139A9">
      <w:pPr>
        <w:spacing w:after="0"/>
        <w:jc w:val="both"/>
        <w:rPr>
          <w:rFonts w:ascii="Arial" w:hAnsi="Arial" w:cs="Arial"/>
          <w:bCs/>
          <w:sz w:val="20"/>
          <w:szCs w:val="20"/>
          <w:lang w:val="es-MX"/>
        </w:rPr>
      </w:pPr>
      <w:r w:rsidRPr="00745572">
        <w:rPr>
          <w:rFonts w:ascii="Arial" w:hAnsi="Arial" w:cs="Arial"/>
          <w:bCs/>
          <w:sz w:val="20"/>
          <w:szCs w:val="20"/>
          <w:lang w:val="es-MX"/>
        </w:rPr>
        <w:t xml:space="preserve">En el </w:t>
      </w:r>
      <w:r w:rsidRPr="00432D64">
        <w:rPr>
          <w:rFonts w:ascii="Arial" w:hAnsi="Arial" w:cs="Arial"/>
          <w:bCs/>
          <w:sz w:val="20"/>
          <w:szCs w:val="20"/>
        </w:rPr>
        <w:t>ente</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04259072" w14:textId="77777777" w:rsidR="002139A9" w:rsidRPr="00745572" w:rsidRDefault="002139A9" w:rsidP="002139A9">
      <w:pPr>
        <w:spacing w:after="0"/>
        <w:jc w:val="both"/>
        <w:rPr>
          <w:rFonts w:ascii="Arial" w:hAnsi="Arial" w:cs="Arial"/>
          <w:bCs/>
          <w:sz w:val="20"/>
          <w:szCs w:val="20"/>
          <w:lang w:val="es-MX"/>
        </w:rPr>
      </w:pPr>
    </w:p>
    <w:p w14:paraId="30231E36" w14:textId="77777777" w:rsidR="002139A9" w:rsidRPr="00BE4365" w:rsidRDefault="002139A9" w:rsidP="002139A9">
      <w:pPr>
        <w:numPr>
          <w:ilvl w:val="0"/>
          <w:numId w:val="12"/>
        </w:numPr>
        <w:spacing w:after="0"/>
        <w:contextualSpacing/>
        <w:jc w:val="both"/>
        <w:rPr>
          <w:rFonts w:ascii="Arial" w:hAnsi="Arial" w:cs="Arial"/>
          <w:bCs/>
          <w:sz w:val="20"/>
          <w:szCs w:val="20"/>
          <w:lang w:val="es-MX"/>
        </w:rPr>
      </w:pPr>
      <w:r w:rsidRPr="00BE4365">
        <w:rPr>
          <w:rFonts w:ascii="Arial" w:hAnsi="Arial" w:cs="Arial"/>
          <w:b/>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BE4365">
        <w:rPr>
          <w:rFonts w:ascii="Arial" w:hAnsi="Arial" w:cs="Arial"/>
          <w:bCs/>
          <w:sz w:val="20"/>
          <w:szCs w:val="20"/>
          <w:lang w:val="es-MX"/>
        </w:rPr>
        <w:t>Siendo los siguientes:</w:t>
      </w:r>
    </w:p>
    <w:p w14:paraId="4E4ACB51" w14:textId="77777777" w:rsidR="002139A9" w:rsidRPr="00745572" w:rsidRDefault="002139A9" w:rsidP="002139A9">
      <w:pPr>
        <w:spacing w:after="0"/>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480"/>
        <w:gridCol w:w="1277"/>
        <w:gridCol w:w="1864"/>
      </w:tblGrid>
      <w:tr w:rsidR="002139A9" w:rsidRPr="00AE5D74" w14:paraId="24AF017B" w14:textId="77777777" w:rsidTr="00503613">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2666CA21"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50651673"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511B1809"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775FE71" w14:textId="77777777" w:rsidR="002139A9" w:rsidRPr="00AE5D74" w:rsidRDefault="002139A9" w:rsidP="00DA2093">
            <w:pPr>
              <w:pStyle w:val="Texto"/>
              <w:spacing w:after="0" w:line="276" w:lineRule="auto"/>
              <w:ind w:firstLine="0"/>
              <w:jc w:val="center"/>
              <w:rPr>
                <w:b/>
                <w:sz w:val="16"/>
                <w:szCs w:val="16"/>
                <w:lang w:val="es-MX"/>
              </w:rPr>
            </w:pPr>
            <w:r w:rsidRPr="00AE5D74">
              <w:rPr>
                <w:b/>
                <w:sz w:val="16"/>
                <w:szCs w:val="16"/>
                <w:lang w:val="es-MX"/>
              </w:rPr>
              <w:t>% de depreciación anual</w:t>
            </w:r>
          </w:p>
        </w:tc>
      </w:tr>
      <w:tr w:rsidR="002139A9" w:rsidRPr="00AE5D74" w14:paraId="78CA91C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8D889A6"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6258776"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BIENES INMUEBLES, INFRAESTRUCTURA Y CONSTRUCCIONES EN PROCESO</w:t>
            </w:r>
          </w:p>
        </w:tc>
      </w:tr>
      <w:tr w:rsidR="002139A9" w:rsidRPr="00AE5D74" w14:paraId="7502D400"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469BC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45D365D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59F660D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5BEED8D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w:t>
            </w:r>
          </w:p>
        </w:tc>
      </w:tr>
      <w:tr w:rsidR="002139A9" w:rsidRPr="00AE5D74" w14:paraId="5081B4DC"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8C00E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7E0B965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1D92EA6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283691B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w:t>
            </w:r>
          </w:p>
        </w:tc>
      </w:tr>
      <w:tr w:rsidR="002139A9" w:rsidRPr="00AE5D74" w14:paraId="4AF6834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B04346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0B5B8DD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525D47F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F9DFCC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4</w:t>
            </w:r>
          </w:p>
        </w:tc>
      </w:tr>
      <w:tr w:rsidR="002139A9" w:rsidRPr="00AE5D74" w14:paraId="548B663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163A37"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65C4358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33459AD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1052D39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r>
      <w:tr w:rsidR="002139A9" w:rsidRPr="00AE5D74" w14:paraId="591B18C2"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2DD7EEA"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65A8132"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BIENES MUEBLES</w:t>
            </w:r>
          </w:p>
        </w:tc>
      </w:tr>
      <w:tr w:rsidR="002139A9" w:rsidRPr="00AE5D74" w14:paraId="0EA6326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91A0C8"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D2132B"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66360B7F" w14:textId="77777777" w:rsidR="002139A9" w:rsidRPr="00AE5D74" w:rsidRDefault="002139A9" w:rsidP="00DA2093">
            <w:pPr>
              <w:pStyle w:val="Texto"/>
              <w:spacing w:after="0" w:line="276"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4263EDCA" w14:textId="77777777" w:rsidR="002139A9" w:rsidRPr="00AE5D74" w:rsidRDefault="002139A9" w:rsidP="00DA2093">
            <w:pPr>
              <w:pStyle w:val="Texto"/>
              <w:spacing w:after="0" w:line="276" w:lineRule="auto"/>
              <w:ind w:firstLine="0"/>
              <w:jc w:val="center"/>
              <w:rPr>
                <w:sz w:val="16"/>
                <w:szCs w:val="16"/>
                <w:lang w:val="es-MX"/>
              </w:rPr>
            </w:pPr>
          </w:p>
        </w:tc>
      </w:tr>
      <w:tr w:rsidR="002139A9" w:rsidRPr="00AE5D74" w14:paraId="1F1D7B2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8E77E7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03EB832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7D136CE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D45857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24687104"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90A29B6"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25EEFAD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5C19EE2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9D17AF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00BB6BE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C45AE7"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68E02F7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7B893F5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5B4EFFE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33.3</w:t>
            </w:r>
          </w:p>
        </w:tc>
      </w:tr>
      <w:tr w:rsidR="002139A9" w:rsidRPr="00AE5D74" w14:paraId="2BE5B13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2643F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40B5C6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62E423A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6537E1F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725D728A"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5CCE3C0"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04A02E2"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Mobiliario y Equipo Educacional y Recreativo</w:t>
            </w:r>
          </w:p>
        </w:tc>
      </w:tr>
      <w:tr w:rsidR="002139A9" w:rsidRPr="00AE5D74" w14:paraId="4A2424C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FFFB31"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48543F5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630FFE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77A9DA2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33.3</w:t>
            </w:r>
          </w:p>
        </w:tc>
      </w:tr>
      <w:tr w:rsidR="002139A9" w:rsidRPr="00AE5D74" w14:paraId="508B5D54"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7A3A8C1"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0C8DD260"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37CC73A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7ECD00"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C3C20F3"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D8841A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3F4C3B60"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6A8EAE2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7EBD38E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33.3</w:t>
            </w:r>
          </w:p>
        </w:tc>
      </w:tr>
      <w:tr w:rsidR="002139A9" w:rsidRPr="00AE5D74" w14:paraId="0368B59F"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9C8E50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5B06A30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28A8C51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D9EE29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5D2AAD5"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0C4FBA"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A5B90E6"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Equipo e Instrumental Médico y de Laboratorio</w:t>
            </w:r>
          </w:p>
        </w:tc>
      </w:tr>
      <w:tr w:rsidR="002139A9" w:rsidRPr="00AE5D74" w14:paraId="79DC79C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DF0A11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635FF465"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32FC41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A83B5A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19DE6E05"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A394E7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3831BE5"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7D1E7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1964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13C968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2F7BF4"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9B2F3B8"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Equipo de Transporte</w:t>
            </w:r>
          </w:p>
        </w:tc>
      </w:tr>
      <w:tr w:rsidR="002139A9" w:rsidRPr="00AE5D74" w14:paraId="1311276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C67E48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38B7ECC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0304972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227270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7DF0173"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421DF4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727EA0F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7EF23A8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BD728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B5CE2DA"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1478E4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5129995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43ECD29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F57838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1B2AD741"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7789C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55EC92A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6FC396F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D84653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5407D0E"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9092E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660B44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66F029F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687728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3D3F132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60A52C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lastRenderedPageBreak/>
              <w:t>1.2.4.4.9</w:t>
            </w:r>
          </w:p>
        </w:tc>
        <w:tc>
          <w:tcPr>
            <w:tcW w:w="0" w:type="auto"/>
            <w:tcBorders>
              <w:top w:val="single" w:sz="6" w:space="0" w:color="auto"/>
              <w:left w:val="single" w:sz="6" w:space="0" w:color="auto"/>
              <w:bottom w:val="single" w:sz="6" w:space="0" w:color="auto"/>
              <w:right w:val="single" w:sz="6" w:space="0" w:color="auto"/>
            </w:tcBorders>
            <w:vAlign w:val="center"/>
          </w:tcPr>
          <w:p w14:paraId="5516B48C"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63193C4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A2AF67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AF17D6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CF38D4"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23C3FF8C"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1"/>
              <w:t>1</w:t>
            </w:r>
          </w:p>
        </w:tc>
        <w:tc>
          <w:tcPr>
            <w:tcW w:w="0" w:type="auto"/>
            <w:tcBorders>
              <w:top w:val="single" w:sz="6" w:space="0" w:color="auto"/>
              <w:left w:val="single" w:sz="6" w:space="0" w:color="auto"/>
              <w:bottom w:val="single" w:sz="6" w:space="0" w:color="auto"/>
              <w:right w:val="single" w:sz="6" w:space="0" w:color="auto"/>
            </w:tcBorders>
            <w:vAlign w:val="center"/>
          </w:tcPr>
          <w:p w14:paraId="312F723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043E092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w:t>
            </w:r>
          </w:p>
        </w:tc>
      </w:tr>
      <w:tr w:rsidR="002139A9" w:rsidRPr="00AE5D74" w14:paraId="6BB625B2"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D648B4A"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540A2E7"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Maquinaria, Otros Equipos y Herramientas</w:t>
            </w:r>
          </w:p>
        </w:tc>
      </w:tr>
      <w:tr w:rsidR="002139A9" w:rsidRPr="00AE5D74" w14:paraId="08C32808"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5D11D31"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0259C0A3"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483FECE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77042E5"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4CA191A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1E3706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4D5C13C8"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606FBCD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9AD68F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0599FB5E"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D5E2C3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50D2B3FC"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3E4FB65E"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3141C9A"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63ABBDF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F4CFA3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47274115"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47F8924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6108AD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0D4FED87"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A36E5E"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6ECDEA7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6CA964D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98DBB1C"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63E07F9F"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580B0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22AC64E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4AA81629"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D6702B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5C6282F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8CDFB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55701B7E"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48DB95B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B0AE79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6C48F7FA"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A46F6A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1F72267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793B4281"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7173386F"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10</w:t>
            </w:r>
          </w:p>
        </w:tc>
      </w:tr>
      <w:tr w:rsidR="002139A9" w:rsidRPr="00AE5D74" w14:paraId="46BF3B1B"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65E2330" w14:textId="77777777" w:rsidR="002139A9" w:rsidRPr="00AE5D74" w:rsidRDefault="002139A9" w:rsidP="00DA2093">
            <w:pPr>
              <w:pStyle w:val="Texto"/>
              <w:spacing w:after="0" w:line="276"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478BB89" w14:textId="77777777" w:rsidR="002139A9" w:rsidRPr="00AE5D74" w:rsidRDefault="002139A9" w:rsidP="00DA2093">
            <w:pPr>
              <w:pStyle w:val="Texto"/>
              <w:spacing w:after="0" w:line="276" w:lineRule="auto"/>
              <w:ind w:firstLine="0"/>
              <w:rPr>
                <w:sz w:val="16"/>
                <w:szCs w:val="16"/>
                <w:lang w:val="es-MX"/>
              </w:rPr>
            </w:pPr>
            <w:r w:rsidRPr="00AE5D74">
              <w:rPr>
                <w:b/>
                <w:sz w:val="16"/>
                <w:szCs w:val="16"/>
                <w:lang w:val="es-MX"/>
              </w:rPr>
              <w:t>Activos Biológicos</w:t>
            </w:r>
          </w:p>
        </w:tc>
      </w:tr>
      <w:tr w:rsidR="002139A9" w:rsidRPr="00AE5D74" w14:paraId="170F2348"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4B4776"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30014CBD"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CE9C47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F226F2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6F4F7D6D"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AC93B3A"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54F1F12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60BCE07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8FB649C"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23A2206"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8BA6B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2388D9C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5418AD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51CB604C"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42FE78C0"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37EE90"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7BC7CE7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3B49DA36"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B450C88"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B5DDF6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6B323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267176D7"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69E8E54D"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6B1BAF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4659F2E"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07E89"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4A131AD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59FAB354"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1BE80F3"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23D3B029"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9986454"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764DD95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23972882"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8F9D7A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551AF264"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B19E43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7B560612"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2E33E1CB"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769E8F6"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r w:rsidR="002139A9" w:rsidRPr="00AE5D74" w14:paraId="097C7413" w14:textId="77777777" w:rsidTr="00DA2093">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5D1DC0B"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5EF3532F" w14:textId="77777777" w:rsidR="002139A9" w:rsidRPr="00AE5D74" w:rsidRDefault="002139A9" w:rsidP="00DA2093">
            <w:pPr>
              <w:pStyle w:val="Texto"/>
              <w:spacing w:after="0" w:line="276"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37CB0CF7"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3BD1FE0" w14:textId="77777777" w:rsidR="002139A9" w:rsidRPr="00AE5D74" w:rsidRDefault="002139A9" w:rsidP="00DA2093">
            <w:pPr>
              <w:pStyle w:val="Texto"/>
              <w:spacing w:after="0" w:line="276" w:lineRule="auto"/>
              <w:ind w:firstLine="0"/>
              <w:jc w:val="center"/>
              <w:rPr>
                <w:sz w:val="16"/>
                <w:szCs w:val="16"/>
                <w:lang w:val="es-MX"/>
              </w:rPr>
            </w:pPr>
            <w:r w:rsidRPr="00AE5D74">
              <w:rPr>
                <w:sz w:val="16"/>
                <w:szCs w:val="16"/>
                <w:lang w:val="es-MX"/>
              </w:rPr>
              <w:t>20</w:t>
            </w:r>
          </w:p>
        </w:tc>
      </w:tr>
    </w:tbl>
    <w:p w14:paraId="067DAA03" w14:textId="77777777" w:rsidR="002139A9" w:rsidRPr="00745572" w:rsidRDefault="002139A9" w:rsidP="002139A9">
      <w:pPr>
        <w:spacing w:after="0"/>
        <w:contextualSpacing/>
        <w:jc w:val="both"/>
        <w:rPr>
          <w:rFonts w:ascii="Arial" w:hAnsi="Arial" w:cs="Arial"/>
          <w:bCs/>
          <w:sz w:val="20"/>
          <w:szCs w:val="20"/>
          <w:lang w:val="es-MX"/>
        </w:rPr>
      </w:pPr>
    </w:p>
    <w:p w14:paraId="1DEFF5E8"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Vida útil, porcentajes de depreciación y amortización utilizados en los diferentes tipos de activos, o el importe de las pérdidas por deterioro reconocidas.</w:t>
      </w:r>
    </w:p>
    <w:p w14:paraId="19B97D55"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Cambios en el porcentaje de depreciación y/o valor residual de los activos. En el </w:t>
      </w:r>
      <w:r w:rsidRPr="00BE4365">
        <w:rPr>
          <w:rFonts w:ascii="Arial" w:hAnsi="Arial" w:cs="Arial"/>
          <w:bCs/>
          <w:sz w:val="20"/>
          <w:szCs w:val="20"/>
        </w:rPr>
        <w:t>ente</w:t>
      </w:r>
      <w:r w:rsidRPr="00BE4365">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7C09D442" w14:textId="77777777" w:rsidR="002139A9" w:rsidRPr="00BE4365" w:rsidRDefault="002139A9" w:rsidP="002139A9">
      <w:pPr>
        <w:spacing w:after="0"/>
        <w:ind w:left="1080"/>
        <w:contextualSpacing/>
        <w:jc w:val="both"/>
        <w:rPr>
          <w:rFonts w:ascii="Arial" w:hAnsi="Arial" w:cs="Arial"/>
          <w:bCs/>
          <w:sz w:val="20"/>
          <w:szCs w:val="20"/>
          <w:lang w:val="es-MX"/>
        </w:rPr>
      </w:pPr>
    </w:p>
    <w:p w14:paraId="2020D287"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Importe de los gastos capitalizados en el ejercicio, tanto financieros como de investigación y desarrollo. </w:t>
      </w:r>
    </w:p>
    <w:p w14:paraId="263943E9"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El </w:t>
      </w:r>
      <w:r w:rsidRPr="00BE4365">
        <w:rPr>
          <w:rFonts w:ascii="Arial" w:hAnsi="Arial" w:cs="Arial"/>
          <w:bCs/>
          <w:sz w:val="20"/>
          <w:szCs w:val="20"/>
        </w:rPr>
        <w:t>ente</w:t>
      </w:r>
      <w:r w:rsidRPr="00BE4365">
        <w:rPr>
          <w:rFonts w:ascii="Arial" w:hAnsi="Arial" w:cs="Arial"/>
          <w:bCs/>
          <w:sz w:val="20"/>
          <w:szCs w:val="20"/>
          <w:lang w:val="es-MX"/>
        </w:rPr>
        <w:t>, presenta estas dos notas como aclaratorias, en relación con los gastos o inversiones capitalizadas:</w:t>
      </w:r>
    </w:p>
    <w:p w14:paraId="7DEF0454"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5585FDAE" w14:textId="11AABB40"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b). - Se capitalizan las obras totalmente terminadas en lo físico y financiero, que deben formar parte del inventario físico, situación que incrementa el patrimonio del </w:t>
      </w:r>
      <w:r w:rsidR="00683083">
        <w:rPr>
          <w:rFonts w:ascii="Arial" w:hAnsi="Arial" w:cs="Arial"/>
          <w:bCs/>
          <w:sz w:val="20"/>
          <w:szCs w:val="20"/>
          <w:lang w:val="es-MX"/>
        </w:rPr>
        <w:t>MUNICIPIO DE COJUMATLAN DE REGULES</w:t>
      </w:r>
      <w:r w:rsidRPr="00BE4365">
        <w:rPr>
          <w:rFonts w:ascii="Arial" w:hAnsi="Arial" w:cs="Arial"/>
          <w:bCs/>
          <w:sz w:val="20"/>
          <w:szCs w:val="20"/>
          <w:lang w:val="es-MX"/>
        </w:rPr>
        <w:t xml:space="preserve">, obras que se construyen en bienes de dominio privado, o aquellas que generan un ingreso para el </w:t>
      </w:r>
      <w:r w:rsidR="00683083">
        <w:rPr>
          <w:rFonts w:ascii="Arial" w:hAnsi="Arial" w:cs="Arial"/>
          <w:bCs/>
          <w:sz w:val="20"/>
          <w:szCs w:val="20"/>
          <w:lang w:val="es-MX"/>
        </w:rPr>
        <w:t>MUNICIPIO DE COJUMATLAN DE REGULES</w:t>
      </w:r>
      <w:r w:rsidRPr="00BE4365">
        <w:rPr>
          <w:rFonts w:ascii="Arial" w:hAnsi="Arial" w:cs="Arial"/>
          <w:bCs/>
          <w:sz w:val="20"/>
          <w:szCs w:val="20"/>
          <w:lang w:val="es-MX"/>
        </w:rPr>
        <w:t>.</w:t>
      </w:r>
    </w:p>
    <w:p w14:paraId="1061DD19" w14:textId="77777777" w:rsidR="002139A9" w:rsidRPr="00BE4365" w:rsidRDefault="002139A9" w:rsidP="002139A9">
      <w:pPr>
        <w:spacing w:after="0"/>
        <w:ind w:left="1080"/>
        <w:contextualSpacing/>
        <w:jc w:val="both"/>
        <w:rPr>
          <w:rFonts w:ascii="Arial" w:hAnsi="Arial" w:cs="Arial"/>
          <w:bCs/>
          <w:sz w:val="20"/>
          <w:szCs w:val="20"/>
          <w:lang w:val="es-MX"/>
        </w:rPr>
      </w:pPr>
    </w:p>
    <w:p w14:paraId="156BB63E" w14:textId="77777777" w:rsidR="002139A9" w:rsidRPr="00BE4365" w:rsidRDefault="002139A9" w:rsidP="002139A9">
      <w:pPr>
        <w:numPr>
          <w:ilvl w:val="0"/>
          <w:numId w:val="12"/>
        </w:numPr>
        <w:spacing w:after="0"/>
        <w:contextualSpacing/>
        <w:jc w:val="both"/>
        <w:rPr>
          <w:rFonts w:ascii="Arial" w:hAnsi="Arial" w:cs="Arial"/>
          <w:bCs/>
          <w:sz w:val="20"/>
          <w:szCs w:val="20"/>
          <w:lang w:val="es-MX"/>
        </w:rPr>
      </w:pPr>
      <w:r w:rsidRPr="00BE4365">
        <w:rPr>
          <w:rFonts w:ascii="Arial" w:hAnsi="Arial" w:cs="Arial"/>
          <w:b/>
          <w:sz w:val="20"/>
          <w:szCs w:val="20"/>
          <w:lang w:val="es-MX"/>
        </w:rPr>
        <w:t>Riesgos por Tipo de Cambio o tipo e interés de las inversiones financieras.</w:t>
      </w:r>
      <w:r w:rsidRPr="00BE4365">
        <w:rPr>
          <w:rFonts w:ascii="Arial" w:hAnsi="Arial" w:cs="Arial"/>
          <w:bCs/>
          <w:sz w:val="20"/>
          <w:szCs w:val="20"/>
          <w:lang w:val="es-MX"/>
        </w:rPr>
        <w:t xml:space="preserve"> </w:t>
      </w:r>
    </w:p>
    <w:p w14:paraId="603B17CD" w14:textId="77777777" w:rsidR="002139A9" w:rsidRDefault="002139A9" w:rsidP="002139A9">
      <w:pPr>
        <w:spacing w:after="0"/>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xml:space="preserve">, no tenemos riesgos en cuanto al tipo de cambio en las inversiones financieras, puesto que se realizan operaciones únicamente con entidades públicas y privadas establecidas </w:t>
      </w:r>
      <w:r w:rsidRPr="00745572">
        <w:rPr>
          <w:rFonts w:ascii="Arial" w:hAnsi="Arial" w:cs="Arial"/>
          <w:bCs/>
          <w:sz w:val="20"/>
          <w:szCs w:val="20"/>
          <w:lang w:val="es-MX"/>
        </w:rPr>
        <w:lastRenderedPageBreak/>
        <w:t>en territorio nacional, por consecuencia las operaciones que se realizan están sujetas a las normas establecidas y valoradas en moneda nacional, en caso de que existan se registrarán de acuerdo con la normatividad aplicable.</w:t>
      </w:r>
    </w:p>
    <w:p w14:paraId="560D04EA" w14:textId="77777777" w:rsidR="002139A9" w:rsidRPr="00BE4365" w:rsidRDefault="002139A9" w:rsidP="002139A9">
      <w:pPr>
        <w:spacing w:after="0"/>
        <w:ind w:left="1080"/>
        <w:contextualSpacing/>
        <w:jc w:val="both"/>
        <w:rPr>
          <w:rFonts w:ascii="Arial" w:hAnsi="Arial" w:cs="Arial"/>
          <w:bCs/>
          <w:sz w:val="20"/>
          <w:szCs w:val="20"/>
          <w:lang w:val="es-MX"/>
        </w:rPr>
      </w:pPr>
    </w:p>
    <w:p w14:paraId="4C825EFF"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Valor activado en el ejercicio de los bienes construidos por la entidad. </w:t>
      </w:r>
    </w:p>
    <w:p w14:paraId="40833C3F"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El </w:t>
      </w:r>
      <w:r w:rsidRPr="00BE4365">
        <w:rPr>
          <w:rFonts w:ascii="Arial" w:hAnsi="Arial" w:cs="Arial"/>
          <w:bCs/>
          <w:sz w:val="20"/>
          <w:szCs w:val="20"/>
        </w:rPr>
        <w:t>ente</w:t>
      </w:r>
      <w:r w:rsidRPr="00BE4365">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p>
    <w:p w14:paraId="05AB0E0A" w14:textId="77777777" w:rsidR="002139A9" w:rsidRPr="00BE4365" w:rsidRDefault="002139A9" w:rsidP="002139A9">
      <w:pPr>
        <w:spacing w:after="0"/>
        <w:ind w:left="1080"/>
        <w:contextualSpacing/>
        <w:jc w:val="both"/>
        <w:rPr>
          <w:rFonts w:ascii="Arial" w:hAnsi="Arial" w:cs="Arial"/>
          <w:bCs/>
          <w:sz w:val="20"/>
          <w:szCs w:val="20"/>
          <w:lang w:val="es-MX"/>
        </w:rPr>
      </w:pPr>
    </w:p>
    <w:p w14:paraId="0E463E3F"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Otras circunstancias de carácter significativo que afectan el activo, bienes en garantía, señalados en embargos, litigios, títulos de inversiones. </w:t>
      </w:r>
    </w:p>
    <w:p w14:paraId="37CEBB99"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tenemos a la fecha embargos en cuentas bancarias y bienes muebles, para garantizar pagos.</w:t>
      </w:r>
    </w:p>
    <w:p w14:paraId="10FFA5B7" w14:textId="77777777" w:rsidR="002139A9" w:rsidRPr="00BE4365" w:rsidRDefault="002139A9" w:rsidP="002139A9">
      <w:pPr>
        <w:spacing w:after="0"/>
        <w:ind w:left="1080"/>
        <w:contextualSpacing/>
        <w:jc w:val="both"/>
        <w:rPr>
          <w:rFonts w:ascii="Arial" w:hAnsi="Arial" w:cs="Arial"/>
          <w:bCs/>
          <w:sz w:val="20"/>
          <w:szCs w:val="20"/>
          <w:lang w:val="es-MX"/>
        </w:rPr>
      </w:pPr>
    </w:p>
    <w:p w14:paraId="3A851BBF"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Desmantelamiento de activos, procedimientos, implicaciones, efectos contables. </w:t>
      </w:r>
    </w:p>
    <w:p w14:paraId="1F86460E"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ha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7D3A4E7D" w14:textId="77777777" w:rsidR="002139A9" w:rsidRPr="00BE4365" w:rsidRDefault="002139A9" w:rsidP="002139A9">
      <w:pPr>
        <w:spacing w:after="0"/>
        <w:ind w:left="1080"/>
        <w:contextualSpacing/>
        <w:jc w:val="both"/>
        <w:rPr>
          <w:rFonts w:ascii="Arial" w:hAnsi="Arial" w:cs="Arial"/>
          <w:bCs/>
          <w:sz w:val="20"/>
          <w:szCs w:val="20"/>
          <w:lang w:val="es-MX"/>
        </w:rPr>
      </w:pPr>
    </w:p>
    <w:p w14:paraId="40E21595" w14:textId="77777777" w:rsidR="002139A9" w:rsidRPr="00BE4365" w:rsidRDefault="002139A9" w:rsidP="002139A9">
      <w:pPr>
        <w:numPr>
          <w:ilvl w:val="0"/>
          <w:numId w:val="12"/>
        </w:numPr>
        <w:spacing w:after="0"/>
        <w:contextualSpacing/>
        <w:jc w:val="both"/>
        <w:rPr>
          <w:rFonts w:ascii="Arial" w:hAnsi="Arial" w:cs="Arial"/>
          <w:b/>
          <w:sz w:val="20"/>
          <w:szCs w:val="20"/>
          <w:lang w:val="es-MX"/>
        </w:rPr>
      </w:pPr>
      <w:r w:rsidRPr="00BE4365">
        <w:rPr>
          <w:rFonts w:ascii="Arial" w:hAnsi="Arial" w:cs="Arial"/>
          <w:b/>
          <w:sz w:val="20"/>
          <w:szCs w:val="20"/>
          <w:lang w:val="es-MX"/>
        </w:rPr>
        <w:t xml:space="preserve">Administración de Activos. </w:t>
      </w:r>
    </w:p>
    <w:p w14:paraId="3C62DEDA"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380C3659" w14:textId="77777777" w:rsidR="002139A9" w:rsidRPr="00745572" w:rsidRDefault="002139A9" w:rsidP="002139A9">
      <w:pPr>
        <w:spacing w:after="0"/>
        <w:contextualSpacing/>
        <w:jc w:val="both"/>
        <w:rPr>
          <w:rFonts w:ascii="Arial" w:hAnsi="Arial" w:cs="Arial"/>
          <w:bCs/>
          <w:sz w:val="20"/>
          <w:szCs w:val="20"/>
          <w:lang w:val="es-MX"/>
        </w:rPr>
      </w:pPr>
    </w:p>
    <w:p w14:paraId="478DD66A" w14:textId="77777777" w:rsidR="002139A9" w:rsidRPr="00F71434" w:rsidRDefault="002139A9" w:rsidP="002139A9">
      <w:pPr>
        <w:spacing w:after="0"/>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767716F" w14:textId="77777777" w:rsidR="002139A9" w:rsidRPr="00745572" w:rsidRDefault="002139A9" w:rsidP="002139A9">
      <w:pPr>
        <w:spacing w:after="0"/>
        <w:contextualSpacing/>
        <w:jc w:val="both"/>
        <w:rPr>
          <w:rFonts w:ascii="Arial" w:hAnsi="Arial" w:cs="Arial"/>
          <w:bCs/>
          <w:sz w:val="20"/>
          <w:szCs w:val="20"/>
          <w:lang w:val="es-MX"/>
        </w:rPr>
      </w:pPr>
    </w:p>
    <w:p w14:paraId="46776965" w14:textId="77777777" w:rsidR="002139A9" w:rsidRPr="00BE4365" w:rsidRDefault="002139A9" w:rsidP="002139A9">
      <w:pPr>
        <w:pStyle w:val="Prrafodelista"/>
        <w:numPr>
          <w:ilvl w:val="1"/>
          <w:numId w:val="18"/>
        </w:numPr>
        <w:spacing w:after="0"/>
        <w:ind w:left="1134"/>
        <w:jc w:val="both"/>
        <w:rPr>
          <w:rFonts w:ascii="Arial" w:hAnsi="Arial" w:cs="Arial"/>
          <w:bCs/>
          <w:sz w:val="20"/>
          <w:szCs w:val="20"/>
          <w:lang w:val="es-MX"/>
        </w:rPr>
      </w:pPr>
      <w:r w:rsidRPr="00BE4365">
        <w:rPr>
          <w:rFonts w:ascii="Arial" w:hAnsi="Arial" w:cs="Arial"/>
          <w:b/>
          <w:sz w:val="20"/>
          <w:szCs w:val="20"/>
          <w:lang w:val="es-MX"/>
        </w:rPr>
        <w:t>Inversiones en Valores</w:t>
      </w:r>
      <w:r w:rsidRPr="00BE4365">
        <w:rPr>
          <w:rFonts w:ascii="Arial" w:hAnsi="Arial" w:cs="Arial"/>
          <w:bCs/>
          <w:sz w:val="20"/>
          <w:szCs w:val="20"/>
          <w:lang w:val="es-MX"/>
        </w:rPr>
        <w:t xml:space="preserve">. </w:t>
      </w:r>
    </w:p>
    <w:p w14:paraId="6E1318C3" w14:textId="31DAC06C"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00683083">
        <w:rPr>
          <w:rFonts w:ascii="Arial" w:hAnsi="Arial" w:cs="Arial"/>
          <w:bCs/>
          <w:sz w:val="20"/>
          <w:szCs w:val="20"/>
        </w:rPr>
        <w:t>MUNICIPIO DE COJUMATLAN DE REGULES</w:t>
      </w:r>
      <w:r w:rsidRPr="00BE4365">
        <w:rPr>
          <w:rFonts w:ascii="Arial" w:hAnsi="Arial" w:cs="Arial"/>
          <w:bCs/>
          <w:sz w:val="20"/>
          <w:szCs w:val="20"/>
          <w:lang w:val="es-MX"/>
        </w:rPr>
        <w:t>, al cierre del mes no posemos registros contables, inversiones en valores, e inversiones a corto plazo.</w:t>
      </w:r>
    </w:p>
    <w:p w14:paraId="6DA9DF35" w14:textId="77777777" w:rsidR="002139A9" w:rsidRPr="00BE4365" w:rsidRDefault="002139A9" w:rsidP="002139A9">
      <w:pPr>
        <w:spacing w:after="0"/>
        <w:ind w:left="1080"/>
        <w:contextualSpacing/>
        <w:jc w:val="both"/>
        <w:rPr>
          <w:rFonts w:ascii="Arial" w:hAnsi="Arial" w:cs="Arial"/>
          <w:bCs/>
          <w:sz w:val="20"/>
          <w:szCs w:val="20"/>
          <w:lang w:val="es-MX"/>
        </w:rPr>
      </w:pPr>
    </w:p>
    <w:p w14:paraId="28E4E386"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Patrimonio de Organismos descentralizados de control presupuestario indirecto. </w:t>
      </w:r>
    </w:p>
    <w:p w14:paraId="6FF95B7A" w14:textId="77777777" w:rsidR="002139A9" w:rsidRPr="00BE4365" w:rsidRDefault="002139A9" w:rsidP="002139A9">
      <w:pPr>
        <w:spacing w:after="0"/>
        <w:ind w:left="1080"/>
        <w:contextualSpacing/>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4C374251" w14:textId="77777777" w:rsidR="002139A9" w:rsidRPr="00BE4365" w:rsidRDefault="002139A9" w:rsidP="002139A9">
      <w:pPr>
        <w:spacing w:after="0"/>
        <w:ind w:left="1080"/>
        <w:contextualSpacing/>
        <w:jc w:val="both"/>
        <w:rPr>
          <w:rFonts w:ascii="Arial" w:hAnsi="Arial" w:cs="Arial"/>
          <w:bCs/>
          <w:sz w:val="20"/>
          <w:szCs w:val="20"/>
          <w:lang w:val="es-MX"/>
        </w:rPr>
      </w:pPr>
    </w:p>
    <w:p w14:paraId="7EF805F2"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Inversiones en empresas de participación mayoritaria. </w:t>
      </w:r>
    </w:p>
    <w:p w14:paraId="0C092408" w14:textId="77777777" w:rsidR="002139A9" w:rsidRPr="00BE4365" w:rsidRDefault="002139A9" w:rsidP="002139A9">
      <w:pPr>
        <w:spacing w:after="0"/>
        <w:ind w:left="1080"/>
        <w:contextualSpacing/>
        <w:jc w:val="both"/>
        <w:rPr>
          <w:rFonts w:ascii="Arial" w:hAnsi="Arial" w:cs="Arial"/>
          <w:bCs/>
          <w:sz w:val="20"/>
          <w:szCs w:val="20"/>
          <w:lang w:val="es-MX"/>
        </w:rPr>
      </w:pPr>
      <w:bookmarkStart w:id="0" w:name="_Hlk35694671"/>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55B7F7FC" w14:textId="77777777" w:rsidR="002139A9" w:rsidRPr="00745572" w:rsidRDefault="002139A9" w:rsidP="002139A9">
      <w:pPr>
        <w:spacing w:after="0"/>
        <w:ind w:left="1080"/>
        <w:contextualSpacing/>
        <w:jc w:val="both"/>
        <w:rPr>
          <w:rFonts w:ascii="Arial" w:hAnsi="Arial" w:cs="Arial"/>
          <w:bCs/>
          <w:sz w:val="20"/>
          <w:szCs w:val="20"/>
          <w:lang w:val="es-MX"/>
        </w:rPr>
      </w:pPr>
    </w:p>
    <w:bookmarkEnd w:id="0"/>
    <w:p w14:paraId="0DB1576A"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lastRenderedPageBreak/>
        <w:t xml:space="preserve">Inversiones en empresas de participación minoritaria. </w:t>
      </w:r>
    </w:p>
    <w:p w14:paraId="67734151" w14:textId="77777777" w:rsidR="002139A9" w:rsidRPr="00BE4365" w:rsidRDefault="002139A9" w:rsidP="002139A9">
      <w:pPr>
        <w:pStyle w:val="Prrafodelista"/>
        <w:spacing w:after="0"/>
        <w:ind w:left="1134"/>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4B9DA906" w14:textId="77777777" w:rsidR="002139A9" w:rsidRPr="00BE4365" w:rsidRDefault="002139A9" w:rsidP="002139A9">
      <w:pPr>
        <w:pStyle w:val="Prrafodelista"/>
        <w:spacing w:after="0"/>
        <w:ind w:left="1134"/>
        <w:jc w:val="both"/>
        <w:rPr>
          <w:rFonts w:ascii="Arial" w:hAnsi="Arial" w:cs="Arial"/>
          <w:bCs/>
          <w:sz w:val="20"/>
          <w:szCs w:val="20"/>
          <w:lang w:val="es-MX"/>
        </w:rPr>
      </w:pPr>
    </w:p>
    <w:p w14:paraId="7A6A3AE5" w14:textId="77777777" w:rsidR="002139A9" w:rsidRPr="00BE4365" w:rsidRDefault="002139A9" w:rsidP="002139A9">
      <w:pPr>
        <w:pStyle w:val="Prrafodelista"/>
        <w:numPr>
          <w:ilvl w:val="1"/>
          <w:numId w:val="18"/>
        </w:numPr>
        <w:spacing w:after="0"/>
        <w:ind w:left="1134"/>
        <w:jc w:val="both"/>
        <w:rPr>
          <w:rFonts w:ascii="Arial" w:hAnsi="Arial" w:cs="Arial"/>
          <w:b/>
          <w:sz w:val="20"/>
          <w:szCs w:val="20"/>
          <w:lang w:val="es-MX"/>
        </w:rPr>
      </w:pPr>
      <w:r w:rsidRPr="00BE4365">
        <w:rPr>
          <w:rFonts w:ascii="Arial" w:hAnsi="Arial" w:cs="Arial"/>
          <w:b/>
          <w:sz w:val="20"/>
          <w:szCs w:val="20"/>
          <w:lang w:val="es-MX"/>
        </w:rPr>
        <w:t xml:space="preserve">Patrimonio de organismos descentralizados de control presupuestario directo. </w:t>
      </w:r>
    </w:p>
    <w:p w14:paraId="748B00EF" w14:textId="60FD62BC" w:rsidR="008E0ABF" w:rsidRDefault="002139A9" w:rsidP="00BE4365">
      <w:pPr>
        <w:pStyle w:val="Prrafodelista"/>
        <w:spacing w:after="0"/>
        <w:ind w:left="1080"/>
        <w:jc w:val="both"/>
        <w:rPr>
          <w:rFonts w:ascii="Arial" w:hAnsi="Arial" w:cs="Arial"/>
          <w:bCs/>
          <w:sz w:val="20"/>
          <w:szCs w:val="20"/>
          <w:lang w:val="es-MX"/>
        </w:rPr>
      </w:pPr>
      <w:r w:rsidRPr="00BE4365">
        <w:rPr>
          <w:rFonts w:ascii="Arial" w:hAnsi="Arial" w:cs="Arial"/>
          <w:bCs/>
          <w:sz w:val="20"/>
          <w:szCs w:val="20"/>
          <w:lang w:val="es-MX"/>
        </w:rPr>
        <w:t xml:space="preserve">En el </w:t>
      </w:r>
      <w:r w:rsidRPr="00BE4365">
        <w:rPr>
          <w:rFonts w:ascii="Arial" w:hAnsi="Arial" w:cs="Arial"/>
          <w:bCs/>
          <w:sz w:val="20"/>
          <w:szCs w:val="20"/>
        </w:rPr>
        <w:t>ente</w:t>
      </w:r>
      <w:r w:rsidRPr="00BE4365">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672EC49E" w14:textId="77777777" w:rsidR="00BE4365" w:rsidRPr="00BE4365" w:rsidRDefault="00BE4365" w:rsidP="00BE4365">
      <w:pPr>
        <w:pStyle w:val="Prrafodelista"/>
        <w:spacing w:after="0"/>
        <w:ind w:left="1080"/>
        <w:jc w:val="both"/>
        <w:rPr>
          <w:rFonts w:ascii="Arial" w:hAnsi="Arial" w:cs="Arial"/>
          <w:bCs/>
          <w:sz w:val="20"/>
          <w:szCs w:val="20"/>
          <w:lang w:val="es-MX"/>
        </w:rPr>
      </w:pPr>
    </w:p>
    <w:p w14:paraId="50BA3630" w14:textId="08DBF14B" w:rsidR="003641D3" w:rsidRPr="00503613" w:rsidRDefault="00035332" w:rsidP="003641D3">
      <w:pPr>
        <w:spacing w:before="240" w:after="160"/>
        <w:jc w:val="both"/>
        <w:rPr>
          <w:rFonts w:ascii="Arial" w:hAnsi="Arial" w:cs="Arial"/>
          <w:b/>
          <w:bCs/>
          <w:caps/>
          <w:sz w:val="20"/>
          <w:szCs w:val="20"/>
          <w:lang w:val="es-MX"/>
        </w:rPr>
      </w:pPr>
      <w:r w:rsidRPr="00503613">
        <w:rPr>
          <w:rFonts w:ascii="Arial" w:hAnsi="Arial" w:cs="Arial"/>
          <w:b/>
          <w:bCs/>
          <w:caps/>
          <w:sz w:val="20"/>
          <w:szCs w:val="20"/>
          <w:lang w:val="es-MX"/>
        </w:rPr>
        <w:t>8</w:t>
      </w:r>
      <w:r w:rsidR="003641D3" w:rsidRPr="00503613">
        <w:rPr>
          <w:rFonts w:ascii="Arial" w:hAnsi="Arial" w:cs="Arial"/>
          <w:b/>
          <w:bCs/>
          <w:caps/>
          <w:sz w:val="20"/>
          <w:szCs w:val="20"/>
          <w:lang w:val="es-MX"/>
        </w:rPr>
        <w:t xml:space="preserve">.- Fideicomisos, mandatos y análogos </w:t>
      </w:r>
    </w:p>
    <w:p w14:paraId="12BDAB3A" w14:textId="77777777" w:rsidR="003641D3" w:rsidRPr="000E74F4"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N</w:t>
      </w:r>
      <w:r w:rsidRPr="009D6E15">
        <w:rPr>
          <w:rFonts w:ascii="Arial" w:hAnsi="Arial" w:cs="Arial"/>
          <w:bCs/>
          <w:sz w:val="20"/>
          <w:szCs w:val="20"/>
          <w:lang w:val="es-MX"/>
        </w:rPr>
        <w:t>o tenemos operaciones que reflejen saldos en estos conceptos, pero en el caso de presentarse se registrarán de acuerdo con la normatividad aplicable, emitida por el propio Consejo Nacional para la Armonización Contable.</w:t>
      </w:r>
    </w:p>
    <w:p w14:paraId="4A460389" w14:textId="10DCA81D" w:rsidR="00035332" w:rsidRPr="00035332" w:rsidRDefault="00035332" w:rsidP="00035332">
      <w:pPr>
        <w:spacing w:after="160"/>
        <w:rPr>
          <w:rFonts w:ascii="Arial" w:hAnsi="Arial" w:cs="Arial"/>
          <w:bCs/>
          <w:caps/>
          <w:sz w:val="20"/>
          <w:szCs w:val="20"/>
          <w:u w:val="single"/>
          <w:lang w:val="es-MX"/>
        </w:rPr>
      </w:pPr>
    </w:p>
    <w:p w14:paraId="1A2443A7" w14:textId="7B0277B5" w:rsidR="00035332" w:rsidRPr="00503613" w:rsidRDefault="00035332" w:rsidP="00035332">
      <w:pPr>
        <w:spacing w:before="240" w:after="160"/>
        <w:jc w:val="both"/>
        <w:rPr>
          <w:rFonts w:ascii="Arial" w:hAnsi="Arial" w:cs="Arial"/>
          <w:b/>
          <w:bCs/>
          <w:caps/>
          <w:sz w:val="20"/>
          <w:szCs w:val="20"/>
          <w:lang w:val="es-MX"/>
        </w:rPr>
      </w:pPr>
      <w:r w:rsidRPr="00503613">
        <w:rPr>
          <w:rFonts w:ascii="Arial" w:hAnsi="Arial" w:cs="Arial"/>
          <w:b/>
          <w:bCs/>
          <w:caps/>
          <w:sz w:val="20"/>
          <w:szCs w:val="20"/>
          <w:lang w:val="es-MX"/>
        </w:rPr>
        <w:t>9</w:t>
      </w:r>
      <w:r w:rsidR="003641D3" w:rsidRPr="00503613">
        <w:rPr>
          <w:rFonts w:ascii="Arial" w:hAnsi="Arial" w:cs="Arial"/>
          <w:b/>
          <w:bCs/>
          <w:caps/>
          <w:sz w:val="20"/>
          <w:szCs w:val="20"/>
          <w:lang w:val="es-MX"/>
        </w:rPr>
        <w:t xml:space="preserve">.- Reporte de la Recaudación </w:t>
      </w:r>
    </w:p>
    <w:tbl>
      <w:tblPr>
        <w:tblW w:w="5000" w:type="pct"/>
        <w:jc w:val="center"/>
        <w:tblCellMar>
          <w:left w:w="70" w:type="dxa"/>
          <w:right w:w="70" w:type="dxa"/>
        </w:tblCellMar>
        <w:tblLook w:val="04A0" w:firstRow="1" w:lastRow="0" w:firstColumn="1" w:lastColumn="0" w:noHBand="0" w:noVBand="1"/>
      </w:tblPr>
      <w:tblGrid>
        <w:gridCol w:w="5673"/>
        <w:gridCol w:w="1849"/>
        <w:gridCol w:w="1862"/>
      </w:tblGrid>
      <w:tr w:rsidR="00035332" w:rsidRPr="00DF35D0" w14:paraId="5E648B3B" w14:textId="77777777" w:rsidTr="00DA2093">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7C442C4D" w14:textId="2955C55C" w:rsidR="00035332" w:rsidRPr="003944B1" w:rsidRDefault="00683083" w:rsidP="00DA2093">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MUNICIPIO DE COJUMATLAN DE REGULES</w:t>
            </w:r>
          </w:p>
        </w:tc>
      </w:tr>
      <w:tr w:rsidR="00035332" w:rsidRPr="00DF35D0" w14:paraId="39F95AA2" w14:textId="77777777" w:rsidTr="00DA2093">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523E4567"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035332" w:rsidRPr="00DF35D0" w14:paraId="3ADD3626" w14:textId="77777777" w:rsidTr="00DA2093">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2E16C701" w14:textId="292B7353" w:rsidR="00035332" w:rsidRPr="003944B1" w:rsidRDefault="00683083" w:rsidP="00DA2093">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2024 AL 30 DE SEPTIEMBRE DE 2024</w:t>
            </w:r>
            <w:r w:rsidR="00035332" w:rsidRPr="003944B1">
              <w:rPr>
                <w:rFonts w:ascii="Arial" w:eastAsia="Times New Roman" w:hAnsi="Arial" w:cs="Arial"/>
                <w:b/>
                <w:bCs/>
                <w:sz w:val="16"/>
                <w:szCs w:val="16"/>
                <w:lang w:eastAsia="es-MX"/>
              </w:rPr>
              <w:t xml:space="preserve"> </w:t>
            </w:r>
          </w:p>
        </w:tc>
      </w:tr>
      <w:tr w:rsidR="00035332" w:rsidRPr="00DF35D0" w14:paraId="029BC16E" w14:textId="77777777" w:rsidTr="00DA2093">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53731FE7"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035332" w:rsidRPr="00DF35D0" w14:paraId="52343977" w14:textId="77777777" w:rsidTr="00DA2093">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2C584AA4" w14:textId="77777777" w:rsidR="00035332" w:rsidRPr="003944B1" w:rsidRDefault="00035332" w:rsidP="00DA2093">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035332" w:rsidRPr="00DF35D0" w14:paraId="524AE130" w14:textId="77777777" w:rsidTr="00DA2093">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388D6A70"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24392D38"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408891B7" w14:textId="77777777" w:rsidR="00035332" w:rsidRPr="003944B1" w:rsidRDefault="00035332" w:rsidP="00DA2093">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035332" w:rsidRPr="00DF35D0" w14:paraId="769F5B58" w14:textId="77777777" w:rsidTr="00DA2093">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1DADC1C3"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2DEF08B8" w14:textId="5EED1D10"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2,559,394.19</w:t>
            </w:r>
          </w:p>
        </w:tc>
        <w:tc>
          <w:tcPr>
            <w:tcW w:w="992" w:type="pct"/>
            <w:tcBorders>
              <w:top w:val="single" w:sz="8" w:space="0" w:color="auto"/>
              <w:left w:val="nil"/>
              <w:bottom w:val="nil"/>
              <w:right w:val="single" w:sz="8" w:space="0" w:color="000000"/>
            </w:tcBorders>
            <w:shd w:val="clear" w:color="auto" w:fill="auto"/>
            <w:noWrap/>
            <w:vAlign w:val="center"/>
            <w:hideMark/>
          </w:tcPr>
          <w:p w14:paraId="462E3B22" w14:textId="7086D355"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2,559,394.19</w:t>
            </w:r>
          </w:p>
        </w:tc>
      </w:tr>
      <w:tr w:rsidR="00035332" w:rsidRPr="00DF35D0" w14:paraId="6A2BBFEC" w14:textId="77777777" w:rsidTr="00DA2093">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A80308F"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02D3C5E1" w14:textId="3E5B23BF"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10,000.00</w:t>
            </w:r>
          </w:p>
        </w:tc>
        <w:tc>
          <w:tcPr>
            <w:tcW w:w="992" w:type="pct"/>
            <w:tcBorders>
              <w:top w:val="nil"/>
              <w:left w:val="nil"/>
              <w:bottom w:val="nil"/>
              <w:right w:val="single" w:sz="8" w:space="0" w:color="000000"/>
            </w:tcBorders>
            <w:shd w:val="clear" w:color="auto" w:fill="auto"/>
            <w:noWrap/>
            <w:vAlign w:val="center"/>
            <w:hideMark/>
          </w:tcPr>
          <w:p w14:paraId="115AF9BF" w14:textId="7BDB3A3D"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10,000.00</w:t>
            </w:r>
          </w:p>
        </w:tc>
      </w:tr>
      <w:tr w:rsidR="00035332" w:rsidRPr="00DF35D0" w14:paraId="43876642" w14:textId="77777777" w:rsidTr="00DA2093">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2B6E9FAC"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4DF04248" w14:textId="1CF3731E"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29,700.00</w:t>
            </w:r>
          </w:p>
        </w:tc>
        <w:tc>
          <w:tcPr>
            <w:tcW w:w="992" w:type="pct"/>
            <w:tcBorders>
              <w:top w:val="nil"/>
              <w:left w:val="nil"/>
              <w:bottom w:val="nil"/>
              <w:right w:val="single" w:sz="8" w:space="0" w:color="000000"/>
            </w:tcBorders>
            <w:shd w:val="clear" w:color="auto" w:fill="auto"/>
            <w:noWrap/>
            <w:vAlign w:val="center"/>
            <w:hideMark/>
          </w:tcPr>
          <w:p w14:paraId="152B91DC" w14:textId="442E4E63"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29,700.00</w:t>
            </w:r>
          </w:p>
        </w:tc>
      </w:tr>
      <w:tr w:rsidR="00035332" w:rsidRPr="00DF35D0" w14:paraId="5060273C" w14:textId="77777777" w:rsidTr="00DA2093">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C6ADACD"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6A58C8BB" w14:textId="2BC0D345"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1,668,919.80</w:t>
            </w:r>
          </w:p>
        </w:tc>
        <w:tc>
          <w:tcPr>
            <w:tcW w:w="992" w:type="pct"/>
            <w:tcBorders>
              <w:top w:val="nil"/>
              <w:left w:val="nil"/>
              <w:bottom w:val="nil"/>
              <w:right w:val="single" w:sz="8" w:space="0" w:color="000000"/>
            </w:tcBorders>
            <w:shd w:val="clear" w:color="auto" w:fill="auto"/>
            <w:noWrap/>
            <w:vAlign w:val="center"/>
            <w:hideMark/>
          </w:tcPr>
          <w:p w14:paraId="6B199B1A" w14:textId="07672B44"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1,668,919.80</w:t>
            </w:r>
          </w:p>
        </w:tc>
      </w:tr>
      <w:tr w:rsidR="00035332" w:rsidRPr="00DF35D0" w14:paraId="49577D2C" w14:textId="77777777" w:rsidTr="00DA2093">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3CE0D21"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62DA66C7" w14:textId="6030F15E"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209.70</w:t>
            </w:r>
          </w:p>
        </w:tc>
        <w:tc>
          <w:tcPr>
            <w:tcW w:w="992" w:type="pct"/>
            <w:tcBorders>
              <w:top w:val="nil"/>
              <w:left w:val="nil"/>
              <w:bottom w:val="nil"/>
              <w:right w:val="single" w:sz="8" w:space="0" w:color="000000"/>
            </w:tcBorders>
            <w:shd w:val="clear" w:color="auto" w:fill="auto"/>
            <w:noWrap/>
            <w:vAlign w:val="center"/>
            <w:hideMark/>
          </w:tcPr>
          <w:p w14:paraId="6FA5DE8B" w14:textId="70058B92"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209.70</w:t>
            </w:r>
          </w:p>
        </w:tc>
      </w:tr>
      <w:tr w:rsidR="00035332" w:rsidRPr="00DF35D0" w14:paraId="05B94304" w14:textId="77777777" w:rsidTr="00DA2093">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C69D26F"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42BAB0CF" w14:textId="6270AAEC"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103,551.00</w:t>
            </w:r>
          </w:p>
        </w:tc>
        <w:tc>
          <w:tcPr>
            <w:tcW w:w="992" w:type="pct"/>
            <w:tcBorders>
              <w:top w:val="nil"/>
              <w:left w:val="nil"/>
              <w:bottom w:val="nil"/>
              <w:right w:val="single" w:sz="8" w:space="0" w:color="000000"/>
            </w:tcBorders>
            <w:shd w:val="clear" w:color="auto" w:fill="auto"/>
            <w:noWrap/>
            <w:vAlign w:val="center"/>
            <w:hideMark/>
          </w:tcPr>
          <w:p w14:paraId="0F1DCFCA" w14:textId="724108A4"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103,551.00</w:t>
            </w:r>
          </w:p>
        </w:tc>
      </w:tr>
      <w:tr w:rsidR="00035332" w:rsidRPr="00DF35D0" w14:paraId="56CA9653" w14:textId="77777777" w:rsidTr="00DA2093">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2F4CA0A2"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29BB38D3" w14:textId="033198E8"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0E7FC58E" w14:textId="0F992760"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101E5951" w14:textId="77777777" w:rsidTr="00DA2093">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34F5E1C5"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57E30075" w14:textId="23A2D85A"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43,845,087.53</w:t>
            </w:r>
          </w:p>
        </w:tc>
        <w:tc>
          <w:tcPr>
            <w:tcW w:w="992" w:type="pct"/>
            <w:tcBorders>
              <w:top w:val="nil"/>
              <w:left w:val="nil"/>
              <w:bottom w:val="nil"/>
              <w:right w:val="single" w:sz="8" w:space="0" w:color="000000"/>
            </w:tcBorders>
            <w:shd w:val="clear" w:color="auto" w:fill="auto"/>
            <w:noWrap/>
            <w:vAlign w:val="center"/>
            <w:hideMark/>
          </w:tcPr>
          <w:p w14:paraId="3A9563B1" w14:textId="34608244"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43,845,087.53</w:t>
            </w:r>
          </w:p>
        </w:tc>
      </w:tr>
      <w:tr w:rsidR="00035332" w:rsidRPr="00DF35D0" w14:paraId="14E71489" w14:textId="77777777" w:rsidTr="00DA2093">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7552DFF"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19D28AF9" w14:textId="6EC41E75"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3D2A2555" w14:textId="1FB6AB27"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035332" w:rsidRPr="00DF35D0" w14:paraId="257C8DA7" w14:textId="77777777" w:rsidTr="00DA2093">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000B7968" w14:textId="77777777" w:rsidR="00035332" w:rsidRPr="003944B1" w:rsidRDefault="00035332" w:rsidP="00DA2093">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533D2FA5" w14:textId="550FD203"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6D59B4DE" w14:textId="0EA8EFCA" w:rsidR="00035332" w:rsidRPr="003944B1" w:rsidRDefault="00683083" w:rsidP="00DA2093">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0F662743" w14:textId="77777777" w:rsidR="003641D3" w:rsidRPr="00503613" w:rsidRDefault="003641D3" w:rsidP="003641D3">
      <w:pPr>
        <w:spacing w:before="240" w:after="160"/>
        <w:jc w:val="both"/>
        <w:rPr>
          <w:rFonts w:ascii="Arial" w:hAnsi="Arial" w:cs="Arial"/>
          <w:b/>
          <w:bCs/>
          <w:caps/>
          <w:sz w:val="20"/>
          <w:szCs w:val="20"/>
          <w:lang w:val="es-MX"/>
        </w:rPr>
      </w:pPr>
    </w:p>
    <w:p w14:paraId="6EEC5B0B" w14:textId="3C7973F5" w:rsidR="003641D3" w:rsidRPr="00503613" w:rsidRDefault="003641D3" w:rsidP="003641D3">
      <w:pPr>
        <w:spacing w:before="240" w:after="160"/>
        <w:jc w:val="both"/>
        <w:rPr>
          <w:rFonts w:ascii="Arial" w:hAnsi="Arial" w:cs="Arial"/>
          <w:b/>
          <w:bCs/>
          <w:caps/>
          <w:sz w:val="20"/>
          <w:szCs w:val="20"/>
          <w:lang w:val="es-MX"/>
        </w:rPr>
      </w:pPr>
      <w:r w:rsidRPr="00503613">
        <w:rPr>
          <w:rFonts w:ascii="Arial" w:hAnsi="Arial" w:cs="Arial"/>
          <w:b/>
          <w:bCs/>
          <w:caps/>
          <w:sz w:val="20"/>
          <w:szCs w:val="20"/>
          <w:lang w:val="es-MX"/>
        </w:rPr>
        <w:t>1</w:t>
      </w:r>
      <w:r w:rsidR="00035332" w:rsidRPr="00503613">
        <w:rPr>
          <w:rFonts w:ascii="Arial" w:hAnsi="Arial" w:cs="Arial"/>
          <w:b/>
          <w:bCs/>
          <w:caps/>
          <w:sz w:val="20"/>
          <w:szCs w:val="20"/>
          <w:lang w:val="es-MX"/>
        </w:rPr>
        <w:t>0</w:t>
      </w:r>
      <w:r w:rsidRPr="00503613">
        <w:rPr>
          <w:rFonts w:ascii="Arial" w:hAnsi="Arial" w:cs="Arial"/>
          <w:b/>
          <w:bCs/>
          <w:caps/>
          <w:sz w:val="20"/>
          <w:szCs w:val="20"/>
          <w:lang w:val="es-MX"/>
        </w:rPr>
        <w:t>.- Información sobre la deuda y el reporte analítico de la deuda</w:t>
      </w:r>
    </w:p>
    <w:p w14:paraId="7C6D97F9" w14:textId="77777777" w:rsidR="003641D3" w:rsidRPr="000E74F4" w:rsidRDefault="003641D3" w:rsidP="003641D3">
      <w:pPr>
        <w:spacing w:before="240" w:after="160"/>
        <w:jc w:val="both"/>
        <w:rPr>
          <w:rFonts w:ascii="Arial" w:hAnsi="Arial" w:cs="Arial"/>
          <w:b/>
          <w:bCs/>
          <w:caps/>
          <w:sz w:val="20"/>
          <w:szCs w:val="20"/>
          <w:lang w:val="es-MX"/>
        </w:rPr>
      </w:pPr>
      <w:r w:rsidRPr="00A92824">
        <w:rPr>
          <w:rFonts w:ascii="Arial" w:hAnsi="Arial" w:cs="Arial"/>
          <w:bCs/>
          <w:sz w:val="20"/>
          <w:szCs w:val="20"/>
          <w:lang w:val="es-MX"/>
        </w:rPr>
        <w:lastRenderedPageBreak/>
        <w:t xml:space="preserve">En nuestro </w:t>
      </w:r>
      <w:r>
        <w:rPr>
          <w:rFonts w:ascii="Arial" w:hAnsi="Arial" w:cs="Arial"/>
          <w:bCs/>
          <w:sz w:val="20"/>
          <w:szCs w:val="20"/>
          <w:lang w:val="es-MX"/>
        </w:rPr>
        <w:t xml:space="preserve">Ente </w:t>
      </w:r>
      <w:r w:rsidRPr="00A92824">
        <w:rPr>
          <w:rFonts w:ascii="Arial" w:hAnsi="Arial" w:cs="Arial"/>
          <w:bCs/>
          <w:sz w:val="20"/>
          <w:szCs w:val="20"/>
          <w:lang w:val="es-MX"/>
        </w:rPr>
        <w:t xml:space="preserve">no contamos con deuda pública a corto ni a largo plazo, por lo tanto, no presentamos indicadores respecto al PIB. Si bien es cierto que contamos con pasivos u obligaciones financieras a corto plazo, sin embargo, está considerada como Adeudos de Ejercicios Fiscales Anteriores (ADEFAS), que si bien es cierto refleja un porcentaje </w:t>
      </w:r>
      <w:r>
        <w:rPr>
          <w:rFonts w:ascii="Arial" w:hAnsi="Arial" w:cs="Arial"/>
          <w:bCs/>
          <w:sz w:val="20"/>
          <w:szCs w:val="20"/>
          <w:lang w:val="es-MX"/>
        </w:rPr>
        <w:t>en nuestros Estados Financieros que</w:t>
      </w:r>
      <w:r w:rsidRPr="00A92824">
        <w:rPr>
          <w:rFonts w:ascii="Arial" w:hAnsi="Arial" w:cs="Arial"/>
          <w:bCs/>
          <w:sz w:val="20"/>
          <w:szCs w:val="20"/>
          <w:lang w:val="es-MX"/>
        </w:rPr>
        <w:t xml:space="preserve"> se respeta lo establecido en la Ley de Disciplina Financiera de las Entidades Federativas y sus Municipios, al considerarse los montos para el presupuesto de egresos y poder liquidar</w:t>
      </w:r>
    </w:p>
    <w:p w14:paraId="136C29B7" w14:textId="010F81ED" w:rsidR="003641D3" w:rsidRPr="006E3B3F" w:rsidRDefault="003641D3" w:rsidP="003641D3">
      <w:pPr>
        <w:spacing w:after="160"/>
        <w:rPr>
          <w:rFonts w:ascii="Arial" w:hAnsi="Arial" w:cs="Arial"/>
          <w:bCs/>
          <w:caps/>
          <w:sz w:val="20"/>
          <w:szCs w:val="20"/>
          <w:u w:val="single"/>
          <w:lang w:val="es-MX"/>
        </w:rPr>
      </w:pPr>
    </w:p>
    <w:p w14:paraId="37890781" w14:textId="2634B30E" w:rsidR="003641D3" w:rsidRPr="00503613" w:rsidRDefault="003641D3" w:rsidP="003641D3">
      <w:pPr>
        <w:spacing w:before="240" w:after="160"/>
        <w:rPr>
          <w:rFonts w:ascii="Arial" w:hAnsi="Arial" w:cs="Arial"/>
          <w:sz w:val="20"/>
          <w:szCs w:val="20"/>
          <w:lang w:val="es-MX"/>
        </w:rPr>
      </w:pPr>
      <w:r w:rsidRPr="00503613">
        <w:rPr>
          <w:rFonts w:ascii="Arial" w:hAnsi="Arial" w:cs="Arial"/>
          <w:b/>
          <w:bCs/>
          <w:sz w:val="20"/>
          <w:szCs w:val="20"/>
          <w:lang w:val="es-MX"/>
        </w:rPr>
        <w:t>1</w:t>
      </w:r>
      <w:r w:rsidR="009D6DCF" w:rsidRPr="00503613">
        <w:rPr>
          <w:rFonts w:ascii="Arial" w:hAnsi="Arial" w:cs="Arial"/>
          <w:b/>
          <w:bCs/>
          <w:sz w:val="20"/>
          <w:szCs w:val="20"/>
          <w:lang w:val="es-MX"/>
        </w:rPr>
        <w:t>1</w:t>
      </w:r>
      <w:r w:rsidRPr="00503613">
        <w:rPr>
          <w:rFonts w:ascii="Arial" w:hAnsi="Arial" w:cs="Arial"/>
          <w:b/>
          <w:bCs/>
          <w:sz w:val="20"/>
          <w:szCs w:val="20"/>
          <w:lang w:val="es-MX"/>
        </w:rPr>
        <w:t xml:space="preserve">.- </w:t>
      </w:r>
      <w:r w:rsidRPr="00503613">
        <w:rPr>
          <w:rFonts w:ascii="Arial" w:hAnsi="Arial" w:cs="Arial"/>
          <w:b/>
          <w:bCs/>
          <w:caps/>
          <w:sz w:val="20"/>
          <w:szCs w:val="20"/>
          <w:lang w:val="es-MX"/>
        </w:rPr>
        <w:t>Calificaciones otorgadas</w:t>
      </w:r>
      <w:r w:rsidRPr="00503613">
        <w:rPr>
          <w:rFonts w:ascii="Arial" w:hAnsi="Arial" w:cs="Arial"/>
          <w:sz w:val="20"/>
          <w:szCs w:val="20"/>
          <w:lang w:val="es-MX"/>
        </w:rPr>
        <w:t>.</w:t>
      </w:r>
    </w:p>
    <w:p w14:paraId="1EF1B848" w14:textId="77777777" w:rsidR="003641D3" w:rsidRPr="000E74F4"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En el Ente Público aun no realizado algún proceso de calificación o de certificación.</w:t>
      </w:r>
    </w:p>
    <w:p w14:paraId="3A376285" w14:textId="0118503F" w:rsidR="003641D3" w:rsidRPr="00503613" w:rsidRDefault="003641D3" w:rsidP="003641D3">
      <w:pPr>
        <w:spacing w:before="240" w:after="160"/>
        <w:rPr>
          <w:rFonts w:ascii="Arial" w:hAnsi="Arial" w:cs="Arial"/>
          <w:b/>
          <w:bCs/>
          <w:sz w:val="20"/>
          <w:szCs w:val="20"/>
          <w:lang w:val="es-MX"/>
        </w:rPr>
      </w:pPr>
    </w:p>
    <w:p w14:paraId="79CB6347" w14:textId="1A70FD86" w:rsidR="003641D3" w:rsidRPr="00503613" w:rsidRDefault="003641D3" w:rsidP="003641D3">
      <w:pPr>
        <w:spacing w:before="240" w:after="160"/>
        <w:jc w:val="both"/>
        <w:rPr>
          <w:rFonts w:ascii="Arial" w:hAnsi="Arial" w:cs="Arial"/>
          <w:b/>
          <w:bCs/>
          <w:caps/>
          <w:sz w:val="20"/>
          <w:szCs w:val="20"/>
          <w:lang w:val="es-MX"/>
        </w:rPr>
      </w:pPr>
      <w:r w:rsidRPr="00503613">
        <w:rPr>
          <w:rFonts w:ascii="Arial" w:hAnsi="Arial" w:cs="Arial"/>
          <w:b/>
          <w:bCs/>
          <w:sz w:val="20"/>
          <w:szCs w:val="20"/>
          <w:lang w:val="es-MX"/>
        </w:rPr>
        <w:t>1</w:t>
      </w:r>
      <w:r w:rsidR="009D6DCF" w:rsidRPr="00503613">
        <w:rPr>
          <w:rFonts w:ascii="Arial" w:hAnsi="Arial" w:cs="Arial"/>
          <w:b/>
          <w:bCs/>
          <w:sz w:val="20"/>
          <w:szCs w:val="20"/>
          <w:lang w:val="es-MX"/>
        </w:rPr>
        <w:t>2</w:t>
      </w:r>
      <w:r w:rsidRPr="00503613">
        <w:rPr>
          <w:rFonts w:ascii="Arial" w:hAnsi="Arial" w:cs="Arial"/>
          <w:b/>
          <w:bCs/>
          <w:sz w:val="20"/>
          <w:szCs w:val="20"/>
          <w:lang w:val="es-MX"/>
        </w:rPr>
        <w:t xml:space="preserve">.- </w:t>
      </w:r>
      <w:r w:rsidRPr="00503613">
        <w:rPr>
          <w:rFonts w:ascii="Arial" w:hAnsi="Arial" w:cs="Arial"/>
          <w:b/>
          <w:bCs/>
          <w:caps/>
          <w:sz w:val="20"/>
          <w:szCs w:val="20"/>
          <w:lang w:val="es-MX"/>
        </w:rPr>
        <w:t>Procesos de mejora</w:t>
      </w:r>
    </w:p>
    <w:p w14:paraId="0AAC8844" w14:textId="77777777" w:rsidR="003641D3"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E</w:t>
      </w:r>
      <w:r w:rsidRPr="00A92824">
        <w:rPr>
          <w:rFonts w:ascii="Arial" w:hAnsi="Arial" w:cs="Arial"/>
          <w:bCs/>
          <w:sz w:val="20"/>
          <w:szCs w:val="20"/>
          <w:lang w:val="es-MX"/>
        </w:rPr>
        <w:t>s necesario que se siga trabajando al respecto para mejorar el control interno, por lo que se trabajará en lo siguiente:</w:t>
      </w:r>
    </w:p>
    <w:p w14:paraId="17F45AB8" w14:textId="77777777" w:rsidR="003641D3" w:rsidRPr="008B027A" w:rsidRDefault="003641D3" w:rsidP="003641D3">
      <w:pPr>
        <w:spacing w:before="240" w:after="160"/>
        <w:jc w:val="both"/>
        <w:rPr>
          <w:rFonts w:ascii="Arial" w:hAnsi="Arial" w:cs="Arial"/>
          <w:bCs/>
          <w:sz w:val="20"/>
          <w:szCs w:val="20"/>
          <w:lang w:val="es-MX"/>
        </w:rPr>
      </w:pPr>
      <w:r w:rsidRPr="008B027A">
        <w:rPr>
          <w:rFonts w:ascii="Arial" w:hAnsi="Arial" w:cs="Arial"/>
          <w:bCs/>
          <w:sz w:val="20"/>
          <w:szCs w:val="20"/>
          <w:lang w:val="es-MX"/>
        </w:rPr>
        <w:t>1.- Elaborar manuales y procedimientos para efectos de normar, las compras, la elección de los proveedores y contratistas de obras.</w:t>
      </w:r>
    </w:p>
    <w:p w14:paraId="1448F94C" w14:textId="77777777" w:rsidR="003641D3" w:rsidRDefault="003641D3" w:rsidP="003641D3">
      <w:pPr>
        <w:spacing w:before="240" w:after="160"/>
        <w:jc w:val="both"/>
        <w:rPr>
          <w:rFonts w:ascii="Arial" w:hAnsi="Arial" w:cs="Arial"/>
          <w:bCs/>
          <w:sz w:val="20"/>
          <w:szCs w:val="20"/>
          <w:lang w:val="es-MX"/>
        </w:rPr>
      </w:pPr>
      <w:r w:rsidRPr="008B027A">
        <w:rPr>
          <w:rFonts w:ascii="Arial" w:hAnsi="Arial" w:cs="Arial"/>
          <w:bCs/>
          <w:sz w:val="20"/>
          <w:szCs w:val="20"/>
          <w:lang w:val="es-MX"/>
        </w:rPr>
        <w:t>2.- Procedimientos para efectos de determinar el flujo de la documentación, en cada una de las áreas responsables, para poder, adquirir, recepción de bienes o servicios, registro y archivo.</w:t>
      </w:r>
    </w:p>
    <w:p w14:paraId="4E9091C7" w14:textId="77777777" w:rsidR="003641D3"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3</w:t>
      </w:r>
      <w:r w:rsidRPr="008B027A">
        <w:rPr>
          <w:rFonts w:ascii="Arial" w:hAnsi="Arial" w:cs="Arial"/>
          <w:bCs/>
          <w:sz w:val="20"/>
          <w:szCs w:val="20"/>
          <w:lang w:val="es-MX"/>
        </w:rPr>
        <w:t>.- Establecer políticas y lineamientos para efectos de los descuentos por pronto pago de los impuestos y derechos.</w:t>
      </w:r>
    </w:p>
    <w:p w14:paraId="1B356FD6" w14:textId="77777777" w:rsidR="003641D3"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4.- Mesas de trabajo para requerimientos de las Autoridades Fiscalizadoras.</w:t>
      </w:r>
    </w:p>
    <w:p w14:paraId="453AF771" w14:textId="14DF6762" w:rsidR="003641D3" w:rsidRPr="006E3B3F" w:rsidRDefault="003641D3" w:rsidP="003641D3">
      <w:pPr>
        <w:spacing w:after="160"/>
        <w:jc w:val="both"/>
        <w:rPr>
          <w:rFonts w:ascii="Arial" w:hAnsi="Arial" w:cs="Arial"/>
          <w:bCs/>
          <w:caps/>
          <w:sz w:val="20"/>
          <w:szCs w:val="20"/>
          <w:u w:val="single"/>
          <w:lang w:val="es-MX"/>
        </w:rPr>
      </w:pPr>
    </w:p>
    <w:p w14:paraId="023376B5" w14:textId="4769D7D4" w:rsidR="003641D3" w:rsidRPr="00503613" w:rsidRDefault="003641D3" w:rsidP="003641D3">
      <w:pPr>
        <w:spacing w:before="240" w:after="160"/>
        <w:jc w:val="both"/>
        <w:rPr>
          <w:rFonts w:ascii="Arial" w:hAnsi="Arial" w:cs="Arial"/>
          <w:b/>
          <w:bCs/>
          <w:caps/>
          <w:sz w:val="20"/>
          <w:szCs w:val="20"/>
          <w:lang w:val="es-MX"/>
        </w:rPr>
      </w:pPr>
      <w:r w:rsidRPr="00503613">
        <w:rPr>
          <w:rFonts w:ascii="Arial" w:hAnsi="Arial" w:cs="Arial"/>
          <w:b/>
          <w:bCs/>
          <w:sz w:val="20"/>
          <w:szCs w:val="20"/>
          <w:lang w:val="es-MX"/>
        </w:rPr>
        <w:t>1</w:t>
      </w:r>
      <w:r w:rsidR="009D6DCF" w:rsidRPr="00503613">
        <w:rPr>
          <w:rFonts w:ascii="Arial" w:hAnsi="Arial" w:cs="Arial"/>
          <w:b/>
          <w:bCs/>
          <w:sz w:val="20"/>
          <w:szCs w:val="20"/>
          <w:lang w:val="es-MX"/>
        </w:rPr>
        <w:t>3</w:t>
      </w:r>
      <w:r w:rsidRPr="00503613">
        <w:rPr>
          <w:rFonts w:ascii="Arial" w:hAnsi="Arial" w:cs="Arial"/>
          <w:b/>
          <w:bCs/>
          <w:sz w:val="20"/>
          <w:szCs w:val="20"/>
          <w:lang w:val="es-MX"/>
        </w:rPr>
        <w:t xml:space="preserve">.- </w:t>
      </w:r>
      <w:r w:rsidRPr="00503613">
        <w:rPr>
          <w:rFonts w:ascii="Arial" w:hAnsi="Arial" w:cs="Arial"/>
          <w:b/>
          <w:bCs/>
          <w:caps/>
          <w:sz w:val="20"/>
          <w:szCs w:val="20"/>
          <w:lang w:val="es-MX"/>
        </w:rPr>
        <w:t xml:space="preserve">Información por segmentos </w:t>
      </w:r>
    </w:p>
    <w:p w14:paraId="0B5DAA44" w14:textId="77777777" w:rsidR="003641D3" w:rsidRPr="00662048" w:rsidRDefault="003641D3" w:rsidP="003641D3">
      <w:pPr>
        <w:spacing w:before="240" w:line="360" w:lineRule="auto"/>
        <w:jc w:val="both"/>
        <w:rPr>
          <w:rFonts w:ascii="Arial" w:hAnsi="Arial" w:cs="Arial"/>
          <w:bCs/>
          <w:sz w:val="20"/>
          <w:szCs w:val="20"/>
          <w:lang w:val="es-MX"/>
        </w:rPr>
      </w:pPr>
      <w:r>
        <w:rPr>
          <w:rFonts w:ascii="Arial" w:hAnsi="Arial" w:cs="Arial"/>
          <w:bCs/>
          <w:sz w:val="20"/>
          <w:szCs w:val="20"/>
          <w:lang w:val="es-MX"/>
        </w:rPr>
        <w:t>N</w:t>
      </w:r>
      <w:r w:rsidRPr="00A92824">
        <w:rPr>
          <w:rFonts w:ascii="Arial" w:hAnsi="Arial" w:cs="Arial"/>
          <w:bCs/>
          <w:sz w:val="20"/>
          <w:szCs w:val="20"/>
          <w:lang w:val="es-MX"/>
        </w:rPr>
        <w:t xml:space="preserve">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2359A223" w14:textId="31F1EE5D" w:rsidR="003641D3" w:rsidRPr="006E3B3F" w:rsidRDefault="003641D3" w:rsidP="003641D3">
      <w:pPr>
        <w:spacing w:after="160"/>
        <w:jc w:val="both"/>
        <w:rPr>
          <w:rFonts w:ascii="Arial" w:hAnsi="Arial" w:cs="Arial"/>
          <w:bCs/>
          <w:caps/>
          <w:sz w:val="20"/>
          <w:szCs w:val="20"/>
          <w:u w:val="single"/>
          <w:lang w:val="es-MX"/>
        </w:rPr>
      </w:pPr>
    </w:p>
    <w:p w14:paraId="69D1C337" w14:textId="385B5BDA" w:rsidR="003641D3" w:rsidRPr="00503613" w:rsidRDefault="003641D3" w:rsidP="003641D3">
      <w:pPr>
        <w:spacing w:before="240" w:after="160"/>
        <w:jc w:val="both"/>
        <w:rPr>
          <w:rFonts w:ascii="Arial" w:hAnsi="Arial" w:cs="Arial"/>
          <w:b/>
          <w:bCs/>
          <w:caps/>
          <w:sz w:val="20"/>
          <w:szCs w:val="20"/>
          <w:lang w:val="es-MX"/>
        </w:rPr>
      </w:pPr>
      <w:r w:rsidRPr="00503613">
        <w:rPr>
          <w:rFonts w:ascii="Arial" w:hAnsi="Arial" w:cs="Arial"/>
          <w:b/>
          <w:bCs/>
          <w:sz w:val="20"/>
          <w:szCs w:val="20"/>
          <w:lang w:val="es-MX"/>
        </w:rPr>
        <w:t>1</w:t>
      </w:r>
      <w:r w:rsidR="009D6DCF" w:rsidRPr="00503613">
        <w:rPr>
          <w:rFonts w:ascii="Arial" w:hAnsi="Arial" w:cs="Arial"/>
          <w:b/>
          <w:bCs/>
          <w:sz w:val="20"/>
          <w:szCs w:val="20"/>
          <w:lang w:val="es-MX"/>
        </w:rPr>
        <w:t>4</w:t>
      </w:r>
      <w:r w:rsidRPr="00503613">
        <w:rPr>
          <w:rFonts w:ascii="Arial" w:hAnsi="Arial" w:cs="Arial"/>
          <w:b/>
          <w:bCs/>
          <w:sz w:val="20"/>
          <w:szCs w:val="20"/>
          <w:lang w:val="es-MX"/>
        </w:rPr>
        <w:t xml:space="preserve">.- </w:t>
      </w:r>
      <w:r w:rsidRPr="00503613">
        <w:rPr>
          <w:rFonts w:ascii="Arial" w:hAnsi="Arial" w:cs="Arial"/>
          <w:b/>
          <w:bCs/>
          <w:caps/>
          <w:sz w:val="20"/>
          <w:szCs w:val="20"/>
          <w:lang w:val="es-MX"/>
        </w:rPr>
        <w:t>Eventos posteriores al cierre</w:t>
      </w:r>
    </w:p>
    <w:p w14:paraId="2F3B0AC5" w14:textId="77777777" w:rsidR="003641D3" w:rsidRPr="00662048" w:rsidRDefault="003641D3" w:rsidP="003641D3">
      <w:pPr>
        <w:spacing w:before="240" w:line="360" w:lineRule="auto"/>
        <w:jc w:val="both"/>
        <w:rPr>
          <w:rFonts w:ascii="Arial" w:hAnsi="Arial" w:cs="Arial"/>
          <w:bCs/>
          <w:sz w:val="20"/>
          <w:szCs w:val="20"/>
          <w:lang w:val="es-MX"/>
        </w:rPr>
      </w:pPr>
      <w:r>
        <w:rPr>
          <w:rFonts w:ascii="Arial" w:hAnsi="Arial" w:cs="Arial"/>
          <w:bCs/>
          <w:sz w:val="20"/>
          <w:szCs w:val="20"/>
          <w:lang w:val="es-MX"/>
        </w:rPr>
        <w:t>U</w:t>
      </w:r>
      <w:r w:rsidRPr="00A92824">
        <w:rPr>
          <w:rFonts w:ascii="Arial" w:hAnsi="Arial" w:cs="Arial"/>
          <w:bCs/>
          <w:sz w:val="20"/>
          <w:szCs w:val="20"/>
          <w:lang w:val="es-MX"/>
        </w:rPr>
        <w:t xml:space="preserve">na vez que realizamos el cierre anual de las operaciones y se entrega la Cuenta Pública, se determina no realizar eventos posteriores al cierre del ejercicio, debido a que estaríamos alterando la información con </w:t>
      </w:r>
      <w:r w:rsidRPr="00A92824">
        <w:rPr>
          <w:rFonts w:ascii="Arial" w:hAnsi="Arial" w:cs="Arial"/>
          <w:bCs/>
          <w:sz w:val="20"/>
          <w:szCs w:val="20"/>
          <w:lang w:val="es-MX"/>
        </w:rPr>
        <w:lastRenderedPageBreak/>
        <w:t xml:space="preserve">lo ya entregado a los diferentes usuarios de la información. Si en un momento dado es necesario, ya que se presenten situaciones futuras relevantes que afecten económica y financieramente </w:t>
      </w:r>
      <w:r>
        <w:rPr>
          <w:rFonts w:ascii="Arial" w:hAnsi="Arial" w:cs="Arial"/>
          <w:bCs/>
          <w:sz w:val="20"/>
          <w:szCs w:val="20"/>
          <w:lang w:val="es-MX"/>
        </w:rPr>
        <w:t>del Municipio</w:t>
      </w:r>
      <w:r w:rsidRPr="00A92824">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0718EFBA" w14:textId="16C5C375" w:rsidR="003641D3" w:rsidRPr="006E3B3F" w:rsidRDefault="003641D3" w:rsidP="003641D3">
      <w:pPr>
        <w:spacing w:after="160"/>
        <w:jc w:val="both"/>
        <w:rPr>
          <w:rFonts w:ascii="Arial" w:hAnsi="Arial" w:cs="Arial"/>
          <w:bCs/>
          <w:caps/>
          <w:sz w:val="20"/>
          <w:szCs w:val="20"/>
          <w:u w:val="single"/>
          <w:lang w:val="es-MX"/>
        </w:rPr>
      </w:pPr>
    </w:p>
    <w:p w14:paraId="62B162F9" w14:textId="53392F33" w:rsidR="003641D3" w:rsidRPr="00503613" w:rsidRDefault="003641D3" w:rsidP="003641D3">
      <w:pPr>
        <w:spacing w:before="240" w:after="160"/>
        <w:jc w:val="both"/>
        <w:rPr>
          <w:rFonts w:ascii="Arial" w:hAnsi="Arial" w:cs="Arial"/>
          <w:b/>
          <w:bCs/>
          <w:caps/>
          <w:sz w:val="20"/>
          <w:szCs w:val="20"/>
          <w:lang w:val="es-MX"/>
        </w:rPr>
      </w:pPr>
      <w:r w:rsidRPr="00503613">
        <w:rPr>
          <w:rFonts w:ascii="Arial" w:hAnsi="Arial" w:cs="Arial"/>
          <w:b/>
          <w:bCs/>
          <w:sz w:val="20"/>
          <w:szCs w:val="20"/>
          <w:lang w:val="es-MX"/>
        </w:rPr>
        <w:t>1</w:t>
      </w:r>
      <w:r w:rsidR="009D6DCF" w:rsidRPr="00503613">
        <w:rPr>
          <w:rFonts w:ascii="Arial" w:hAnsi="Arial" w:cs="Arial"/>
          <w:b/>
          <w:bCs/>
          <w:sz w:val="20"/>
          <w:szCs w:val="20"/>
          <w:lang w:val="es-MX"/>
        </w:rPr>
        <w:t>5</w:t>
      </w:r>
      <w:r w:rsidRPr="00503613">
        <w:rPr>
          <w:rFonts w:ascii="Arial" w:hAnsi="Arial" w:cs="Arial"/>
          <w:b/>
          <w:bCs/>
          <w:caps/>
          <w:sz w:val="20"/>
          <w:szCs w:val="20"/>
          <w:lang w:val="es-MX"/>
        </w:rPr>
        <w:t>.- Partes relacionadas</w:t>
      </w:r>
    </w:p>
    <w:p w14:paraId="4A2ED155" w14:textId="77777777" w:rsidR="003641D3" w:rsidRPr="00662048" w:rsidRDefault="003641D3" w:rsidP="003641D3">
      <w:pPr>
        <w:spacing w:before="240" w:after="160"/>
        <w:jc w:val="both"/>
        <w:rPr>
          <w:rFonts w:ascii="Arial" w:hAnsi="Arial" w:cs="Arial"/>
          <w:bCs/>
          <w:sz w:val="20"/>
          <w:szCs w:val="20"/>
          <w:lang w:val="es-MX"/>
        </w:rPr>
      </w:pPr>
      <w:r>
        <w:rPr>
          <w:rFonts w:ascii="Arial" w:hAnsi="Arial" w:cs="Arial"/>
          <w:bCs/>
          <w:sz w:val="20"/>
          <w:szCs w:val="20"/>
          <w:lang w:val="es-MX"/>
        </w:rPr>
        <w:t>No existen partes relacionadas que pudieran ejercer influencia significativa sobre la toma de decisiones financieras y operativas</w:t>
      </w:r>
    </w:p>
    <w:p w14:paraId="012192C8" w14:textId="5A3DEF48" w:rsidR="003641D3" w:rsidRPr="006E3B3F" w:rsidRDefault="003641D3" w:rsidP="003641D3">
      <w:pPr>
        <w:spacing w:after="160"/>
        <w:jc w:val="both"/>
        <w:rPr>
          <w:rFonts w:ascii="Arial" w:hAnsi="Arial" w:cs="Arial"/>
          <w:bCs/>
          <w:caps/>
          <w:sz w:val="20"/>
          <w:szCs w:val="20"/>
          <w:u w:val="single"/>
          <w:lang w:val="es-MX"/>
        </w:rPr>
      </w:pPr>
    </w:p>
    <w:p w14:paraId="0008C186" w14:textId="1E04875F" w:rsidR="003641D3" w:rsidRPr="00503613" w:rsidRDefault="003641D3" w:rsidP="003641D3">
      <w:pPr>
        <w:spacing w:before="240" w:after="160"/>
        <w:jc w:val="both"/>
        <w:rPr>
          <w:rFonts w:ascii="Arial" w:hAnsi="Arial" w:cs="Arial"/>
          <w:b/>
          <w:bCs/>
          <w:caps/>
          <w:sz w:val="20"/>
          <w:szCs w:val="20"/>
          <w:lang w:val="es-MX"/>
        </w:rPr>
      </w:pPr>
      <w:r w:rsidRPr="00503613">
        <w:rPr>
          <w:rFonts w:ascii="Arial" w:hAnsi="Arial" w:cs="Arial"/>
          <w:b/>
          <w:bCs/>
          <w:sz w:val="20"/>
          <w:szCs w:val="20"/>
          <w:lang w:val="es-MX"/>
        </w:rPr>
        <w:t>1</w:t>
      </w:r>
      <w:r w:rsidR="009D6DCF" w:rsidRPr="00503613">
        <w:rPr>
          <w:rFonts w:ascii="Arial" w:hAnsi="Arial" w:cs="Arial"/>
          <w:b/>
          <w:bCs/>
          <w:sz w:val="20"/>
          <w:szCs w:val="20"/>
          <w:lang w:val="es-MX"/>
        </w:rPr>
        <w:t>6</w:t>
      </w:r>
      <w:r w:rsidRPr="00503613">
        <w:rPr>
          <w:rFonts w:ascii="Arial" w:hAnsi="Arial" w:cs="Arial"/>
          <w:b/>
          <w:bCs/>
          <w:sz w:val="20"/>
          <w:szCs w:val="20"/>
          <w:lang w:val="es-MX"/>
        </w:rPr>
        <w:t xml:space="preserve">.- </w:t>
      </w:r>
      <w:r w:rsidRPr="00503613">
        <w:rPr>
          <w:rFonts w:ascii="Arial" w:hAnsi="Arial" w:cs="Arial"/>
          <w:b/>
          <w:bCs/>
          <w:caps/>
          <w:sz w:val="20"/>
          <w:szCs w:val="20"/>
          <w:lang w:val="es-MX"/>
        </w:rPr>
        <w:t>Responsabilidad sobre la presentación razonable de la información contable</w:t>
      </w:r>
    </w:p>
    <w:p w14:paraId="6AF4F45D" w14:textId="77777777" w:rsidR="003641D3" w:rsidRPr="00DF43BE" w:rsidRDefault="003641D3" w:rsidP="003641D3">
      <w:pPr>
        <w:spacing w:before="240" w:after="160"/>
        <w:jc w:val="both"/>
        <w:rPr>
          <w:rFonts w:ascii="Arial" w:hAnsi="Arial" w:cs="Arial"/>
          <w:b/>
          <w:i/>
          <w:iCs/>
          <w:sz w:val="20"/>
          <w:szCs w:val="20"/>
          <w:lang w:val="es-MX"/>
        </w:rPr>
      </w:pPr>
      <w:r w:rsidRPr="00DF43BE">
        <w:rPr>
          <w:rFonts w:ascii="Arial" w:hAnsi="Arial" w:cs="Arial"/>
          <w:b/>
          <w:i/>
          <w:iCs/>
          <w:sz w:val="20"/>
          <w:szCs w:val="20"/>
          <w:lang w:val="es-MX"/>
        </w:rPr>
        <w:t>“Bajo protesta de decir verdad declaramos que los Estados Financieros y sus notas, son razonablemente correctos y son responsabilidad del emisor”.</w:t>
      </w:r>
    </w:p>
    <w:p w14:paraId="744A22AC" w14:textId="51B22084" w:rsidR="003641D3" w:rsidRDefault="003641D3" w:rsidP="003F4E6C">
      <w:pPr>
        <w:spacing w:before="240"/>
        <w:rPr>
          <w:rFonts w:ascii="Arial" w:hAnsi="Arial" w:cs="Arial"/>
          <w:b/>
          <w:sz w:val="24"/>
          <w:szCs w:val="24"/>
        </w:rPr>
      </w:pPr>
      <w:r>
        <w:rPr>
          <w:rFonts w:ascii="Arial" w:hAnsi="Arial" w:cs="Arial"/>
          <w:b/>
          <w:sz w:val="24"/>
          <w:szCs w:val="24"/>
        </w:rPr>
        <w:t xml:space="preserve"> </w:t>
      </w:r>
      <w:r w:rsidR="00F02809" w:rsidRPr="00D325C9">
        <w:rPr>
          <w:rFonts w:ascii="Arial" w:hAnsi="Arial" w:cs="Arial"/>
          <w:b/>
          <w:sz w:val="24"/>
          <w:szCs w:val="24"/>
        </w:rPr>
        <w:t xml:space="preserve"> </w:t>
      </w:r>
    </w:p>
    <w:p w14:paraId="6B15718C" w14:textId="7CD3100E" w:rsidR="00A01C54" w:rsidRDefault="003641D3" w:rsidP="009D6DCF">
      <w:pPr>
        <w:spacing w:before="240"/>
        <w:jc w:val="center"/>
        <w:rPr>
          <w:rFonts w:ascii="Arial" w:hAnsi="Arial" w:cs="Arial"/>
          <w:b/>
          <w:sz w:val="24"/>
          <w:szCs w:val="24"/>
        </w:rPr>
      </w:pPr>
      <w:r>
        <w:rPr>
          <w:rFonts w:ascii="Arial" w:hAnsi="Arial" w:cs="Arial"/>
          <w:b/>
          <w:sz w:val="24"/>
          <w:szCs w:val="24"/>
        </w:rPr>
        <w:t xml:space="preserve">B) </w:t>
      </w:r>
      <w:r w:rsidR="00F02809" w:rsidRPr="00D325C9">
        <w:rPr>
          <w:rFonts w:ascii="Arial" w:hAnsi="Arial" w:cs="Arial"/>
          <w:b/>
          <w:sz w:val="24"/>
          <w:szCs w:val="24"/>
        </w:rPr>
        <w:t>NOTAS DE DESGLOSE</w:t>
      </w:r>
    </w:p>
    <w:p w14:paraId="70E0187E" w14:textId="77777777" w:rsidR="009D6DCF" w:rsidRPr="009D6DCF" w:rsidRDefault="009D6DCF" w:rsidP="009D6DCF">
      <w:pPr>
        <w:spacing w:before="240"/>
        <w:jc w:val="center"/>
        <w:rPr>
          <w:rFonts w:ascii="Arial" w:hAnsi="Arial" w:cs="Arial"/>
          <w:b/>
          <w:sz w:val="24"/>
          <w:szCs w:val="24"/>
        </w:rPr>
      </w:pPr>
    </w:p>
    <w:p w14:paraId="7D08D114" w14:textId="77777777" w:rsidR="00A01C54" w:rsidRPr="00D325C9" w:rsidRDefault="00207A2D" w:rsidP="00A01C54">
      <w:pPr>
        <w:spacing w:before="240"/>
        <w:jc w:val="both"/>
        <w:rPr>
          <w:rFonts w:ascii="Arial" w:hAnsi="Arial" w:cs="Arial"/>
          <w:b/>
          <w:sz w:val="20"/>
          <w:szCs w:val="20"/>
        </w:rPr>
      </w:pPr>
      <w:r w:rsidRPr="003D7BD2">
        <w:rPr>
          <w:rFonts w:ascii="Arial" w:hAnsi="Arial" w:cs="Arial"/>
          <w:b/>
          <w:bCs/>
          <w:iCs/>
          <w:sz w:val="20"/>
          <w:szCs w:val="20"/>
        </w:rPr>
        <w:t xml:space="preserve">I) </w:t>
      </w:r>
      <w:r w:rsidR="00A01C54" w:rsidRPr="00D325C9">
        <w:rPr>
          <w:rFonts w:ascii="Arial" w:hAnsi="Arial" w:cs="Arial"/>
          <w:b/>
          <w:sz w:val="20"/>
          <w:szCs w:val="20"/>
        </w:rPr>
        <w:t>NOTAS AL ESTADO DE ACTIVIDADES</w:t>
      </w:r>
    </w:p>
    <w:p w14:paraId="5649E92C" w14:textId="77777777" w:rsidR="00A01C54" w:rsidRPr="004F091B" w:rsidRDefault="00A01C54" w:rsidP="00A01C54">
      <w:pPr>
        <w:spacing w:before="240"/>
        <w:jc w:val="both"/>
        <w:rPr>
          <w:rFonts w:ascii="Arial" w:hAnsi="Arial" w:cs="Arial"/>
          <w:b/>
          <w:sz w:val="20"/>
          <w:szCs w:val="20"/>
        </w:rPr>
      </w:pPr>
      <w:r w:rsidRPr="004F091B">
        <w:rPr>
          <w:rFonts w:ascii="Arial" w:hAnsi="Arial" w:cs="Arial"/>
          <w:b/>
          <w:sz w:val="20"/>
          <w:szCs w:val="20"/>
        </w:rPr>
        <w:t>INGRESOS Y OTROS BENEFICIOS</w:t>
      </w:r>
    </w:p>
    <w:p w14:paraId="6C830F07"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7AE47BC5" w14:textId="77777777" w:rsidR="00A01C54" w:rsidRPr="004F091B" w:rsidRDefault="00A01C54" w:rsidP="00A01C54">
      <w:pPr>
        <w:spacing w:before="240"/>
        <w:jc w:val="both"/>
        <w:rPr>
          <w:rFonts w:ascii="Arial" w:hAnsi="Arial" w:cs="Arial"/>
          <w:b/>
          <w:sz w:val="20"/>
          <w:szCs w:val="20"/>
        </w:rPr>
      </w:pPr>
      <w:r w:rsidRPr="004F091B">
        <w:rPr>
          <w:rFonts w:ascii="Arial" w:hAnsi="Arial" w:cs="Arial"/>
          <w:b/>
          <w:sz w:val="20"/>
          <w:szCs w:val="20"/>
        </w:rPr>
        <w:t>INGRESOS DE GESTIÓN</w:t>
      </w:r>
    </w:p>
    <w:p w14:paraId="2A6D3B10"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Este grupo está compuesto por el importe total de los ingresos provenientes de contribuciones, productos, aprovechamientos, así como de venta de bienes y prestación de servicios.</w:t>
      </w:r>
    </w:p>
    <w:p w14:paraId="3B7FB073" w14:textId="4F0C4C7F"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4.1.1. El rubro de </w:t>
      </w:r>
      <w:r w:rsidRPr="00D325C9">
        <w:rPr>
          <w:rFonts w:ascii="Arial" w:hAnsi="Arial" w:cs="Arial"/>
          <w:b/>
          <w:sz w:val="20"/>
          <w:szCs w:val="20"/>
        </w:rPr>
        <w:t>IMPUESTOS</w:t>
      </w:r>
      <w:r w:rsidRPr="00D325C9">
        <w:rPr>
          <w:rFonts w:ascii="Arial" w:hAnsi="Arial" w:cs="Arial"/>
          <w:sz w:val="20"/>
          <w:szCs w:val="20"/>
        </w:rPr>
        <w:t xml:space="preserve">; refleja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2,559,394.19</w:t>
      </w:r>
      <w:r w:rsidRPr="00836572">
        <w:rPr>
          <w:rFonts w:ascii="Arial" w:hAnsi="Arial" w:cs="Arial"/>
          <w:b/>
          <w:bCs/>
          <w:sz w:val="20"/>
          <w:szCs w:val="20"/>
        </w:rPr>
        <w:t xml:space="preserve"> (</w:t>
      </w:r>
      <w:r w:rsidR="00683083">
        <w:rPr>
          <w:rFonts w:ascii="Arial" w:hAnsi="Arial" w:cs="Arial"/>
          <w:b/>
          <w:bCs/>
          <w:sz w:val="20"/>
          <w:szCs w:val="20"/>
        </w:rPr>
        <w:t>Dos Millones Quinientos Cincuenta y Nueve Mil Trescientos Noventa y Cuatro Pesos 19/100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representa el total </w:t>
      </w:r>
      <w:r w:rsidRPr="00D325C9">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2CA10B3D" w14:textId="391AF24F"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4.1.2 En el rubro de </w:t>
      </w:r>
      <w:r w:rsidRPr="00D325C9">
        <w:rPr>
          <w:rFonts w:ascii="Arial" w:hAnsi="Arial" w:cs="Arial"/>
          <w:b/>
          <w:bCs/>
          <w:sz w:val="20"/>
          <w:szCs w:val="20"/>
        </w:rPr>
        <w:t>CUOTAS Y APORTACIONES DE SEGURIDAD SOCIAL</w:t>
      </w:r>
      <w:r w:rsidRPr="00D325C9">
        <w:rPr>
          <w:rFonts w:ascii="Arial" w:hAnsi="Arial" w:cs="Arial"/>
          <w:sz w:val="20"/>
          <w:szCs w:val="20"/>
        </w:rPr>
        <w:t xml:space="preserve">; se registra un de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10,000.00</w:t>
      </w:r>
      <w:r w:rsidRPr="00836572">
        <w:rPr>
          <w:rFonts w:ascii="Arial" w:hAnsi="Arial" w:cs="Arial"/>
          <w:b/>
          <w:bCs/>
          <w:sz w:val="20"/>
          <w:szCs w:val="20"/>
        </w:rPr>
        <w:t xml:space="preserve"> (</w:t>
      </w:r>
      <w:r w:rsidR="00683083">
        <w:rPr>
          <w:rFonts w:ascii="Arial" w:hAnsi="Arial" w:cs="Arial"/>
          <w:b/>
          <w:bCs/>
          <w:sz w:val="20"/>
          <w:szCs w:val="20"/>
        </w:rPr>
        <w:t>Diez Mil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3938E65F" w14:textId="055E822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4.1.3 El rubro de </w:t>
      </w:r>
      <w:r w:rsidRPr="00D325C9">
        <w:rPr>
          <w:rFonts w:ascii="Arial" w:hAnsi="Arial" w:cs="Arial"/>
          <w:b/>
          <w:sz w:val="20"/>
          <w:szCs w:val="20"/>
        </w:rPr>
        <w:t>CONTRIBUCIONES DE MEJORAS;</w:t>
      </w:r>
      <w:r w:rsidRPr="00D325C9">
        <w:rPr>
          <w:rFonts w:ascii="Arial" w:hAnsi="Arial" w:cs="Arial"/>
          <w:sz w:val="20"/>
          <w:szCs w:val="20"/>
        </w:rPr>
        <w:t xml:space="preserv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29,700.00</w:t>
      </w:r>
      <w:r w:rsidRPr="00836572">
        <w:rPr>
          <w:rFonts w:ascii="Arial" w:hAnsi="Arial" w:cs="Arial"/>
          <w:b/>
          <w:bCs/>
          <w:sz w:val="20"/>
          <w:szCs w:val="20"/>
        </w:rPr>
        <w:t xml:space="preserve"> (</w:t>
      </w:r>
      <w:r w:rsidR="00683083">
        <w:rPr>
          <w:rFonts w:ascii="Arial" w:hAnsi="Arial" w:cs="Arial"/>
          <w:b/>
          <w:bCs/>
          <w:sz w:val="20"/>
          <w:szCs w:val="20"/>
        </w:rPr>
        <w:t>Veintinueve Mil Setecientos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 las contribuciones establecidas en Ley a cargo de las personas físicas y/o morales que se beneficien de manera directa por obras públicas. </w:t>
      </w:r>
    </w:p>
    <w:p w14:paraId="56EAA1BA" w14:textId="4D267E0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4.1.4 En el rubro de </w:t>
      </w:r>
      <w:r w:rsidRPr="00D325C9">
        <w:rPr>
          <w:rFonts w:ascii="Arial" w:hAnsi="Arial" w:cs="Arial"/>
          <w:b/>
          <w:sz w:val="20"/>
          <w:szCs w:val="20"/>
        </w:rPr>
        <w:t>DERECHOS</w:t>
      </w:r>
      <w:r w:rsidRPr="00D325C9">
        <w:rPr>
          <w:rFonts w:ascii="Arial" w:hAnsi="Arial" w:cs="Arial"/>
          <w:sz w:val="20"/>
          <w:szCs w:val="20"/>
        </w:rPr>
        <w:t xml:space="preserve">; se indica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1,668,919.80</w:t>
      </w:r>
      <w:r w:rsidRPr="00836572">
        <w:rPr>
          <w:rFonts w:ascii="Arial" w:hAnsi="Arial" w:cs="Arial"/>
          <w:b/>
          <w:bCs/>
          <w:sz w:val="20"/>
          <w:szCs w:val="20"/>
        </w:rPr>
        <w:t xml:space="preserve"> (</w:t>
      </w:r>
      <w:r w:rsidR="00683083">
        <w:rPr>
          <w:rFonts w:ascii="Arial" w:hAnsi="Arial" w:cs="Arial"/>
          <w:b/>
          <w:bCs/>
          <w:sz w:val="20"/>
          <w:szCs w:val="20"/>
        </w:rPr>
        <w:t>Un Millón Seiscientos Sesenta y Ocho Mil Novecientos Diecinueve Pesos 80/100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024B46E6" w14:textId="2441A714"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4.1.5 El rubro de </w:t>
      </w:r>
      <w:r w:rsidRPr="00D325C9">
        <w:rPr>
          <w:rFonts w:ascii="Arial" w:hAnsi="Arial" w:cs="Arial"/>
          <w:b/>
          <w:sz w:val="20"/>
          <w:szCs w:val="20"/>
        </w:rPr>
        <w:t>PRODUCTOS;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209.70</w:t>
      </w:r>
      <w:r w:rsidRPr="00836572">
        <w:rPr>
          <w:rFonts w:ascii="Arial" w:hAnsi="Arial" w:cs="Arial"/>
          <w:b/>
          <w:bCs/>
          <w:sz w:val="20"/>
          <w:szCs w:val="20"/>
        </w:rPr>
        <w:t xml:space="preserve"> (</w:t>
      </w:r>
      <w:r w:rsidR="00683083">
        <w:rPr>
          <w:rFonts w:ascii="Arial" w:hAnsi="Arial" w:cs="Arial"/>
          <w:b/>
          <w:bCs/>
          <w:sz w:val="20"/>
          <w:szCs w:val="20"/>
        </w:rPr>
        <w:t>Doscientos Nueve Pesos 70/100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el cual representa el total de ingresos por contraprestaciones por los servicios que preste el Estado en sus funciones de derecho privado. </w:t>
      </w:r>
    </w:p>
    <w:p w14:paraId="1CEB8F5E" w14:textId="27C2FC98"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4.1.6 En el rubro de </w:t>
      </w:r>
      <w:r w:rsidRPr="00D325C9">
        <w:rPr>
          <w:rFonts w:ascii="Arial" w:hAnsi="Arial" w:cs="Arial"/>
          <w:b/>
          <w:sz w:val="20"/>
          <w:szCs w:val="20"/>
        </w:rPr>
        <w:t>APROVECHAMIENTOS;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103,551.00</w:t>
      </w:r>
      <w:r w:rsidRPr="00836572">
        <w:rPr>
          <w:rFonts w:ascii="Arial" w:hAnsi="Arial" w:cs="Arial"/>
          <w:b/>
          <w:bCs/>
          <w:sz w:val="20"/>
          <w:szCs w:val="20"/>
        </w:rPr>
        <w:t xml:space="preserve"> (</w:t>
      </w:r>
      <w:r w:rsidR="00683083">
        <w:rPr>
          <w:rFonts w:ascii="Arial" w:hAnsi="Arial" w:cs="Arial"/>
          <w:b/>
          <w:bCs/>
          <w:sz w:val="20"/>
          <w:szCs w:val="20"/>
        </w:rPr>
        <w:t>Ciento Tres Mil Quinientos Cincuenta y Un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13E7CA44" w14:textId="092D876F"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4.1.7. El rubro de Ingresos por </w:t>
      </w:r>
      <w:r w:rsidRPr="00D325C9">
        <w:rPr>
          <w:rFonts w:ascii="Arial" w:hAnsi="Arial" w:cs="Arial"/>
          <w:b/>
          <w:sz w:val="20"/>
          <w:szCs w:val="20"/>
        </w:rPr>
        <w:t>VENTA DE BIENES Y PRESTACIÓN DE SERVICIOS;</w:t>
      </w:r>
      <w:r w:rsidRPr="00D325C9">
        <w:rPr>
          <w:rFonts w:ascii="Arial" w:hAnsi="Arial" w:cs="Arial"/>
          <w:sz w:val="20"/>
          <w:szCs w:val="20"/>
        </w:rPr>
        <w:t xml:space="preserve"> registra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3E475743"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51EB86E5"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53A2EC10" w14:textId="4CD33FC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4.2.1. El rubro de </w:t>
      </w:r>
      <w:r w:rsidRPr="00D325C9">
        <w:rPr>
          <w:rFonts w:ascii="Arial" w:hAnsi="Arial" w:cs="Arial"/>
          <w:b/>
          <w:sz w:val="20"/>
          <w:szCs w:val="20"/>
        </w:rPr>
        <w:t>PARTICIPACIONES, APORTACIONES, CONVENIOS, INCENTIVOS DERIVADOS DE LA COLABORACIÓN FISCAL Y FONDOS DISTINTOS DE APORTACIONES;</w:t>
      </w:r>
      <w:r w:rsidRPr="00D325C9">
        <w:rPr>
          <w:rFonts w:ascii="Arial" w:hAnsi="Arial" w:cs="Arial"/>
          <w:sz w:val="20"/>
          <w:szCs w:val="20"/>
        </w:rPr>
        <w:t xml:space="preserve"> cuyo saldo es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43,845,087.53</w:t>
      </w:r>
      <w:r w:rsidRPr="00836572">
        <w:rPr>
          <w:rFonts w:ascii="Arial" w:hAnsi="Arial" w:cs="Arial"/>
          <w:b/>
          <w:bCs/>
          <w:sz w:val="20"/>
          <w:szCs w:val="20"/>
        </w:rPr>
        <w:t xml:space="preserve"> (</w:t>
      </w:r>
      <w:r w:rsidR="00683083">
        <w:rPr>
          <w:rFonts w:ascii="Arial" w:hAnsi="Arial" w:cs="Arial"/>
          <w:b/>
          <w:bCs/>
          <w:sz w:val="20"/>
          <w:szCs w:val="20"/>
        </w:rPr>
        <w:t>Cuarenta y Tres Millones Ochocientos Cuarenta y Cinco Mil Ochenta y Siete Pesos 53/100 M.N.</w:t>
      </w:r>
      <w:r w:rsidRPr="00836572">
        <w:rPr>
          <w:rFonts w:ascii="Arial" w:hAnsi="Arial" w:cs="Arial"/>
          <w:b/>
          <w:bCs/>
          <w:sz w:val="20"/>
          <w:szCs w:val="20"/>
        </w:rPr>
        <w:t>)</w:t>
      </w:r>
      <w:r w:rsidRPr="00D325C9">
        <w:rPr>
          <w:rFonts w:ascii="Arial" w:eastAsia="Times New Roman" w:hAnsi="Arial" w:cs="Arial"/>
          <w:bCs/>
          <w:sz w:val="20"/>
          <w:szCs w:val="20"/>
          <w:lang w:eastAsia="es-MX"/>
        </w:rPr>
        <w:t>,</w:t>
      </w:r>
      <w:r w:rsidRPr="00D325C9">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2C46F8BB" w14:textId="538A872A"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4.2.2 En el rubro de </w:t>
      </w:r>
      <w:r w:rsidRPr="00D325C9">
        <w:rPr>
          <w:rFonts w:ascii="Arial" w:hAnsi="Arial" w:cs="Arial"/>
          <w:b/>
          <w:sz w:val="20"/>
          <w:szCs w:val="20"/>
        </w:rPr>
        <w:t>TRANSFERENCIAS, ASIGNACIONES, SUBSIDIOS Y SUBVENCIONES, Y PENSIONES Y JUBILACIONES;</w:t>
      </w:r>
      <w:r w:rsidRPr="00D325C9">
        <w:rPr>
          <w:rFonts w:ascii="Arial" w:hAnsi="Arial" w:cs="Arial"/>
          <w:sz w:val="20"/>
          <w:szCs w:val="20"/>
        </w:rPr>
        <w:t xml:space="preserve"> presenta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monto que </w:t>
      </w:r>
      <w:r w:rsidRPr="00D325C9">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39C0EC62"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OTROS INGRESOS Y BENEFICIOS</w:t>
      </w:r>
    </w:p>
    <w:p w14:paraId="39394C43"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662F65F4" w14:textId="1C7E9194"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4.3.1. En el rubro de </w:t>
      </w:r>
      <w:r w:rsidRPr="00D325C9">
        <w:rPr>
          <w:rFonts w:ascii="Arial" w:hAnsi="Arial" w:cs="Arial"/>
          <w:b/>
          <w:sz w:val="20"/>
          <w:szCs w:val="20"/>
        </w:rPr>
        <w:t>INGRESOS FINANCIEROS</w:t>
      </w:r>
      <w:r w:rsidRPr="00D325C9">
        <w:rPr>
          <w:rFonts w:ascii="Arial" w:hAnsi="Arial" w:cs="Arial"/>
          <w:sz w:val="20"/>
          <w:szCs w:val="20"/>
        </w:rPr>
        <w:t xml:space="preserve">; con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registra el </w:t>
      </w:r>
      <w:r w:rsidRPr="00D325C9">
        <w:rPr>
          <w:rFonts w:ascii="Arial" w:hAnsi="Arial" w:cs="Arial"/>
          <w:sz w:val="20"/>
          <w:szCs w:val="20"/>
        </w:rPr>
        <w:t xml:space="preserve">importe de los ingresos por concepto de intereses ganados por la posesión de títulos, valores y demás instrumentos financieros, entre otros. </w:t>
      </w:r>
    </w:p>
    <w:p w14:paraId="436723A6" w14:textId="147AC05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4.3.2. El rubro de </w:t>
      </w:r>
      <w:r w:rsidRPr="00D325C9">
        <w:rPr>
          <w:rFonts w:ascii="Arial" w:hAnsi="Arial" w:cs="Arial"/>
          <w:b/>
          <w:sz w:val="20"/>
          <w:szCs w:val="20"/>
        </w:rPr>
        <w:t>INCREMENTO POR VARIACIÓN DE INVENTARIOS;</w:t>
      </w:r>
      <w:r w:rsidRPr="00D325C9">
        <w:rPr>
          <w:rFonts w:ascii="Arial" w:hAnsi="Arial" w:cs="Arial"/>
          <w:sz w:val="20"/>
          <w:szCs w:val="20"/>
        </w:rPr>
        <w:t xml:space="preserve"> emite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w:t>
      </w:r>
      <w:r w:rsidRPr="00D325C9">
        <w:rPr>
          <w:rFonts w:ascii="Arial" w:hAnsi="Arial" w:cs="Arial"/>
          <w:sz w:val="20"/>
          <w:szCs w:val="20"/>
        </w:rPr>
        <w:t xml:space="preserve">la diferencia a favor entre el resultado en libros y el real de las existencias de inventarios al fin de cada período. </w:t>
      </w:r>
    </w:p>
    <w:p w14:paraId="66CF6142" w14:textId="3F4F6972"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4.3.3. En el rubro </w:t>
      </w:r>
      <w:r w:rsidRPr="00D325C9">
        <w:rPr>
          <w:rFonts w:ascii="Arial" w:hAnsi="Arial" w:cs="Arial"/>
          <w:bCs/>
          <w:sz w:val="20"/>
          <w:szCs w:val="20"/>
        </w:rPr>
        <w:t>de</w:t>
      </w:r>
      <w:r w:rsidRPr="00D325C9">
        <w:rPr>
          <w:rFonts w:ascii="Arial" w:hAnsi="Arial" w:cs="Arial"/>
          <w:b/>
          <w:sz w:val="20"/>
          <w:szCs w:val="20"/>
        </w:rPr>
        <w:t xml:space="preserve"> DISMINUCIÓN DEL EXCESO DE ESTIMACIONES POR PÉRDIDA O DETERIORO U OBSOLESCENCIA;</w:t>
      </w:r>
      <w:r w:rsidRPr="00D325C9">
        <w:rPr>
          <w:rFonts w:ascii="Arial" w:hAnsi="Arial" w:cs="Arial"/>
          <w:sz w:val="20"/>
          <w:szCs w:val="20"/>
        </w:rPr>
        <w:t xml:space="preserve"> se identifica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constituye de</w:t>
      </w:r>
      <w:r w:rsidRPr="00D325C9">
        <w:rPr>
          <w:rFonts w:ascii="Arial" w:hAnsi="Arial" w:cs="Arial"/>
          <w:sz w:val="20"/>
          <w:szCs w:val="20"/>
        </w:rPr>
        <w:t xml:space="preserve"> la disminución de la estimación por pérdida o deterioro u obsolescencia que se establece anualmente por contingencia de activos. </w:t>
      </w:r>
    </w:p>
    <w:p w14:paraId="3CD30588" w14:textId="676B9821"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4.3.4. El rubro de </w:t>
      </w:r>
      <w:r w:rsidRPr="00D325C9">
        <w:rPr>
          <w:rFonts w:ascii="Arial" w:hAnsi="Arial" w:cs="Arial"/>
          <w:b/>
          <w:sz w:val="20"/>
          <w:szCs w:val="20"/>
        </w:rPr>
        <w:t>DISMINUCIÓN DEL EXCESO DE PROVISIONES;</w:t>
      </w:r>
      <w:r w:rsidRPr="00D325C9">
        <w:rPr>
          <w:rFonts w:ascii="Arial" w:hAnsi="Arial" w:cs="Arial"/>
          <w:sz w:val="20"/>
          <w:szCs w:val="20"/>
        </w:rPr>
        <w:t xml:space="preserv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w:t>
      </w:r>
      <w:r w:rsidRPr="00D325C9">
        <w:rPr>
          <w:rFonts w:ascii="Arial" w:hAnsi="Arial" w:cs="Arial"/>
          <w:sz w:val="20"/>
          <w:szCs w:val="20"/>
        </w:rPr>
        <w:t xml:space="preserve">comprende la disminución de la provisión que se establece anualmente por contingencia de pasivos. </w:t>
      </w:r>
    </w:p>
    <w:p w14:paraId="0688031C" w14:textId="485FB6AD"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4.3.9 En el rubro de </w:t>
      </w:r>
      <w:r w:rsidRPr="00D325C9">
        <w:rPr>
          <w:rFonts w:ascii="Arial" w:hAnsi="Arial" w:cs="Arial"/>
          <w:b/>
          <w:sz w:val="20"/>
          <w:szCs w:val="20"/>
        </w:rPr>
        <w:t>OTROS INGRESOS Y BENEFICIOS VARIOS;</w:t>
      </w:r>
      <w:r w:rsidRPr="00D325C9">
        <w:rPr>
          <w:rFonts w:ascii="Arial" w:hAnsi="Arial" w:cs="Arial"/>
          <w:sz w:val="20"/>
          <w:szCs w:val="20"/>
        </w:rPr>
        <w:t xml:space="preserve"> se identifica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conforma del valor total </w:t>
      </w:r>
      <w:r w:rsidRPr="00D325C9">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2AEBEE57" w14:textId="012F5075"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En el apartado de </w:t>
      </w:r>
      <w:r w:rsidRPr="00D325C9">
        <w:rPr>
          <w:rFonts w:ascii="Arial" w:hAnsi="Arial" w:cs="Arial"/>
          <w:b/>
          <w:sz w:val="20"/>
          <w:szCs w:val="20"/>
        </w:rPr>
        <w:t xml:space="preserve">TOTAL DE INGRESOS Y OTROS BENEFICIOS; </w:t>
      </w:r>
      <w:r w:rsidRPr="00D325C9">
        <w:rPr>
          <w:rFonts w:ascii="Arial" w:hAnsi="Arial" w:cs="Arial"/>
          <w:sz w:val="20"/>
          <w:szCs w:val="20"/>
        </w:rPr>
        <w:t xml:space="preserve">se percibe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48,216,862.22</w:t>
      </w:r>
      <w:r w:rsidRPr="00836572">
        <w:rPr>
          <w:rFonts w:ascii="Arial" w:hAnsi="Arial" w:cs="Arial"/>
          <w:b/>
          <w:bCs/>
          <w:sz w:val="20"/>
          <w:szCs w:val="20"/>
        </w:rPr>
        <w:t xml:space="preserve"> (</w:t>
      </w:r>
      <w:r w:rsidR="00683083">
        <w:rPr>
          <w:rFonts w:ascii="Arial" w:hAnsi="Arial" w:cs="Arial"/>
          <w:b/>
          <w:bCs/>
          <w:sz w:val="20"/>
          <w:szCs w:val="20"/>
        </w:rPr>
        <w:t>Cuarenta y Ocho Millones Doscientos Dieciseis Mil Ochocientos Sesenta y Dos Pesos 22/100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382336AE" w14:textId="77777777" w:rsidR="00A01C54" w:rsidRPr="00836572" w:rsidRDefault="00A01C54" w:rsidP="00A01C54">
      <w:pPr>
        <w:spacing w:before="240"/>
        <w:rPr>
          <w:rFonts w:ascii="Arial" w:hAnsi="Arial" w:cs="Arial"/>
          <w:b/>
          <w:sz w:val="20"/>
          <w:szCs w:val="20"/>
        </w:rPr>
      </w:pPr>
      <w:r w:rsidRPr="00836572">
        <w:rPr>
          <w:rFonts w:ascii="Arial" w:hAnsi="Arial" w:cs="Arial"/>
          <w:b/>
          <w:sz w:val="20"/>
          <w:szCs w:val="20"/>
        </w:rPr>
        <w:t>GASTOS Y OTRAS PÉRDIDAS</w:t>
      </w:r>
    </w:p>
    <w:p w14:paraId="39F57818"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190D041E"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GASTOS DE FUNCIONAMIENTO</w:t>
      </w:r>
    </w:p>
    <w:p w14:paraId="2363ACBF"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Comprende el importe del gasto por servicios personales, materiales, suministros y servicios generales no personales, necesarios para el funcionamiento del ente público.</w:t>
      </w:r>
    </w:p>
    <w:p w14:paraId="41E6D78E" w14:textId="4E9FF1DD"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5.1.1. En el rubro de </w:t>
      </w:r>
      <w:r w:rsidRPr="00D325C9">
        <w:rPr>
          <w:rFonts w:ascii="Arial" w:hAnsi="Arial" w:cs="Arial"/>
          <w:b/>
          <w:sz w:val="20"/>
          <w:szCs w:val="20"/>
        </w:rPr>
        <w:t>SERVICIOS PERSONALES;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16,330,211.60</w:t>
      </w:r>
      <w:r w:rsidRPr="00836572">
        <w:rPr>
          <w:rFonts w:ascii="Arial" w:hAnsi="Arial" w:cs="Arial"/>
          <w:b/>
          <w:bCs/>
          <w:sz w:val="20"/>
          <w:szCs w:val="20"/>
        </w:rPr>
        <w:t xml:space="preserve"> (</w:t>
      </w:r>
      <w:r w:rsidR="00683083">
        <w:rPr>
          <w:rFonts w:ascii="Arial" w:hAnsi="Arial" w:cs="Arial"/>
          <w:b/>
          <w:bCs/>
          <w:sz w:val="20"/>
          <w:szCs w:val="20"/>
        </w:rPr>
        <w:t>Dieciseis Millones Trescientos Treinta Mil Doscientos Once Pesos 60/100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representa el importe total </w:t>
      </w:r>
      <w:r w:rsidRPr="00D325C9">
        <w:rPr>
          <w:rFonts w:ascii="Arial" w:hAnsi="Arial" w:cs="Arial"/>
          <w:sz w:val="20"/>
          <w:szCs w:val="20"/>
        </w:rPr>
        <w:t xml:space="preserve">del gasto por remuneraciones del personal de carácter permanente y transitorio al servicio del ente público y las obligaciones que de ello se deriven. </w:t>
      </w:r>
    </w:p>
    <w:p w14:paraId="4FE836F4" w14:textId="31CDFBB4"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5.1.2. El rubro de </w:t>
      </w:r>
      <w:r w:rsidRPr="00D325C9">
        <w:rPr>
          <w:rFonts w:ascii="Arial" w:hAnsi="Arial" w:cs="Arial"/>
          <w:b/>
          <w:sz w:val="20"/>
          <w:szCs w:val="20"/>
        </w:rPr>
        <w:t>MATERIALES Y SUMINISTROS;</w:t>
      </w:r>
      <w:r w:rsidRPr="00D325C9">
        <w:rPr>
          <w:rFonts w:ascii="Arial" w:hAnsi="Arial" w:cs="Arial"/>
          <w:sz w:val="20"/>
          <w:szCs w:val="20"/>
        </w:rPr>
        <w:t xml:space="preserve"> arroja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5,796,343.05</w:t>
      </w:r>
      <w:r w:rsidRPr="00836572">
        <w:rPr>
          <w:rFonts w:ascii="Arial" w:hAnsi="Arial" w:cs="Arial"/>
          <w:b/>
          <w:bCs/>
          <w:sz w:val="20"/>
          <w:szCs w:val="20"/>
        </w:rPr>
        <w:t xml:space="preserve"> (</w:t>
      </w:r>
      <w:r w:rsidR="00683083">
        <w:rPr>
          <w:rFonts w:ascii="Arial" w:hAnsi="Arial" w:cs="Arial"/>
          <w:b/>
          <w:bCs/>
          <w:sz w:val="20"/>
          <w:szCs w:val="20"/>
        </w:rPr>
        <w:t>Cinco Millones Setecientos Noventa y Seis Mil Trescientos Cuarenta y Tres Pesos  5/100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importe que </w:t>
      </w:r>
      <w:r w:rsidRPr="00D325C9">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1A911CB7" w14:textId="2CF271F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5.1.3. En el rubro de </w:t>
      </w:r>
      <w:r w:rsidRPr="00D325C9">
        <w:rPr>
          <w:rFonts w:ascii="Arial" w:hAnsi="Arial" w:cs="Arial"/>
          <w:b/>
          <w:sz w:val="20"/>
          <w:szCs w:val="20"/>
        </w:rPr>
        <w:t>SERVICIOS GENERALES;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8,259,462.02</w:t>
      </w:r>
      <w:r w:rsidRPr="00836572">
        <w:rPr>
          <w:rFonts w:ascii="Arial" w:hAnsi="Arial" w:cs="Arial"/>
          <w:b/>
          <w:bCs/>
          <w:sz w:val="20"/>
          <w:szCs w:val="20"/>
        </w:rPr>
        <w:t xml:space="preserve"> (</w:t>
      </w:r>
      <w:r w:rsidR="00683083">
        <w:rPr>
          <w:rFonts w:ascii="Arial" w:hAnsi="Arial" w:cs="Arial"/>
          <w:b/>
          <w:bCs/>
          <w:sz w:val="20"/>
          <w:szCs w:val="20"/>
        </w:rPr>
        <w:t>Ocho Millones Doscientos Cincuenta y Nueve Mil Cuatrocientos Sesenta y Dos Pesos  2/100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se indica el </w:t>
      </w:r>
      <w:r w:rsidRPr="00D325C9">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4C074570"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TRANSFERENCIAS, ASIGNACIONES, SUBSIDIOS Y OTRAS AYUDAS</w:t>
      </w:r>
    </w:p>
    <w:p w14:paraId="4DFFB2ED"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658014BF" w14:textId="48C10306"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5.2.1 El rubro de </w:t>
      </w:r>
      <w:r w:rsidRPr="00D325C9">
        <w:rPr>
          <w:rFonts w:ascii="Arial" w:hAnsi="Arial" w:cs="Arial"/>
          <w:b/>
          <w:sz w:val="20"/>
          <w:szCs w:val="20"/>
        </w:rPr>
        <w:t>TRANSFERENCIAS INTERNAS Y ASIGNACIONES AL SECTOR PÚBLICO;</w:t>
      </w:r>
      <w:r w:rsidRPr="00D325C9">
        <w:rPr>
          <w:rFonts w:ascii="Arial" w:hAnsi="Arial" w:cs="Arial"/>
          <w:sz w:val="20"/>
          <w:szCs w:val="20"/>
        </w:rPr>
        <w:t xml:space="preserve"> muestra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monto que refleja el importe total d</w:t>
      </w:r>
      <w:r w:rsidRPr="00D325C9">
        <w:rPr>
          <w:rFonts w:ascii="Arial" w:hAnsi="Arial" w:cs="Arial"/>
          <w:sz w:val="20"/>
          <w:szCs w:val="20"/>
        </w:rPr>
        <w:t xml:space="preserve">el gasto </w:t>
      </w:r>
      <w:r w:rsidRPr="00D325C9">
        <w:rPr>
          <w:rFonts w:ascii="Arial" w:hAnsi="Arial" w:cs="Arial"/>
          <w:sz w:val="20"/>
          <w:szCs w:val="20"/>
        </w:rPr>
        <w:lastRenderedPageBreak/>
        <w:t xml:space="preserve">por transferencias internas y asignaciones, a los entes públicos contenidos en el Presupuesto de Egresos con el objeto de sufragar gastos inherentes a sus atribuciones. </w:t>
      </w:r>
    </w:p>
    <w:p w14:paraId="7DA8DDBE" w14:textId="2B0512E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5.2.2. En el rubro de </w:t>
      </w:r>
      <w:r w:rsidRPr="00D325C9">
        <w:rPr>
          <w:rFonts w:ascii="Arial" w:hAnsi="Arial" w:cs="Arial"/>
          <w:b/>
          <w:sz w:val="20"/>
          <w:szCs w:val="20"/>
        </w:rPr>
        <w:t>TRANSFERENCIAS AL RESTO DEL SECTOR PÚBLICO;</w:t>
      </w:r>
      <w:r w:rsidRPr="00D325C9">
        <w:rPr>
          <w:rFonts w:ascii="Arial" w:hAnsi="Arial" w:cs="Arial"/>
          <w:sz w:val="20"/>
          <w:szCs w:val="20"/>
        </w:rPr>
        <w:t xml:space="preserve"> se registra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está constituida por el importe total </w:t>
      </w:r>
      <w:r w:rsidRPr="00D325C9">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24FB39D" w14:textId="3FDC3A9E"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5.2.3 En el rubro de </w:t>
      </w:r>
      <w:r w:rsidRPr="00D325C9">
        <w:rPr>
          <w:rFonts w:ascii="Arial" w:hAnsi="Arial" w:cs="Arial"/>
          <w:b/>
          <w:sz w:val="20"/>
          <w:szCs w:val="20"/>
        </w:rPr>
        <w:t>SUBSIDIOS Y SUBVENCIONES;</w:t>
      </w:r>
      <w:r w:rsidRPr="00D325C9">
        <w:rPr>
          <w:rFonts w:ascii="Arial" w:hAnsi="Arial" w:cs="Arial"/>
          <w:sz w:val="20"/>
          <w:szCs w:val="20"/>
        </w:rPr>
        <w:t xml:space="preserve"> se considera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3,161,240.44</w:t>
      </w:r>
      <w:r w:rsidRPr="00836572">
        <w:rPr>
          <w:rFonts w:ascii="Arial" w:hAnsi="Arial" w:cs="Arial"/>
          <w:b/>
          <w:bCs/>
          <w:sz w:val="20"/>
          <w:szCs w:val="20"/>
        </w:rPr>
        <w:t xml:space="preserve"> (</w:t>
      </w:r>
      <w:r w:rsidR="00683083">
        <w:rPr>
          <w:rFonts w:ascii="Arial" w:hAnsi="Arial" w:cs="Arial"/>
          <w:b/>
          <w:bCs/>
          <w:sz w:val="20"/>
          <w:szCs w:val="20"/>
        </w:rPr>
        <w:t>Tres Millones Ciento Sesenta y Un Mil Doscientos Cuarenta Pesos 44/100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se integra del total </w:t>
      </w:r>
      <w:r w:rsidRPr="00D325C9">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6AA75F6" w14:textId="111AD962"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5.2.4 El rubro de </w:t>
      </w:r>
      <w:r w:rsidRPr="00D325C9">
        <w:rPr>
          <w:rFonts w:ascii="Arial" w:hAnsi="Arial" w:cs="Arial"/>
          <w:b/>
          <w:sz w:val="20"/>
          <w:szCs w:val="20"/>
        </w:rPr>
        <w:t>AYUDAS SOCIALES;</w:t>
      </w:r>
      <w:r w:rsidRPr="00D325C9">
        <w:rPr>
          <w:rFonts w:ascii="Arial" w:hAnsi="Arial" w:cs="Arial"/>
          <w:sz w:val="20"/>
          <w:szCs w:val="20"/>
        </w:rPr>
        <w:t xml:space="preserve"> con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1,746,377.15</w:t>
      </w:r>
      <w:r w:rsidRPr="00836572">
        <w:rPr>
          <w:rFonts w:ascii="Arial" w:hAnsi="Arial" w:cs="Arial"/>
          <w:b/>
          <w:bCs/>
          <w:sz w:val="20"/>
          <w:szCs w:val="20"/>
        </w:rPr>
        <w:t xml:space="preserve"> (</w:t>
      </w:r>
      <w:r w:rsidR="00683083">
        <w:rPr>
          <w:rFonts w:ascii="Arial" w:hAnsi="Arial" w:cs="Arial"/>
          <w:b/>
          <w:bCs/>
          <w:sz w:val="20"/>
          <w:szCs w:val="20"/>
        </w:rPr>
        <w:t>Un Millón Setecientos Cuarenta y Seis Mil Trescientos Setenta y Siete Pesos 15/100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647C35BB" w14:textId="7A779C5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5.2.5 En el rubro de </w:t>
      </w:r>
      <w:r w:rsidRPr="00D325C9">
        <w:rPr>
          <w:rFonts w:ascii="Arial" w:hAnsi="Arial" w:cs="Arial"/>
          <w:b/>
          <w:sz w:val="20"/>
          <w:szCs w:val="20"/>
        </w:rPr>
        <w:t>PENSIONES Y JUBILACIONES;</w:t>
      </w:r>
      <w:r w:rsidRPr="00D325C9">
        <w:rPr>
          <w:rFonts w:ascii="Arial" w:hAnsi="Arial" w:cs="Arial"/>
          <w:sz w:val="20"/>
          <w:szCs w:val="20"/>
        </w:rPr>
        <w:t xml:space="preserve"> se identifica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integra del total de</w:t>
      </w:r>
      <w:r w:rsidRPr="00D325C9">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0C263F32" w14:textId="1A8EB9E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5.2.6 El rubro de </w:t>
      </w:r>
      <w:r w:rsidRPr="00D325C9">
        <w:rPr>
          <w:rFonts w:ascii="Arial" w:hAnsi="Arial" w:cs="Arial"/>
          <w:b/>
          <w:sz w:val="20"/>
          <w:szCs w:val="20"/>
        </w:rPr>
        <w:t>TRANSFERENCIAS A FIDEICOMISOS, MANDATOS Y CONTRATOS ANÁLOGOS;</w:t>
      </w:r>
      <w:r w:rsidRPr="00D325C9">
        <w:rPr>
          <w:rFonts w:ascii="Arial" w:hAnsi="Arial" w:cs="Arial"/>
          <w:sz w:val="20"/>
          <w:szCs w:val="20"/>
        </w:rPr>
        <w:t xml:space="preserve"> arroja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se conforma del total </w:t>
      </w:r>
      <w:r w:rsidRPr="00D325C9">
        <w:rPr>
          <w:rFonts w:ascii="Arial" w:hAnsi="Arial" w:cs="Arial"/>
          <w:sz w:val="20"/>
          <w:szCs w:val="20"/>
        </w:rPr>
        <w:t xml:space="preserve">del gasto por transferencias a fideicomisos, mandatos y contratos análogos para que por cuenta del ente público ejecuten acciones que éstos les han encomendado. </w:t>
      </w:r>
    </w:p>
    <w:p w14:paraId="32532919" w14:textId="199840BB"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5.2.7 En el rubro de </w:t>
      </w:r>
      <w:r w:rsidRPr="00D325C9">
        <w:rPr>
          <w:rFonts w:ascii="Arial" w:hAnsi="Arial" w:cs="Arial"/>
          <w:b/>
          <w:sz w:val="20"/>
          <w:szCs w:val="20"/>
        </w:rPr>
        <w:t>TRANSFERENCIAS A LA SEGURIDAD SOCIAL;</w:t>
      </w:r>
      <w:r w:rsidRPr="00D325C9">
        <w:rPr>
          <w:rFonts w:ascii="Arial" w:hAnsi="Arial" w:cs="Arial"/>
          <w:sz w:val="20"/>
          <w:szCs w:val="20"/>
        </w:rPr>
        <w:t xml:space="preserve"> se revela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representa</w:t>
      </w:r>
      <w:r w:rsidRPr="00D325C9">
        <w:rPr>
          <w:rFonts w:ascii="Arial" w:hAnsi="Arial" w:cs="Arial"/>
          <w:sz w:val="20"/>
          <w:szCs w:val="20"/>
        </w:rPr>
        <w:t xml:space="preserve"> el importe del gasto para cubrir aportaciones de seguridad social que por obligación de ley los entes públicos deben transferir a los organismos de seguridad social en su carácter de responsable solidario. </w:t>
      </w:r>
    </w:p>
    <w:p w14:paraId="3B5C65F2" w14:textId="6D7415A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5.2.8 El rubro de </w:t>
      </w:r>
      <w:r w:rsidRPr="00D325C9">
        <w:rPr>
          <w:rFonts w:ascii="Arial" w:hAnsi="Arial" w:cs="Arial"/>
          <w:b/>
          <w:sz w:val="20"/>
          <w:szCs w:val="20"/>
        </w:rPr>
        <w:t>DONATIVOS;</w:t>
      </w:r>
      <w:r w:rsidRPr="00D325C9">
        <w:rPr>
          <w:rFonts w:ascii="Arial" w:hAnsi="Arial" w:cs="Arial"/>
          <w:sz w:val="20"/>
          <w:szCs w:val="20"/>
        </w:rPr>
        <w:t xml:space="preserve"> indica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cantidad que </w:t>
      </w:r>
      <w:r w:rsidRPr="00D325C9">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62BFC1CA" w14:textId="3FD252C4"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5.2.9 En el rubro de </w:t>
      </w:r>
      <w:r w:rsidRPr="00D325C9">
        <w:rPr>
          <w:rFonts w:ascii="Arial" w:hAnsi="Arial" w:cs="Arial"/>
          <w:b/>
          <w:sz w:val="20"/>
          <w:szCs w:val="20"/>
        </w:rPr>
        <w:t>TRANSFERENCIAS AL EXTERIOR;</w:t>
      </w:r>
      <w:r w:rsidRPr="00D325C9">
        <w:rPr>
          <w:rFonts w:ascii="Arial" w:hAnsi="Arial" w:cs="Arial"/>
          <w:sz w:val="20"/>
          <w:szCs w:val="20"/>
        </w:rPr>
        <w:t xml:space="preserve"> se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mismo que registra </w:t>
      </w:r>
      <w:r w:rsidRPr="00D325C9">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717A4A28"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PARTICIPACIONES Y APORTACIONES</w:t>
      </w:r>
    </w:p>
    <w:p w14:paraId="7B7BD052"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w:t>
      </w:r>
      <w:r w:rsidRPr="00D325C9">
        <w:rPr>
          <w:rFonts w:ascii="Arial" w:hAnsi="Arial" w:cs="Arial"/>
          <w:sz w:val="20"/>
          <w:szCs w:val="20"/>
        </w:rPr>
        <w:lastRenderedPageBreak/>
        <w:t xml:space="preserve">Federativas y Municipios, mediante la reasignación de responsabilidades y recursos, en los términos de los convenios que celebre el Gobierno Federal con éstas. </w:t>
      </w:r>
    </w:p>
    <w:p w14:paraId="57F3DA4A" w14:textId="1A4E1E7A"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5.3.1 El rubro de </w:t>
      </w:r>
      <w:r w:rsidRPr="00D325C9">
        <w:rPr>
          <w:rFonts w:ascii="Arial" w:hAnsi="Arial" w:cs="Arial"/>
          <w:b/>
          <w:sz w:val="20"/>
          <w:szCs w:val="20"/>
        </w:rPr>
        <w:t>PARTICIPACIONES;</w:t>
      </w:r>
      <w:r w:rsidRPr="00D325C9">
        <w:rPr>
          <w:rFonts w:ascii="Arial" w:hAnsi="Arial" w:cs="Arial"/>
          <w:sz w:val="20"/>
          <w:szCs w:val="20"/>
        </w:rPr>
        <w:t xml:space="preserve"> con saldo por la cantidad de </w:t>
      </w:r>
      <w:r w:rsidRPr="00836572">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representa el </w:t>
      </w:r>
      <w:r w:rsidRPr="00D325C9">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410A3681" w14:textId="7335E234"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5.3.2 En el rubro de </w:t>
      </w:r>
      <w:r w:rsidRPr="00D325C9">
        <w:rPr>
          <w:rFonts w:ascii="Arial" w:hAnsi="Arial" w:cs="Arial"/>
          <w:b/>
          <w:sz w:val="20"/>
          <w:szCs w:val="20"/>
        </w:rPr>
        <w:t>APORTACIONES;</w:t>
      </w:r>
      <w:r w:rsidRPr="00D325C9">
        <w:rPr>
          <w:rFonts w:ascii="Arial" w:hAnsi="Arial" w:cs="Arial"/>
          <w:sz w:val="20"/>
          <w:szCs w:val="20"/>
        </w:rPr>
        <w:t xml:space="preserve"> se presenta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se integra del i</w:t>
      </w:r>
      <w:r w:rsidRPr="00D325C9">
        <w:rPr>
          <w:rFonts w:ascii="Arial" w:hAnsi="Arial" w:cs="Arial"/>
          <w:sz w:val="20"/>
          <w:szCs w:val="20"/>
        </w:rPr>
        <w:t xml:space="preserve">mporte total del gasto por las aportaciones que corresponden a las Entidades Federativas y Municipios que se derivan del Sistema Nacional de Coordinación Fiscal. </w:t>
      </w:r>
    </w:p>
    <w:p w14:paraId="3FD9C2BD" w14:textId="003E588D"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5.3.3 El rubro de </w:t>
      </w:r>
      <w:r w:rsidRPr="00D325C9">
        <w:rPr>
          <w:rFonts w:ascii="Arial" w:hAnsi="Arial" w:cs="Arial"/>
          <w:b/>
          <w:sz w:val="20"/>
          <w:szCs w:val="20"/>
        </w:rPr>
        <w:t>CONVENIOS;</w:t>
      </w:r>
      <w:r w:rsidRPr="00D325C9">
        <w:rPr>
          <w:rFonts w:ascii="Arial" w:hAnsi="Arial" w:cs="Arial"/>
          <w:sz w:val="20"/>
          <w:szCs w:val="20"/>
        </w:rPr>
        <w:t xml:space="preserve">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refleja </w:t>
      </w:r>
      <w:r w:rsidRPr="00D325C9">
        <w:rPr>
          <w:rFonts w:ascii="Arial" w:hAnsi="Arial" w:cs="Arial"/>
          <w:sz w:val="20"/>
          <w:szCs w:val="20"/>
        </w:rPr>
        <w:t xml:space="preserve">el importe del gasto por convenios del ente público y reasignado por éste a otro a través de convenios para su ejecución. </w:t>
      </w:r>
    </w:p>
    <w:p w14:paraId="20109844"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INTERESES, COMISIONES Y OTROS GASTOS DE LA DEUDA PÚBLICA</w:t>
      </w:r>
    </w:p>
    <w:p w14:paraId="37AE26BF"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2F113026" w14:textId="04AEA53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5.4.1 En el rubro de </w:t>
      </w:r>
      <w:r w:rsidRPr="00D325C9">
        <w:rPr>
          <w:rFonts w:ascii="Arial" w:hAnsi="Arial" w:cs="Arial"/>
          <w:b/>
          <w:sz w:val="20"/>
          <w:szCs w:val="20"/>
        </w:rPr>
        <w:t>INTERESES DE LA DEUDA PÚBLICA;</w:t>
      </w:r>
      <w:r w:rsidRPr="00D325C9">
        <w:rPr>
          <w:rFonts w:ascii="Arial" w:hAnsi="Arial" w:cs="Arial"/>
          <w:sz w:val="20"/>
          <w:szCs w:val="20"/>
        </w:rPr>
        <w:t xml:space="preserve"> se muestra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c</w:t>
      </w:r>
      <w:r w:rsidRPr="00D325C9">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4170F593" w14:textId="24574EF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5.4.2 El rubro de </w:t>
      </w:r>
      <w:r w:rsidRPr="00D325C9">
        <w:rPr>
          <w:rFonts w:ascii="Arial" w:hAnsi="Arial" w:cs="Arial"/>
          <w:b/>
          <w:sz w:val="20"/>
          <w:szCs w:val="20"/>
        </w:rPr>
        <w:t>COMISIONES DE LA DEUDA PÚBLICA;</w:t>
      </w:r>
      <w:r w:rsidRPr="00D325C9">
        <w:rPr>
          <w:rFonts w:ascii="Arial" w:hAnsi="Arial" w:cs="Arial"/>
          <w:sz w:val="20"/>
          <w:szCs w:val="20"/>
        </w:rPr>
        <w:t xml:space="preserve"> muestra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en el cual se registra </w:t>
      </w:r>
      <w:r w:rsidRPr="00D325C9">
        <w:rPr>
          <w:rFonts w:ascii="Arial" w:hAnsi="Arial" w:cs="Arial"/>
          <w:sz w:val="20"/>
          <w:szCs w:val="20"/>
        </w:rPr>
        <w:t xml:space="preserve">el importe total del gasto por comisiones derivadas de los diversos créditos o financiamientos autorizados. </w:t>
      </w:r>
    </w:p>
    <w:p w14:paraId="2589E517" w14:textId="3D9A2738"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5.4.3 El rubro de </w:t>
      </w:r>
      <w:r w:rsidRPr="00D325C9">
        <w:rPr>
          <w:rFonts w:ascii="Arial" w:hAnsi="Arial" w:cs="Arial"/>
          <w:b/>
          <w:sz w:val="20"/>
          <w:szCs w:val="20"/>
        </w:rPr>
        <w:t>GASTOS DE LA DEUDA PÚBLICA;</w:t>
      </w:r>
      <w:r w:rsidRPr="00D325C9">
        <w:rPr>
          <w:rFonts w:ascii="Arial" w:hAnsi="Arial" w:cs="Arial"/>
          <w:sz w:val="20"/>
          <w:szCs w:val="20"/>
        </w:rPr>
        <w:t xml:space="preserve"> revela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se integra del</w:t>
      </w:r>
      <w:r w:rsidRPr="00D325C9">
        <w:rPr>
          <w:rFonts w:ascii="Arial" w:hAnsi="Arial" w:cs="Arial"/>
          <w:sz w:val="20"/>
          <w:szCs w:val="20"/>
        </w:rPr>
        <w:t xml:space="preserve"> importe total de los gastos distintos de comisiones que se realizan por operaciones de deuda pública. </w:t>
      </w:r>
    </w:p>
    <w:p w14:paraId="36267148" w14:textId="76D233A5"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5.4.4 En el rubro de </w:t>
      </w:r>
      <w:r w:rsidRPr="00D325C9">
        <w:rPr>
          <w:rFonts w:ascii="Arial" w:hAnsi="Arial" w:cs="Arial"/>
          <w:b/>
          <w:sz w:val="20"/>
          <w:szCs w:val="20"/>
        </w:rPr>
        <w:t>COSTO POR COBERTURAS;</w:t>
      </w:r>
      <w:r w:rsidRPr="00D325C9">
        <w:rPr>
          <w:rFonts w:ascii="Arial" w:hAnsi="Arial" w:cs="Arial"/>
          <w:sz w:val="20"/>
          <w:szCs w:val="20"/>
        </w:rPr>
        <w:t xml:space="preserve"> se contempla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7BD4AD65" w14:textId="43DFCE43"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5.4.5 El rubro de </w:t>
      </w:r>
      <w:r w:rsidRPr="00D325C9">
        <w:rPr>
          <w:rFonts w:ascii="Arial" w:hAnsi="Arial" w:cs="Arial"/>
          <w:b/>
          <w:sz w:val="20"/>
          <w:szCs w:val="20"/>
        </w:rPr>
        <w:t>APOYOS FINANCIEROS;</w:t>
      </w:r>
      <w:r w:rsidRPr="00D325C9">
        <w:rPr>
          <w:rFonts w:ascii="Arial" w:hAnsi="Arial" w:cs="Arial"/>
          <w:sz w:val="20"/>
          <w:szCs w:val="20"/>
        </w:rPr>
        <w:t xml:space="preserve"> ostenta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valor que se constituye del total</w:t>
      </w:r>
      <w:r w:rsidRPr="00D325C9">
        <w:rPr>
          <w:rFonts w:ascii="Arial" w:hAnsi="Arial" w:cs="Arial"/>
          <w:sz w:val="20"/>
          <w:szCs w:val="20"/>
        </w:rPr>
        <w:t xml:space="preserve"> del gasto por apoyo a los ahorradores y deudores de la banca y del saneamiento del sistema financiero nacional. </w:t>
      </w:r>
    </w:p>
    <w:p w14:paraId="290CFE85"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OTROS GASTOS Y PÉRDIDAS EXTRAORDINARIAS</w:t>
      </w:r>
    </w:p>
    <w:p w14:paraId="728CED7C"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Comprenden los importes del gasto no incluidos en los grupos anteriores. </w:t>
      </w:r>
    </w:p>
    <w:p w14:paraId="237F9E97" w14:textId="36928070"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lastRenderedPageBreak/>
        <w:t xml:space="preserve">5.5.1 En el rubro de </w:t>
      </w:r>
      <w:r w:rsidRPr="00D325C9">
        <w:rPr>
          <w:rFonts w:ascii="Arial" w:hAnsi="Arial" w:cs="Arial"/>
          <w:b/>
          <w:sz w:val="20"/>
          <w:szCs w:val="20"/>
        </w:rPr>
        <w:t xml:space="preserve">ESTIMACIONES, DEPRECIACIONES, DETERIOROS, OBSOLESCENCIA Y AMORTIZACIONES; </w:t>
      </w:r>
      <w:r w:rsidRPr="00D325C9">
        <w:rPr>
          <w:rFonts w:ascii="Arial" w:hAnsi="Arial" w:cs="Arial"/>
          <w:sz w:val="20"/>
          <w:szCs w:val="20"/>
        </w:rPr>
        <w:t>por la cantidad de</w:t>
      </w:r>
      <w:r w:rsidRPr="00D325C9">
        <w:rPr>
          <w:rFonts w:ascii="Arial" w:hAnsi="Arial" w:cs="Arial"/>
          <w:b/>
          <w:sz w:val="20"/>
          <w:szCs w:val="20"/>
        </w:rPr>
        <w:t xml:space="preserv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4,109,810.55</w:t>
      </w:r>
      <w:r w:rsidRPr="00836572">
        <w:rPr>
          <w:rFonts w:ascii="Arial" w:hAnsi="Arial" w:cs="Arial"/>
          <w:b/>
          <w:bCs/>
          <w:sz w:val="20"/>
          <w:szCs w:val="20"/>
        </w:rPr>
        <w:t xml:space="preserve"> (</w:t>
      </w:r>
      <w:r w:rsidR="00683083">
        <w:rPr>
          <w:rFonts w:ascii="Arial" w:hAnsi="Arial" w:cs="Arial"/>
          <w:b/>
          <w:bCs/>
          <w:sz w:val="20"/>
          <w:szCs w:val="20"/>
        </w:rPr>
        <w:t>Cuatro Millones Ciento Nueve Mil Ochocientos Diez Pesos 55/100 M.N.</w:t>
      </w:r>
      <w:r w:rsidRPr="00836572">
        <w:rPr>
          <w:rFonts w:ascii="Arial" w:hAnsi="Arial" w:cs="Arial"/>
          <w:b/>
          <w:bCs/>
          <w:sz w:val="20"/>
          <w:szCs w:val="20"/>
        </w:rPr>
        <w:t>)</w:t>
      </w:r>
      <w:r w:rsidRPr="00D325C9">
        <w:rPr>
          <w:rFonts w:ascii="Arial" w:eastAsia="Times New Roman" w:hAnsi="Arial" w:cs="Arial"/>
          <w:bCs/>
          <w:sz w:val="20"/>
          <w:szCs w:val="20"/>
          <w:lang w:eastAsia="es-MX"/>
        </w:rPr>
        <w:t>, se concentra el total</w:t>
      </w:r>
      <w:r w:rsidRPr="00D325C9">
        <w:rPr>
          <w:rFonts w:ascii="Arial" w:hAnsi="Arial" w:cs="Arial"/>
          <w:sz w:val="20"/>
          <w:szCs w:val="20"/>
        </w:rPr>
        <w:t xml:space="preserve"> de gastos por estimaciones, depreciaciones, deterioros, obsolescencias y amortizaciones, de acuerdo con los lineamientos que emita el CONAC. </w:t>
      </w:r>
    </w:p>
    <w:p w14:paraId="71F3DA19" w14:textId="66BFBAFF"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5.5.2 El rubro de </w:t>
      </w:r>
      <w:r w:rsidRPr="00D325C9">
        <w:rPr>
          <w:rFonts w:ascii="Arial" w:hAnsi="Arial" w:cs="Arial"/>
          <w:b/>
          <w:sz w:val="20"/>
          <w:szCs w:val="20"/>
        </w:rPr>
        <w:t>PROVISIONES;</w:t>
      </w:r>
      <w:r w:rsidRPr="00D325C9">
        <w:rPr>
          <w:rFonts w:ascii="Arial" w:hAnsi="Arial" w:cs="Arial"/>
          <w:sz w:val="20"/>
          <w:szCs w:val="20"/>
        </w:rPr>
        <w:t xml:space="preserve"> denota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w:t>
      </w:r>
      <w:r w:rsidRPr="00D325C9">
        <w:rPr>
          <w:rFonts w:ascii="Arial" w:hAnsi="Arial" w:cs="Arial"/>
          <w:sz w:val="20"/>
          <w:szCs w:val="20"/>
        </w:rPr>
        <w:t xml:space="preserve">el cual se conforma del importe del gasto por provisiones para prever contingencias futuras de pasivos a corto y largo plazo. </w:t>
      </w:r>
    </w:p>
    <w:p w14:paraId="3302E9B8" w14:textId="03C827C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5.5.3 En el rubro de </w:t>
      </w:r>
      <w:r w:rsidRPr="00D325C9">
        <w:rPr>
          <w:rFonts w:ascii="Arial" w:hAnsi="Arial" w:cs="Arial"/>
          <w:b/>
          <w:sz w:val="20"/>
          <w:szCs w:val="20"/>
        </w:rPr>
        <w:t>DISMINUCIÓN DE INVENTARIOS;</w:t>
      </w:r>
      <w:r w:rsidRPr="00D325C9">
        <w:rPr>
          <w:rFonts w:ascii="Arial" w:hAnsi="Arial" w:cs="Arial"/>
          <w:sz w:val="20"/>
          <w:szCs w:val="20"/>
        </w:rPr>
        <w:t xml:space="preserve"> se refleja un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el cual se compone del</w:t>
      </w:r>
      <w:r w:rsidRPr="00D325C9">
        <w:rPr>
          <w:rFonts w:ascii="Arial" w:hAnsi="Arial" w:cs="Arial"/>
          <w:sz w:val="20"/>
          <w:szCs w:val="20"/>
        </w:rPr>
        <w:t xml:space="preserve"> importe de la diferencia en contra, entre resultado en libros y el real al fin de cada período, valuada conforme a los lineamientos que se emitan. </w:t>
      </w:r>
    </w:p>
    <w:p w14:paraId="11CCFC68" w14:textId="1A534821"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5.5.4 El rubro de </w:t>
      </w:r>
      <w:r w:rsidRPr="00D325C9">
        <w:rPr>
          <w:rFonts w:ascii="Arial" w:hAnsi="Arial" w:cs="Arial"/>
          <w:b/>
          <w:sz w:val="20"/>
          <w:szCs w:val="20"/>
        </w:rPr>
        <w:t>AUMENTO POR INSUFICIENCIA DE ESTIMACIONES POR PÉRDIDA O DETERIORO U OBSOLESCENCIA;</w:t>
      </w:r>
      <w:r w:rsidRPr="00D325C9">
        <w:rPr>
          <w:rFonts w:ascii="Arial" w:hAnsi="Arial" w:cs="Arial"/>
          <w:sz w:val="20"/>
          <w:szCs w:val="20"/>
        </w:rPr>
        <w:t xml:space="preserve"> señala un saldo por un importe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xml:space="preserve">, el cual manifiesta </w:t>
      </w:r>
      <w:r w:rsidRPr="00D325C9">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7FFBDCF9" w14:textId="36ED2B7C"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5.5.5 En el rubro de </w:t>
      </w:r>
      <w:r w:rsidRPr="00D325C9">
        <w:rPr>
          <w:rFonts w:ascii="Arial" w:hAnsi="Arial" w:cs="Arial"/>
          <w:b/>
          <w:sz w:val="20"/>
          <w:szCs w:val="20"/>
        </w:rPr>
        <w:t>AUMENTO POR INSUFICIENCIA DE PROVISIONES;</w:t>
      </w:r>
      <w:r w:rsidRPr="00D325C9">
        <w:rPr>
          <w:rFonts w:ascii="Arial" w:hAnsi="Arial" w:cs="Arial"/>
          <w:sz w:val="20"/>
          <w:szCs w:val="20"/>
        </w:rPr>
        <w:t xml:space="preserve"> con saldo por la cantidad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se registra el</w:t>
      </w:r>
      <w:r w:rsidRPr="00D325C9">
        <w:rPr>
          <w:rFonts w:ascii="Arial" w:hAnsi="Arial" w:cs="Arial"/>
          <w:sz w:val="20"/>
          <w:szCs w:val="20"/>
        </w:rPr>
        <w:t xml:space="preserve"> aumento de la provisión que se establece anualmente por contingencia de pasivos, valuada conforme a los lineamientos que se emitan. </w:t>
      </w:r>
    </w:p>
    <w:p w14:paraId="7C592953" w14:textId="382E544F"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5.5.9 En el rubro de </w:t>
      </w:r>
      <w:r w:rsidRPr="00D325C9">
        <w:rPr>
          <w:rFonts w:ascii="Arial" w:hAnsi="Arial" w:cs="Arial"/>
          <w:b/>
          <w:sz w:val="20"/>
          <w:szCs w:val="20"/>
        </w:rPr>
        <w:t>OTROS GASTOS;</w:t>
      </w:r>
      <w:r w:rsidRPr="00D325C9">
        <w:rPr>
          <w:rFonts w:ascii="Arial" w:hAnsi="Arial" w:cs="Arial"/>
          <w:sz w:val="20"/>
          <w:szCs w:val="20"/>
        </w:rPr>
        <w:t xml:space="preserve"> se registra un saldo de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0.00</w:t>
      </w:r>
      <w:r w:rsidRPr="00836572">
        <w:rPr>
          <w:rFonts w:ascii="Arial" w:hAnsi="Arial" w:cs="Arial"/>
          <w:b/>
          <w:bCs/>
          <w:sz w:val="20"/>
          <w:szCs w:val="20"/>
        </w:rPr>
        <w:t xml:space="preserve"> (</w:t>
      </w:r>
      <w:r w:rsidR="00683083">
        <w:rPr>
          <w:rFonts w:ascii="Arial" w:hAnsi="Arial" w:cs="Arial"/>
          <w:b/>
          <w:bCs/>
          <w:sz w:val="20"/>
          <w:szCs w:val="20"/>
        </w:rPr>
        <w:t>Cero Pesos 00/100 M.N.</w:t>
      </w:r>
      <w:r w:rsidRPr="00836572">
        <w:rPr>
          <w:rFonts w:ascii="Arial" w:hAnsi="Arial" w:cs="Arial"/>
          <w:b/>
          <w:bCs/>
          <w:sz w:val="20"/>
          <w:szCs w:val="20"/>
        </w:rPr>
        <w:t>)</w:t>
      </w:r>
      <w:r w:rsidRPr="00D325C9">
        <w:rPr>
          <w:rFonts w:ascii="Arial" w:eastAsia="Times New Roman" w:hAnsi="Arial" w:cs="Arial"/>
          <w:bCs/>
          <w:sz w:val="20"/>
          <w:szCs w:val="20"/>
          <w:lang w:eastAsia="es-MX"/>
        </w:rPr>
        <w:t>, mismo que c</w:t>
      </w:r>
      <w:r w:rsidRPr="00D325C9">
        <w:rPr>
          <w:rFonts w:ascii="Arial" w:hAnsi="Arial" w:cs="Arial"/>
          <w:sz w:val="20"/>
          <w:szCs w:val="20"/>
        </w:rPr>
        <w:t xml:space="preserve">omprende el importe de gastos que realiza un ente público para su operación, que no están contabilizadas en los rubros anteriores. </w:t>
      </w:r>
    </w:p>
    <w:p w14:paraId="03935283" w14:textId="77777777" w:rsidR="00A01C54" w:rsidRPr="00D325C9" w:rsidRDefault="00A01C54" w:rsidP="00A01C54">
      <w:pPr>
        <w:spacing w:before="240"/>
        <w:jc w:val="both"/>
        <w:rPr>
          <w:rFonts w:ascii="Arial" w:hAnsi="Arial" w:cs="Arial"/>
          <w:b/>
          <w:sz w:val="20"/>
          <w:szCs w:val="20"/>
        </w:rPr>
      </w:pPr>
      <w:r w:rsidRPr="00D325C9">
        <w:rPr>
          <w:rFonts w:ascii="Arial" w:hAnsi="Arial" w:cs="Arial"/>
          <w:b/>
          <w:sz w:val="20"/>
          <w:szCs w:val="20"/>
        </w:rPr>
        <w:t>INVERSION PÚBLICA</w:t>
      </w:r>
    </w:p>
    <w:p w14:paraId="45D11AB8" w14:textId="77777777"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01FAE85A" w14:textId="575D5F22"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5.6.1 El rubro de </w:t>
      </w:r>
      <w:r w:rsidRPr="00D325C9">
        <w:rPr>
          <w:rFonts w:ascii="Arial" w:hAnsi="Arial" w:cs="Arial"/>
          <w:b/>
          <w:sz w:val="20"/>
          <w:szCs w:val="20"/>
        </w:rPr>
        <w:t>INVERSIÓN PÚBLICA NO CAPITALIZABLE;</w:t>
      </w:r>
      <w:r w:rsidRPr="00D325C9">
        <w:rPr>
          <w:rFonts w:ascii="Arial" w:hAnsi="Arial" w:cs="Arial"/>
          <w:sz w:val="20"/>
          <w:szCs w:val="20"/>
        </w:rPr>
        <w:t xml:space="preserve"> arroja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13,041,395.65</w:t>
      </w:r>
      <w:r w:rsidRPr="00836572">
        <w:rPr>
          <w:rFonts w:ascii="Arial" w:hAnsi="Arial" w:cs="Arial"/>
          <w:b/>
          <w:bCs/>
          <w:sz w:val="20"/>
          <w:szCs w:val="20"/>
        </w:rPr>
        <w:t xml:space="preserve"> (</w:t>
      </w:r>
      <w:r w:rsidR="00683083">
        <w:rPr>
          <w:rFonts w:ascii="Arial" w:hAnsi="Arial" w:cs="Arial"/>
          <w:b/>
          <w:bCs/>
          <w:sz w:val="20"/>
          <w:szCs w:val="20"/>
        </w:rPr>
        <w:t>Trece Millones Cuarenta y Un Mil Trescientos Noventa y Cinco Pesos 65/100 M.N.</w:t>
      </w:r>
      <w:r w:rsidRPr="00836572">
        <w:rPr>
          <w:rFonts w:ascii="Arial" w:hAnsi="Arial" w:cs="Arial"/>
          <w:b/>
          <w:bCs/>
          <w:sz w:val="20"/>
          <w:szCs w:val="20"/>
        </w:rPr>
        <w:t>)</w:t>
      </w:r>
      <w:r w:rsidRPr="00D325C9">
        <w:rPr>
          <w:rFonts w:ascii="Arial" w:eastAsia="Times New Roman" w:hAnsi="Arial" w:cs="Arial"/>
          <w:bCs/>
          <w:sz w:val="20"/>
          <w:szCs w:val="20"/>
          <w:lang w:eastAsia="es-MX"/>
        </w:rPr>
        <w:t>, cantidad que c</w:t>
      </w:r>
      <w:r w:rsidRPr="00D325C9">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11B08091" w14:textId="62C8BF92" w:rsidR="00A01C54" w:rsidRPr="00D325C9" w:rsidRDefault="00A01C54" w:rsidP="00A01C54">
      <w:pPr>
        <w:spacing w:before="240"/>
        <w:jc w:val="both"/>
        <w:rPr>
          <w:rFonts w:ascii="Arial" w:hAnsi="Arial" w:cs="Arial"/>
          <w:sz w:val="20"/>
          <w:szCs w:val="20"/>
        </w:rPr>
      </w:pPr>
      <w:r w:rsidRPr="00D325C9">
        <w:rPr>
          <w:rFonts w:ascii="Arial" w:hAnsi="Arial" w:cs="Arial"/>
          <w:sz w:val="20"/>
          <w:szCs w:val="20"/>
        </w:rPr>
        <w:t xml:space="preserve">En el apartado de </w:t>
      </w:r>
      <w:r w:rsidRPr="00D325C9">
        <w:rPr>
          <w:rFonts w:ascii="Arial" w:hAnsi="Arial" w:cs="Arial"/>
          <w:b/>
          <w:sz w:val="20"/>
          <w:szCs w:val="20"/>
        </w:rPr>
        <w:t xml:space="preserve">TOTAL DE GASTOS Y OTRAS PERDIDAS; </w:t>
      </w:r>
      <w:r w:rsidRPr="00D325C9">
        <w:rPr>
          <w:rFonts w:ascii="Arial" w:hAnsi="Arial" w:cs="Arial"/>
          <w:sz w:val="20"/>
          <w:szCs w:val="20"/>
        </w:rPr>
        <w:t xml:space="preserve">se detecta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52,444,840.46</w:t>
      </w:r>
      <w:r w:rsidRPr="00836572">
        <w:rPr>
          <w:rFonts w:ascii="Arial" w:hAnsi="Arial" w:cs="Arial"/>
          <w:b/>
          <w:bCs/>
          <w:sz w:val="20"/>
          <w:szCs w:val="20"/>
        </w:rPr>
        <w:t xml:space="preserve"> (</w:t>
      </w:r>
      <w:r w:rsidR="00683083">
        <w:rPr>
          <w:rFonts w:ascii="Arial" w:hAnsi="Arial" w:cs="Arial"/>
          <w:b/>
          <w:bCs/>
          <w:sz w:val="20"/>
          <w:szCs w:val="20"/>
        </w:rPr>
        <w:t>Cincuenta y Dos Millones Cuatrocientos Cuarenta y Cuatro Mil Ochocientos Cuarenta Pesos 46/100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836572">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w:t>
      </w:r>
      <w:r w:rsidRPr="00D325C9">
        <w:rPr>
          <w:rFonts w:ascii="Arial" w:eastAsia="Times New Roman" w:hAnsi="Arial" w:cs="Arial"/>
          <w:bCs/>
          <w:sz w:val="20"/>
          <w:szCs w:val="20"/>
          <w:lang w:eastAsia="es-MX"/>
        </w:rPr>
        <w:lastRenderedPageBreak/>
        <w:t>(Intereses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325C9">
        <w:rPr>
          <w:rFonts w:ascii="Arial" w:hAnsi="Arial" w:cs="Arial"/>
          <w:sz w:val="20"/>
          <w:szCs w:val="20"/>
        </w:rPr>
        <w:t xml:space="preserve"> </w:t>
      </w:r>
      <w:r w:rsidRPr="00D325C9">
        <w:rPr>
          <w:rFonts w:ascii="Arial" w:eastAsia="Times New Roman" w:hAnsi="Arial" w:cs="Arial"/>
          <w:bCs/>
          <w:sz w:val="20"/>
          <w:szCs w:val="20"/>
          <w:lang w:eastAsia="es-MX"/>
        </w:rPr>
        <w:t>u Obsolescencia, Aumento por Insuficiencia de Provisiones, Otros Gastos), Inversión Pública (Inversión Pública</w:t>
      </w:r>
      <w:r>
        <w:rPr>
          <w:rFonts w:ascii="Arial" w:eastAsia="Times New Roman" w:hAnsi="Arial" w:cs="Arial"/>
          <w:bCs/>
          <w:sz w:val="20"/>
          <w:szCs w:val="20"/>
          <w:lang w:eastAsia="es-MX"/>
        </w:rPr>
        <w:t xml:space="preserve"> no Capitalizable). </w:t>
      </w:r>
    </w:p>
    <w:p w14:paraId="3B40F32D" w14:textId="026458B4" w:rsidR="00A01C54" w:rsidRDefault="00A01C54" w:rsidP="00A01C54">
      <w:pPr>
        <w:spacing w:before="240"/>
        <w:jc w:val="both"/>
        <w:rPr>
          <w:rFonts w:ascii="Arial" w:hAnsi="Arial" w:cs="Arial"/>
          <w:sz w:val="20"/>
          <w:szCs w:val="20"/>
        </w:rPr>
      </w:pPr>
      <w:r w:rsidRPr="00D325C9">
        <w:rPr>
          <w:rFonts w:ascii="Arial" w:hAnsi="Arial" w:cs="Arial"/>
          <w:sz w:val="20"/>
          <w:szCs w:val="20"/>
        </w:rPr>
        <w:t>En el renglón de</w:t>
      </w:r>
      <w:r w:rsidRPr="00D325C9">
        <w:rPr>
          <w:rFonts w:ascii="Arial" w:hAnsi="Arial" w:cs="Arial"/>
          <w:b/>
          <w:sz w:val="20"/>
          <w:szCs w:val="20"/>
        </w:rPr>
        <w:t xml:space="preserve"> RESULTADOS DEL EJERCICIO (AHORRO/DESAHORRO); </w:t>
      </w:r>
      <w:r w:rsidRPr="00D325C9">
        <w:rPr>
          <w:rFonts w:ascii="Arial" w:hAnsi="Arial" w:cs="Arial"/>
          <w:sz w:val="20"/>
          <w:szCs w:val="20"/>
        </w:rPr>
        <w:t xml:space="preserve">se muestra un saldo por </w:t>
      </w:r>
      <w:r w:rsidRPr="00D325C9">
        <w:rPr>
          <w:rFonts w:ascii="Arial" w:eastAsia="Times New Roman" w:hAnsi="Arial" w:cs="Arial"/>
          <w:b/>
          <w:sz w:val="20"/>
          <w:szCs w:val="20"/>
          <w:lang w:eastAsia="es-MX"/>
        </w:rPr>
        <w:t>$</w:t>
      </w:r>
      <w:r>
        <w:rPr>
          <w:rFonts w:ascii="Arial" w:eastAsia="Times New Roman" w:hAnsi="Arial" w:cs="Arial"/>
          <w:b/>
          <w:sz w:val="20"/>
          <w:szCs w:val="20"/>
          <w:lang w:eastAsia="es-MX"/>
        </w:rPr>
        <w:t xml:space="preserve"> </w:t>
      </w:r>
      <w:r w:rsidR="00683083">
        <w:rPr>
          <w:rFonts w:ascii="Arial" w:hAnsi="Arial" w:cs="Arial"/>
          <w:b/>
          <w:bCs/>
          <w:sz w:val="20"/>
          <w:szCs w:val="20"/>
        </w:rPr>
        <w:t>-4,227,978.24</w:t>
      </w:r>
      <w:r w:rsidRPr="00836572">
        <w:rPr>
          <w:rFonts w:ascii="Arial" w:hAnsi="Arial" w:cs="Arial"/>
          <w:b/>
          <w:bCs/>
          <w:sz w:val="20"/>
          <w:szCs w:val="20"/>
        </w:rPr>
        <w:t xml:space="preserve"> (</w:t>
      </w:r>
      <w:r w:rsidR="00683083">
        <w:rPr>
          <w:rFonts w:ascii="Arial" w:hAnsi="Arial" w:cs="Arial"/>
          <w:b/>
          <w:bCs/>
          <w:sz w:val="20"/>
          <w:szCs w:val="20"/>
        </w:rPr>
        <w:t>-Cuatro Millones Doscientos Veintisiete Mil Novecientos Setenta y Ocho Pesos 24/100 M.N.</w:t>
      </w:r>
      <w:r w:rsidRPr="00836572">
        <w:rPr>
          <w:rFonts w:ascii="Arial" w:hAnsi="Arial" w:cs="Arial"/>
          <w:b/>
          <w:bCs/>
          <w:sz w:val="20"/>
          <w:szCs w:val="20"/>
        </w:rPr>
        <w:t>)</w:t>
      </w:r>
      <w:r w:rsidRPr="00836572">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325C9">
        <w:rPr>
          <w:rFonts w:ascii="Arial" w:hAnsi="Arial" w:cs="Arial"/>
          <w:sz w:val="20"/>
          <w:szCs w:val="20"/>
        </w:rPr>
        <w:t xml:space="preserve"> </w:t>
      </w:r>
    </w:p>
    <w:p w14:paraId="745121BB" w14:textId="77777777" w:rsidR="00EA27BB" w:rsidRDefault="00EA27BB" w:rsidP="00A01C54">
      <w:pPr>
        <w:spacing w:before="240"/>
        <w:jc w:val="both"/>
        <w:rPr>
          <w:rFonts w:ascii="Arial" w:hAnsi="Arial" w:cs="Arial"/>
          <w:sz w:val="20"/>
          <w:szCs w:val="20"/>
        </w:rPr>
      </w:pPr>
    </w:p>
    <w:p w14:paraId="1D1DD193" w14:textId="3F6B3949" w:rsidR="00207A2D" w:rsidRPr="003D7BD2" w:rsidRDefault="00A01C54" w:rsidP="003F4E6C">
      <w:pPr>
        <w:spacing w:before="240"/>
        <w:rPr>
          <w:rFonts w:ascii="Arial" w:hAnsi="Arial" w:cs="Arial"/>
          <w:b/>
          <w:bCs/>
          <w:iCs/>
          <w:sz w:val="20"/>
          <w:szCs w:val="20"/>
        </w:rPr>
      </w:pPr>
      <w:r>
        <w:rPr>
          <w:rFonts w:ascii="Arial" w:hAnsi="Arial" w:cs="Arial"/>
          <w:b/>
          <w:bCs/>
          <w:iCs/>
          <w:sz w:val="20"/>
          <w:szCs w:val="20"/>
        </w:rPr>
        <w:t xml:space="preserve">II) </w:t>
      </w:r>
      <w:r w:rsidR="00207A2D" w:rsidRPr="003D7BD2">
        <w:rPr>
          <w:rFonts w:ascii="Arial" w:hAnsi="Arial" w:cs="Arial"/>
          <w:b/>
          <w:bCs/>
          <w:iCs/>
          <w:sz w:val="20"/>
          <w:szCs w:val="20"/>
        </w:rPr>
        <w:t>NOTAS AL ESTADO DE SITUACIÓN FINANCIERA</w:t>
      </w:r>
    </w:p>
    <w:p w14:paraId="1BFDC6C0" w14:textId="29127D25" w:rsidR="00F02809" w:rsidRPr="00D325C9" w:rsidRDefault="00F02809" w:rsidP="003F4E6C">
      <w:pPr>
        <w:spacing w:before="240"/>
        <w:rPr>
          <w:rFonts w:ascii="Arial" w:hAnsi="Arial" w:cs="Arial"/>
          <w:b/>
          <w:sz w:val="20"/>
          <w:szCs w:val="20"/>
        </w:rPr>
      </w:pPr>
      <w:r w:rsidRPr="00D325C9">
        <w:rPr>
          <w:rFonts w:ascii="Arial" w:hAnsi="Arial" w:cs="Arial"/>
          <w:b/>
          <w:sz w:val="20"/>
          <w:szCs w:val="20"/>
        </w:rPr>
        <w:t>ACTIVO</w:t>
      </w:r>
    </w:p>
    <w:p w14:paraId="71BE7F20" w14:textId="3BEEC137" w:rsidR="00A12538" w:rsidRPr="00756887" w:rsidRDefault="000D3556" w:rsidP="003F4E6C">
      <w:pPr>
        <w:spacing w:before="240"/>
        <w:jc w:val="both"/>
        <w:rPr>
          <w:rFonts w:ascii="Arial" w:hAnsi="Arial" w:cs="Arial"/>
          <w:b/>
          <w:sz w:val="20"/>
          <w:szCs w:val="20"/>
        </w:rPr>
      </w:pPr>
      <w:r>
        <w:rPr>
          <w:rFonts w:ascii="Arial" w:hAnsi="Arial" w:cs="Arial"/>
          <w:b/>
          <w:sz w:val="20"/>
          <w:szCs w:val="20"/>
        </w:rPr>
        <w:t>ACTIVO CIRCULANTE</w:t>
      </w:r>
    </w:p>
    <w:p w14:paraId="341FE47D" w14:textId="1C226B64" w:rsidR="00D938A6" w:rsidRPr="00D325C9" w:rsidRDefault="00D938A6"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w:t>
      </w:r>
      <w:r w:rsidR="00D36DF5" w:rsidRPr="00D325C9">
        <w:rPr>
          <w:rFonts w:ascii="Arial" w:eastAsia="Times New Roman" w:hAnsi="Arial" w:cs="Arial"/>
          <w:bCs/>
          <w:sz w:val="20"/>
          <w:szCs w:val="20"/>
          <w:lang w:eastAsia="es-MX"/>
        </w:rPr>
        <w:t>1.1</w:t>
      </w:r>
      <w:r w:rsidR="00443AAC" w:rsidRPr="00D325C9">
        <w:rPr>
          <w:rFonts w:ascii="Arial" w:eastAsia="Times New Roman" w:hAnsi="Arial" w:cs="Arial"/>
          <w:bCs/>
          <w:sz w:val="20"/>
          <w:szCs w:val="20"/>
          <w:lang w:eastAsia="es-MX"/>
        </w:rPr>
        <w:t xml:space="preserve"> En este r</w:t>
      </w:r>
      <w:r w:rsidRPr="00D325C9">
        <w:rPr>
          <w:rFonts w:ascii="Arial" w:eastAsia="Times New Roman" w:hAnsi="Arial" w:cs="Arial"/>
          <w:bCs/>
          <w:sz w:val="20"/>
          <w:szCs w:val="20"/>
          <w:lang w:eastAsia="es-MX"/>
        </w:rPr>
        <w:t xml:space="preserve">ubro de </w:t>
      </w:r>
      <w:r w:rsidR="002B5995" w:rsidRPr="00D325C9">
        <w:rPr>
          <w:rFonts w:ascii="Arial" w:hAnsi="Arial" w:cs="Arial"/>
          <w:b/>
          <w:sz w:val="20"/>
          <w:szCs w:val="20"/>
        </w:rPr>
        <w:t>EFECTIVO Y EQUIVALENTES</w:t>
      </w:r>
      <w:r w:rsidR="00443AAC" w:rsidRPr="00D325C9">
        <w:rPr>
          <w:rFonts w:ascii="Arial" w:hAnsi="Arial" w:cs="Arial"/>
          <w:b/>
          <w:sz w:val="20"/>
          <w:szCs w:val="20"/>
        </w:rPr>
        <w:t>;</w:t>
      </w:r>
      <w:r w:rsidR="002B5995" w:rsidRPr="00D325C9">
        <w:rPr>
          <w:rFonts w:ascii="Arial" w:hAnsi="Arial" w:cs="Arial"/>
          <w:bCs/>
          <w:sz w:val="20"/>
          <w:szCs w:val="20"/>
        </w:rPr>
        <w:t xml:space="preserve"> </w:t>
      </w:r>
      <w:r w:rsidRPr="00D325C9">
        <w:rPr>
          <w:rFonts w:ascii="Arial" w:eastAsia="Times New Roman" w:hAnsi="Arial" w:cs="Arial"/>
          <w:bCs/>
          <w:sz w:val="20"/>
          <w:szCs w:val="20"/>
          <w:lang w:eastAsia="es-MX"/>
        </w:rPr>
        <w:t xml:space="preserve">por la cantidad </w:t>
      </w:r>
      <w:r w:rsidRPr="00833455">
        <w:rPr>
          <w:rFonts w:ascii="Arial" w:eastAsia="Times New Roman" w:hAnsi="Arial" w:cs="Arial"/>
          <w:bCs/>
          <w:sz w:val="20"/>
          <w:szCs w:val="20"/>
          <w:lang w:eastAsia="es-MX"/>
        </w:rPr>
        <w:t>de</w:t>
      </w:r>
      <w:r w:rsidRPr="00D325C9">
        <w:rPr>
          <w:rFonts w:ascii="Arial" w:eastAsia="Times New Roman" w:hAnsi="Arial" w:cs="Arial"/>
          <w:b/>
          <w:bCs/>
          <w:sz w:val="20"/>
          <w:szCs w:val="20"/>
          <w:lang w:eastAsia="es-MX"/>
        </w:rPr>
        <w:t xml:space="preserve"> $</w:t>
      </w:r>
      <w:r w:rsidR="00D325C9" w:rsidRPr="00D325C9">
        <w:rPr>
          <w:rFonts w:ascii="Arial" w:eastAsia="Times New Roman" w:hAnsi="Arial" w:cs="Arial"/>
          <w:b/>
          <w:bCs/>
          <w:sz w:val="20"/>
          <w:szCs w:val="20"/>
          <w:lang w:eastAsia="es-MX"/>
        </w:rPr>
        <w:t xml:space="preserve"> </w:t>
      </w:r>
      <w:r w:rsidR="00683083">
        <w:rPr>
          <w:rFonts w:ascii="Arial" w:hAnsi="Arial" w:cs="Arial"/>
          <w:b/>
          <w:bCs/>
          <w:sz w:val="20"/>
          <w:szCs w:val="20"/>
        </w:rPr>
        <w:t>2,289,977.25</w:t>
      </w:r>
      <w:r w:rsidR="00067585" w:rsidRPr="00D325C9">
        <w:rPr>
          <w:rFonts w:ascii="Arial" w:hAnsi="Arial" w:cs="Arial"/>
          <w:b/>
          <w:bCs/>
          <w:sz w:val="20"/>
          <w:szCs w:val="20"/>
        </w:rPr>
        <w:t xml:space="preserve"> (</w:t>
      </w:r>
      <w:r w:rsidR="00683083">
        <w:rPr>
          <w:rFonts w:ascii="Arial" w:hAnsi="Arial" w:cs="Arial"/>
          <w:b/>
          <w:bCs/>
          <w:sz w:val="20"/>
          <w:szCs w:val="20"/>
        </w:rPr>
        <w:t>Dos Millones Doscientos Ochenta y Nueve Mil Novecientos Setenta y Siete Pesos 25/100 M.N.</w:t>
      </w:r>
      <w:r w:rsidR="00067585" w:rsidRPr="00D325C9">
        <w:rPr>
          <w:rFonts w:ascii="Arial" w:hAnsi="Arial" w:cs="Arial"/>
          <w:b/>
          <w:bCs/>
          <w:sz w:val="20"/>
          <w:szCs w:val="20"/>
        </w:rPr>
        <w:t>)</w:t>
      </w:r>
      <w:r w:rsidR="002824F6" w:rsidRPr="00D325C9">
        <w:rPr>
          <w:rFonts w:ascii="Arial" w:hAnsi="Arial" w:cs="Arial"/>
          <w:bCs/>
          <w:sz w:val="20"/>
          <w:szCs w:val="20"/>
        </w:rPr>
        <w:t>,</w:t>
      </w:r>
      <w:r w:rsidR="00137C9F" w:rsidRPr="00D325C9">
        <w:rPr>
          <w:rFonts w:ascii="Arial" w:hAnsi="Arial" w:cs="Arial"/>
          <w:bCs/>
          <w:sz w:val="20"/>
          <w:szCs w:val="20"/>
        </w:rPr>
        <w:t xml:space="preserve"> </w:t>
      </w:r>
      <w:r w:rsidRPr="00D325C9">
        <w:rPr>
          <w:rFonts w:ascii="Arial" w:hAnsi="Arial" w:cs="Arial"/>
          <w:bCs/>
          <w:sz w:val="20"/>
          <w:szCs w:val="20"/>
        </w:rPr>
        <w:t>nos representa recursos a corto plazo de gran liquidez</w:t>
      </w:r>
      <w:r w:rsidR="00A0582A" w:rsidRPr="00D325C9">
        <w:rPr>
          <w:rFonts w:ascii="Arial" w:hAnsi="Arial" w:cs="Arial"/>
          <w:bCs/>
          <w:sz w:val="20"/>
          <w:szCs w:val="20"/>
        </w:rPr>
        <w:t>,</w:t>
      </w:r>
      <w:r w:rsidRPr="00D325C9">
        <w:rPr>
          <w:rFonts w:ascii="Arial" w:hAnsi="Arial" w:cs="Arial"/>
          <w:bCs/>
          <w:sz w:val="20"/>
          <w:szCs w:val="20"/>
        </w:rPr>
        <w:t xml:space="preserve"> que son fácilmente convertibles en importes determinados de efectivo, estando sujetos a un riesgo mínimo de cambio en su valor. </w:t>
      </w:r>
      <w:r w:rsidR="00A0582A" w:rsidRPr="00D325C9">
        <w:rPr>
          <w:rFonts w:ascii="Arial" w:hAnsi="Arial" w:cs="Arial"/>
          <w:bCs/>
          <w:sz w:val="20"/>
          <w:szCs w:val="20"/>
        </w:rPr>
        <w:t>E</w:t>
      </w:r>
      <w:r w:rsidRPr="00D325C9">
        <w:rPr>
          <w:rFonts w:ascii="Arial" w:hAnsi="Arial" w:cs="Arial"/>
          <w:bCs/>
          <w:sz w:val="20"/>
          <w:szCs w:val="20"/>
        </w:rPr>
        <w:t>l presente r</w:t>
      </w:r>
      <w:r w:rsidR="00A0582A" w:rsidRPr="00D325C9">
        <w:rPr>
          <w:rFonts w:ascii="Arial" w:hAnsi="Arial" w:cs="Arial"/>
          <w:bCs/>
          <w:sz w:val="20"/>
          <w:szCs w:val="20"/>
        </w:rPr>
        <w:t>u</w:t>
      </w:r>
      <w:r w:rsidRPr="00D325C9">
        <w:rPr>
          <w:rFonts w:ascii="Arial" w:hAnsi="Arial" w:cs="Arial"/>
          <w:bCs/>
          <w:sz w:val="20"/>
          <w:szCs w:val="20"/>
        </w:rPr>
        <w:t xml:space="preserve">bro lo integran las siguientes cuentas contables: </w:t>
      </w:r>
      <w:r w:rsidR="00D36DF5" w:rsidRPr="00D325C9">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Pr>
          <w:rFonts w:ascii="Arial" w:hAnsi="Arial" w:cs="Arial"/>
          <w:bCs/>
          <w:sz w:val="20"/>
          <w:szCs w:val="20"/>
        </w:rPr>
        <w:t xml:space="preserve">Otros Efectivos y Equivalentes. </w:t>
      </w:r>
    </w:p>
    <w:p w14:paraId="468D5E9C" w14:textId="2E908B33" w:rsidR="00AB7E5D" w:rsidRPr="00D325C9" w:rsidRDefault="009361E4" w:rsidP="003F4E6C">
      <w:pPr>
        <w:spacing w:before="240"/>
        <w:jc w:val="both"/>
        <w:rPr>
          <w:rFonts w:ascii="Arial" w:eastAsia="Times New Roman" w:hAnsi="Arial" w:cs="Arial"/>
          <w:sz w:val="20"/>
          <w:szCs w:val="20"/>
          <w:lang w:eastAsia="es-MX"/>
        </w:rPr>
      </w:pP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1</w:t>
      </w:r>
      <w:r w:rsidR="00376386" w:rsidRPr="00D325C9">
        <w:rPr>
          <w:rFonts w:ascii="Arial" w:hAnsi="Arial" w:cs="Arial"/>
          <w:sz w:val="20"/>
          <w:szCs w:val="20"/>
        </w:rPr>
        <w:t>.</w:t>
      </w:r>
      <w:r w:rsidRPr="00D325C9">
        <w:rPr>
          <w:rFonts w:ascii="Arial" w:hAnsi="Arial" w:cs="Arial"/>
          <w:sz w:val="20"/>
          <w:szCs w:val="20"/>
        </w:rPr>
        <w:t xml:space="preserve">1. </w:t>
      </w:r>
      <w:r w:rsidR="00DA1C27" w:rsidRPr="00D325C9">
        <w:rPr>
          <w:rFonts w:ascii="Arial" w:hAnsi="Arial" w:cs="Arial"/>
          <w:bCs/>
          <w:sz w:val="20"/>
          <w:szCs w:val="20"/>
        </w:rPr>
        <w:t xml:space="preserve">La </w:t>
      </w:r>
      <w:r w:rsidRPr="00D325C9">
        <w:rPr>
          <w:rFonts w:ascii="Arial" w:hAnsi="Arial" w:cs="Arial"/>
          <w:bCs/>
          <w:sz w:val="20"/>
          <w:szCs w:val="20"/>
        </w:rPr>
        <w:t xml:space="preserve">cuenta de </w:t>
      </w:r>
      <w:r w:rsidR="002B5995" w:rsidRPr="00D325C9">
        <w:rPr>
          <w:rFonts w:ascii="Arial" w:hAnsi="Arial" w:cs="Arial"/>
          <w:b/>
          <w:sz w:val="20"/>
          <w:szCs w:val="20"/>
        </w:rPr>
        <w:t>EFECTIVO</w:t>
      </w:r>
      <w:r w:rsidR="002824F6" w:rsidRPr="00D325C9">
        <w:rPr>
          <w:rFonts w:ascii="Arial" w:hAnsi="Arial" w:cs="Arial"/>
          <w:b/>
          <w:sz w:val="20"/>
          <w:szCs w:val="20"/>
        </w:rPr>
        <w:t>;</w:t>
      </w:r>
      <w:r w:rsidRPr="00D325C9">
        <w:rPr>
          <w:rFonts w:ascii="Arial" w:hAnsi="Arial" w:cs="Arial"/>
          <w:bCs/>
          <w:sz w:val="20"/>
          <w:szCs w:val="20"/>
        </w:rPr>
        <w:t xml:space="preserve"> </w:t>
      </w:r>
      <w:r w:rsidR="00DA1C27" w:rsidRPr="00D325C9">
        <w:rPr>
          <w:rFonts w:ascii="Arial" w:hAnsi="Arial" w:cs="Arial"/>
          <w:bCs/>
          <w:sz w:val="20"/>
          <w:szCs w:val="20"/>
        </w:rPr>
        <w:t xml:space="preserve">refleja saldo </w:t>
      </w:r>
      <w:r w:rsidRPr="00D325C9">
        <w:rPr>
          <w:rFonts w:ascii="Arial" w:eastAsia="Times New Roman" w:hAnsi="Arial" w:cs="Arial"/>
          <w:bCs/>
          <w:sz w:val="20"/>
          <w:szCs w:val="20"/>
          <w:lang w:eastAsia="es-MX"/>
        </w:rPr>
        <w:t xml:space="preserve">de </w:t>
      </w:r>
      <w:r w:rsidRPr="00756887">
        <w:rPr>
          <w:rFonts w:ascii="Arial" w:eastAsia="Times New Roman" w:hAnsi="Arial" w:cs="Arial"/>
          <w:b/>
          <w:bCs/>
          <w:sz w:val="20"/>
          <w:szCs w:val="20"/>
          <w:lang w:eastAsia="es-MX"/>
        </w:rPr>
        <w:t xml:space="preserve">$ </w:t>
      </w:r>
      <w:r w:rsidR="00683083">
        <w:rPr>
          <w:rFonts w:ascii="Arial" w:hAnsi="Arial" w:cs="Arial"/>
          <w:b/>
          <w:bCs/>
          <w:sz w:val="20"/>
          <w:szCs w:val="20"/>
        </w:rPr>
        <w:t>8,108.25</w:t>
      </w:r>
      <w:r w:rsidR="00067585" w:rsidRPr="00756887">
        <w:rPr>
          <w:rFonts w:ascii="Arial" w:hAnsi="Arial" w:cs="Arial"/>
          <w:b/>
          <w:bCs/>
          <w:sz w:val="20"/>
          <w:szCs w:val="20"/>
        </w:rPr>
        <w:t xml:space="preserve"> (</w:t>
      </w:r>
      <w:r w:rsidR="00683083">
        <w:rPr>
          <w:rFonts w:ascii="Arial" w:hAnsi="Arial" w:cs="Arial"/>
          <w:b/>
          <w:bCs/>
          <w:sz w:val="20"/>
          <w:szCs w:val="20"/>
        </w:rPr>
        <w:t>Ocho Mil Ciento Ocho Pesos 25/100 M.N.</w:t>
      </w:r>
      <w:r w:rsidR="00067585" w:rsidRPr="00756887">
        <w:rPr>
          <w:rFonts w:ascii="Arial" w:hAnsi="Arial" w:cs="Arial"/>
          <w:b/>
          <w:bCs/>
          <w:sz w:val="20"/>
          <w:szCs w:val="20"/>
        </w:rPr>
        <w:t>)</w:t>
      </w:r>
      <w:r w:rsidR="00DA1C2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DA1C27" w:rsidRPr="00D325C9">
        <w:rPr>
          <w:rFonts w:ascii="Arial" w:eastAsia="Times New Roman" w:hAnsi="Arial" w:cs="Arial"/>
          <w:bCs/>
          <w:sz w:val="20"/>
          <w:szCs w:val="20"/>
          <w:lang w:eastAsia="es-MX"/>
        </w:rPr>
        <w:t xml:space="preserve">mismo que corresponde al valor </w:t>
      </w:r>
      <w:r w:rsidRPr="00D325C9">
        <w:rPr>
          <w:rFonts w:ascii="Arial" w:hAnsi="Arial" w:cs="Arial"/>
          <w:sz w:val="20"/>
          <w:szCs w:val="20"/>
        </w:rPr>
        <w:t>en dinero propiedad del ente público recibido en caja</w:t>
      </w:r>
      <w:r w:rsidR="00DA1C27" w:rsidRPr="00D325C9">
        <w:rPr>
          <w:rFonts w:ascii="Arial" w:hAnsi="Arial" w:cs="Arial"/>
          <w:sz w:val="20"/>
          <w:szCs w:val="20"/>
        </w:rPr>
        <w:t xml:space="preserve">s y a los fondos fijos o revolventes con los que cuenta la administración responsable que están bajo su cuidado de </w:t>
      </w:r>
      <w:r w:rsidR="00A0582A" w:rsidRPr="00D325C9">
        <w:rPr>
          <w:rFonts w:ascii="Arial" w:hAnsi="Arial" w:cs="Arial"/>
          <w:sz w:val="20"/>
          <w:szCs w:val="20"/>
        </w:rPr>
        <w:t>esta</w:t>
      </w:r>
      <w:r w:rsidR="003D4AEA" w:rsidRPr="00D325C9">
        <w:rPr>
          <w:rFonts w:ascii="Arial" w:hAnsi="Arial" w:cs="Arial"/>
          <w:sz w:val="20"/>
          <w:szCs w:val="20"/>
        </w:rPr>
        <w:t>.</w:t>
      </w:r>
      <w:r w:rsidRPr="00D325C9">
        <w:rPr>
          <w:rFonts w:ascii="Arial" w:eastAsia="Times New Roman" w:hAnsi="Arial" w:cs="Arial"/>
          <w:sz w:val="20"/>
          <w:szCs w:val="20"/>
          <w:lang w:eastAsia="es-MX"/>
        </w:rPr>
        <w:t xml:space="preserve"> </w:t>
      </w:r>
    </w:p>
    <w:p w14:paraId="38736049" w14:textId="7210C2E4" w:rsidR="009361E4" w:rsidRPr="00FB227B" w:rsidRDefault="00376386" w:rsidP="003F4E6C">
      <w:pPr>
        <w:spacing w:before="240"/>
        <w:jc w:val="both"/>
        <w:rPr>
          <w:rFonts w:ascii="Arial" w:hAnsi="Arial" w:cs="Arial"/>
          <w:sz w:val="20"/>
          <w:szCs w:val="20"/>
        </w:rPr>
      </w:pPr>
      <w:r w:rsidRPr="00D325C9">
        <w:rPr>
          <w:rFonts w:ascii="Arial" w:hAnsi="Arial" w:cs="Arial"/>
          <w:sz w:val="20"/>
          <w:szCs w:val="20"/>
        </w:rPr>
        <w:t>1.1.1.2</w:t>
      </w:r>
      <w:r w:rsidR="009361E4" w:rsidRPr="00D325C9">
        <w:rPr>
          <w:rFonts w:ascii="Arial" w:hAnsi="Arial" w:cs="Arial"/>
          <w:sz w:val="20"/>
          <w:szCs w:val="20"/>
        </w:rPr>
        <w:t xml:space="preserve">. </w:t>
      </w:r>
      <w:r w:rsidR="00141DED" w:rsidRPr="00D325C9">
        <w:rPr>
          <w:rFonts w:ascii="Arial" w:hAnsi="Arial" w:cs="Arial"/>
          <w:sz w:val="20"/>
          <w:szCs w:val="20"/>
        </w:rPr>
        <w:t xml:space="preserve">En </w:t>
      </w:r>
      <w:r w:rsidR="00AB7E5D" w:rsidRPr="00D325C9">
        <w:rPr>
          <w:rFonts w:ascii="Arial" w:hAnsi="Arial" w:cs="Arial"/>
          <w:sz w:val="20"/>
          <w:szCs w:val="20"/>
        </w:rPr>
        <w:t>la</w:t>
      </w:r>
      <w:r w:rsidR="009361E4" w:rsidRPr="00D325C9">
        <w:rPr>
          <w:rFonts w:ascii="Arial" w:hAnsi="Arial" w:cs="Arial"/>
          <w:bCs/>
          <w:sz w:val="20"/>
          <w:szCs w:val="20"/>
        </w:rPr>
        <w:t xml:space="preserve"> cuenta de </w:t>
      </w:r>
      <w:r w:rsidR="002B5995" w:rsidRPr="00D325C9">
        <w:rPr>
          <w:rFonts w:ascii="Arial" w:hAnsi="Arial" w:cs="Arial"/>
          <w:b/>
          <w:sz w:val="20"/>
          <w:szCs w:val="20"/>
        </w:rPr>
        <w:t>BANCOS/TESORERÍA</w:t>
      </w:r>
      <w:r w:rsidR="002824F6" w:rsidRPr="00D325C9">
        <w:rPr>
          <w:rFonts w:ascii="Arial" w:hAnsi="Arial" w:cs="Arial"/>
          <w:b/>
          <w:sz w:val="20"/>
          <w:szCs w:val="20"/>
        </w:rPr>
        <w:t>;</w:t>
      </w:r>
      <w:r w:rsidR="004C3C32" w:rsidRPr="00D325C9">
        <w:rPr>
          <w:rFonts w:ascii="Arial" w:hAnsi="Arial" w:cs="Arial"/>
          <w:b/>
          <w:sz w:val="20"/>
          <w:szCs w:val="20"/>
        </w:rPr>
        <w:t xml:space="preserve"> </w:t>
      </w:r>
      <w:r w:rsidR="0064521A" w:rsidRPr="00D325C9">
        <w:rPr>
          <w:rFonts w:ascii="Arial" w:hAnsi="Arial" w:cs="Arial"/>
          <w:sz w:val="20"/>
          <w:szCs w:val="20"/>
        </w:rPr>
        <w:t>se contempla un saldo de</w:t>
      </w:r>
      <w:r w:rsidR="004C3C32" w:rsidRPr="00D325C9">
        <w:rPr>
          <w:rFonts w:ascii="Arial" w:eastAsia="Times New Roman" w:hAnsi="Arial" w:cs="Arial"/>
          <w:bCs/>
          <w:sz w:val="20"/>
          <w:szCs w:val="20"/>
          <w:lang w:eastAsia="es-MX"/>
        </w:rPr>
        <w:t xml:space="preserve"> </w:t>
      </w:r>
      <w:r w:rsidR="004C3C32"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83083">
        <w:rPr>
          <w:rFonts w:ascii="Arial" w:hAnsi="Arial" w:cs="Arial"/>
          <w:b/>
          <w:bCs/>
          <w:sz w:val="20"/>
          <w:szCs w:val="20"/>
        </w:rPr>
        <w:t>2,281,869.00</w:t>
      </w:r>
      <w:r w:rsidR="00067585" w:rsidRPr="00756887">
        <w:rPr>
          <w:rFonts w:ascii="Arial" w:hAnsi="Arial" w:cs="Arial"/>
          <w:b/>
          <w:bCs/>
          <w:sz w:val="20"/>
          <w:szCs w:val="20"/>
        </w:rPr>
        <w:t xml:space="preserve"> </w:t>
      </w:r>
      <w:bookmarkStart w:id="1" w:name="_Hlk36405738"/>
      <w:r w:rsidR="00067585" w:rsidRPr="00756887">
        <w:rPr>
          <w:rFonts w:ascii="Arial" w:hAnsi="Arial" w:cs="Arial"/>
          <w:b/>
          <w:bCs/>
          <w:sz w:val="20"/>
          <w:szCs w:val="20"/>
        </w:rPr>
        <w:t>(</w:t>
      </w:r>
      <w:r w:rsidR="00683083">
        <w:rPr>
          <w:rFonts w:ascii="Arial" w:hAnsi="Arial" w:cs="Arial"/>
          <w:b/>
          <w:bCs/>
          <w:sz w:val="20"/>
          <w:szCs w:val="20"/>
        </w:rPr>
        <w:t>Dos Millones Doscientos Ochenta y Un Mil Ochocientos Sesenta y Nueve Pesos 00/100 M.N.</w:t>
      </w:r>
      <w:r w:rsidR="00067585" w:rsidRPr="00756887">
        <w:rPr>
          <w:rFonts w:ascii="Arial" w:hAnsi="Arial" w:cs="Arial"/>
          <w:b/>
          <w:bCs/>
          <w:sz w:val="20"/>
          <w:szCs w:val="20"/>
        </w:rPr>
        <w:t>)</w:t>
      </w:r>
      <w:bookmarkEnd w:id="1"/>
      <w:r w:rsidR="00F240DA" w:rsidRPr="00D325C9">
        <w:rPr>
          <w:rFonts w:ascii="Arial" w:eastAsia="Times New Roman" w:hAnsi="Arial" w:cs="Arial"/>
          <w:bCs/>
          <w:sz w:val="20"/>
          <w:szCs w:val="20"/>
          <w:lang w:eastAsia="es-MX"/>
        </w:rPr>
        <w:t>,</w:t>
      </w:r>
      <w:r w:rsidR="004C3C32" w:rsidRPr="00D325C9">
        <w:rPr>
          <w:rFonts w:ascii="Arial" w:eastAsia="Times New Roman" w:hAnsi="Arial" w:cs="Arial"/>
          <w:bCs/>
          <w:sz w:val="20"/>
          <w:szCs w:val="20"/>
          <w:lang w:eastAsia="es-MX"/>
        </w:rPr>
        <w:t xml:space="preserve"> </w:t>
      </w:r>
      <w:r w:rsidR="00F240DA" w:rsidRPr="00D325C9">
        <w:rPr>
          <w:rFonts w:ascii="Arial" w:hAnsi="Arial" w:cs="Arial"/>
          <w:bCs/>
          <w:sz w:val="20"/>
          <w:szCs w:val="20"/>
        </w:rPr>
        <w:t>el cual</w:t>
      </w:r>
      <w:r w:rsidR="0064521A" w:rsidRPr="00D325C9">
        <w:rPr>
          <w:rFonts w:ascii="Arial" w:hAnsi="Arial" w:cs="Arial"/>
          <w:bCs/>
          <w:sz w:val="20"/>
          <w:szCs w:val="20"/>
        </w:rPr>
        <w:t xml:space="preserve"> </w:t>
      </w:r>
      <w:r w:rsidR="004C3C32" w:rsidRPr="00D325C9">
        <w:rPr>
          <w:rFonts w:ascii="Arial" w:hAnsi="Arial" w:cs="Arial"/>
          <w:bCs/>
          <w:sz w:val="20"/>
          <w:szCs w:val="20"/>
        </w:rPr>
        <w:t>representa</w:t>
      </w:r>
      <w:r w:rsidR="004C3C32" w:rsidRPr="00D325C9">
        <w:rPr>
          <w:rFonts w:ascii="Arial" w:hAnsi="Arial" w:cs="Arial"/>
          <w:b/>
          <w:sz w:val="20"/>
          <w:szCs w:val="20"/>
        </w:rPr>
        <w:t xml:space="preserve"> </w:t>
      </w:r>
      <w:r w:rsidR="004C3C32" w:rsidRPr="00D325C9">
        <w:rPr>
          <w:rFonts w:ascii="Arial" w:hAnsi="Arial" w:cs="Arial"/>
          <w:sz w:val="20"/>
          <w:szCs w:val="20"/>
        </w:rPr>
        <w:t xml:space="preserve">el </w:t>
      </w:r>
      <w:r w:rsidR="0064521A" w:rsidRPr="00D325C9">
        <w:rPr>
          <w:rFonts w:ascii="Arial" w:hAnsi="Arial" w:cs="Arial"/>
          <w:sz w:val="20"/>
          <w:szCs w:val="20"/>
        </w:rPr>
        <w:t>importe</w:t>
      </w:r>
      <w:r w:rsidR="004C3C32" w:rsidRPr="00D325C9">
        <w:rPr>
          <w:rFonts w:ascii="Arial" w:hAnsi="Arial" w:cs="Arial"/>
          <w:sz w:val="20"/>
          <w:szCs w:val="20"/>
        </w:rPr>
        <w:t xml:space="preserve"> de efectivo </w:t>
      </w:r>
      <w:r w:rsidR="0064521A" w:rsidRPr="00D325C9">
        <w:rPr>
          <w:rFonts w:ascii="Arial" w:hAnsi="Arial" w:cs="Arial"/>
          <w:sz w:val="20"/>
          <w:szCs w:val="20"/>
        </w:rPr>
        <w:t>disponible propiedad</w:t>
      </w:r>
      <w:r w:rsidR="004C3C32" w:rsidRPr="00D325C9">
        <w:rPr>
          <w:rFonts w:ascii="Arial" w:hAnsi="Arial" w:cs="Arial"/>
          <w:sz w:val="20"/>
          <w:szCs w:val="20"/>
        </w:rPr>
        <w:t xml:space="preserve"> del ente público,</w:t>
      </w:r>
      <w:r w:rsidR="0064521A" w:rsidRPr="00D325C9">
        <w:rPr>
          <w:rFonts w:ascii="Arial" w:hAnsi="Arial" w:cs="Arial"/>
          <w:sz w:val="20"/>
          <w:szCs w:val="20"/>
        </w:rPr>
        <w:t xml:space="preserve"> de las diferentes cuentas bancarias que tiene registradas el </w:t>
      </w:r>
      <w:r w:rsidR="00FB227B">
        <w:rPr>
          <w:rFonts w:ascii="Arial" w:hAnsi="Arial" w:cs="Arial"/>
          <w:sz w:val="20"/>
          <w:szCs w:val="20"/>
        </w:rPr>
        <w:t xml:space="preserve">Ente </w:t>
      </w:r>
      <w:r w:rsidR="0064521A" w:rsidRPr="00D325C9">
        <w:rPr>
          <w:rFonts w:ascii="Arial" w:hAnsi="Arial" w:cs="Arial"/>
          <w:sz w:val="20"/>
          <w:szCs w:val="20"/>
        </w:rPr>
        <w:t>en las</w:t>
      </w:r>
      <w:r w:rsidR="004C3C32" w:rsidRPr="00D325C9">
        <w:rPr>
          <w:rFonts w:ascii="Arial" w:hAnsi="Arial" w:cs="Arial"/>
          <w:sz w:val="20"/>
          <w:szCs w:val="20"/>
        </w:rPr>
        <w:t xml:space="preserve"> instituciones bancarias.</w:t>
      </w:r>
      <w:r w:rsidR="004C3C32" w:rsidRPr="00D325C9">
        <w:rPr>
          <w:rFonts w:ascii="Arial" w:hAnsi="Arial" w:cs="Arial"/>
          <w:b/>
          <w:sz w:val="20"/>
          <w:szCs w:val="20"/>
        </w:rPr>
        <w:t xml:space="preserve"> </w:t>
      </w:r>
    </w:p>
    <w:p w14:paraId="3D41B3A6" w14:textId="33A77811" w:rsidR="00376386" w:rsidRPr="00D325C9" w:rsidRDefault="00376386" w:rsidP="003F4E6C">
      <w:pPr>
        <w:spacing w:before="240"/>
        <w:jc w:val="both"/>
        <w:rPr>
          <w:rFonts w:ascii="Arial" w:eastAsia="Times New Roman" w:hAnsi="Arial" w:cs="Arial"/>
          <w:sz w:val="20"/>
          <w:szCs w:val="20"/>
          <w:lang w:eastAsia="es-MX"/>
        </w:rPr>
      </w:pPr>
      <w:r w:rsidRPr="00D325C9">
        <w:rPr>
          <w:rFonts w:ascii="Arial" w:eastAsia="Times New Roman" w:hAnsi="Arial" w:cs="Arial"/>
          <w:sz w:val="20"/>
          <w:szCs w:val="20"/>
          <w:lang w:eastAsia="es-MX"/>
        </w:rPr>
        <w:t xml:space="preserve">1.1.1.3. </w:t>
      </w:r>
      <w:r w:rsidR="00923273" w:rsidRPr="00D325C9">
        <w:rPr>
          <w:rFonts w:ascii="Arial" w:eastAsia="Times New Roman" w:hAnsi="Arial" w:cs="Arial"/>
          <w:sz w:val="20"/>
          <w:szCs w:val="20"/>
          <w:lang w:eastAsia="es-MX"/>
        </w:rPr>
        <w:t>La</w:t>
      </w:r>
      <w:r w:rsidR="000F25C3" w:rsidRPr="00D325C9">
        <w:rPr>
          <w:rFonts w:ascii="Arial" w:eastAsia="Times New Roman" w:hAnsi="Arial" w:cs="Arial"/>
          <w:sz w:val="20"/>
          <w:szCs w:val="20"/>
          <w:lang w:eastAsia="es-MX"/>
        </w:rPr>
        <w:t xml:space="preserve"> </w:t>
      </w:r>
      <w:r w:rsidRPr="00D325C9">
        <w:rPr>
          <w:rFonts w:ascii="Arial" w:eastAsia="Times New Roman" w:hAnsi="Arial" w:cs="Arial"/>
          <w:sz w:val="20"/>
          <w:szCs w:val="20"/>
          <w:lang w:eastAsia="es-MX"/>
        </w:rPr>
        <w:t xml:space="preserve">cuenta de </w:t>
      </w:r>
      <w:r w:rsidR="002B5995" w:rsidRPr="00D325C9">
        <w:rPr>
          <w:rFonts w:ascii="Arial" w:hAnsi="Arial" w:cs="Arial"/>
          <w:b/>
          <w:sz w:val="20"/>
          <w:szCs w:val="20"/>
        </w:rPr>
        <w:t>BANCOS/DEPENDENCIAS Y OTROS</w:t>
      </w:r>
      <w:r w:rsidR="002824F6" w:rsidRPr="00D325C9">
        <w:rPr>
          <w:rFonts w:ascii="Arial" w:hAnsi="Arial" w:cs="Arial"/>
          <w:b/>
          <w:sz w:val="20"/>
          <w:szCs w:val="20"/>
        </w:rPr>
        <w:t>;</w:t>
      </w:r>
      <w:r w:rsidRPr="00D325C9">
        <w:rPr>
          <w:rFonts w:ascii="Arial" w:hAnsi="Arial" w:cs="Arial"/>
          <w:b/>
          <w:sz w:val="20"/>
          <w:szCs w:val="20"/>
        </w:rPr>
        <w:t xml:space="preserve"> </w:t>
      </w:r>
      <w:r w:rsidR="000F25C3" w:rsidRPr="00D325C9">
        <w:rPr>
          <w:rFonts w:ascii="Arial" w:eastAsia="Times New Roman" w:hAnsi="Arial" w:cs="Arial"/>
          <w:sz w:val="20"/>
          <w:szCs w:val="20"/>
          <w:lang w:eastAsia="es-MX"/>
        </w:rPr>
        <w:t>muestra un saldo</w:t>
      </w:r>
      <w:r w:rsidRPr="00D325C9">
        <w:rPr>
          <w:rFonts w:ascii="Arial" w:eastAsia="Times New Roman" w:hAnsi="Arial" w:cs="Arial"/>
          <w:sz w:val="20"/>
          <w:szCs w:val="20"/>
          <w:lang w:eastAsia="es-MX"/>
        </w:rPr>
        <w:t xml:space="preserve"> de </w:t>
      </w:r>
      <w:r w:rsidR="000F25C3" w:rsidRPr="00D325C9">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83083">
        <w:rPr>
          <w:rFonts w:ascii="Arial" w:hAnsi="Arial" w:cs="Arial"/>
          <w:b/>
          <w:bCs/>
          <w:sz w:val="20"/>
          <w:szCs w:val="20"/>
        </w:rPr>
        <w:t>0.00</w:t>
      </w:r>
      <w:r w:rsidR="00067585" w:rsidRPr="00756887">
        <w:rPr>
          <w:rFonts w:ascii="Arial" w:hAnsi="Arial" w:cs="Arial"/>
          <w:b/>
          <w:bCs/>
          <w:sz w:val="20"/>
          <w:szCs w:val="20"/>
        </w:rPr>
        <w:t xml:space="preserve"> (</w:t>
      </w:r>
      <w:r w:rsidR="00683083">
        <w:rPr>
          <w:rFonts w:ascii="Arial" w:hAnsi="Arial" w:cs="Arial"/>
          <w:b/>
          <w:bCs/>
          <w:sz w:val="20"/>
          <w:szCs w:val="20"/>
        </w:rPr>
        <w:t>Cero Pesos 00/100 M.N.</w:t>
      </w:r>
      <w:r w:rsidR="00067585" w:rsidRPr="00756887">
        <w:rPr>
          <w:rFonts w:ascii="Arial" w:hAnsi="Arial" w:cs="Arial"/>
          <w:b/>
          <w:bCs/>
          <w:sz w:val="20"/>
          <w:szCs w:val="20"/>
        </w:rPr>
        <w:t>)</w:t>
      </w:r>
      <w:r w:rsidR="000F25C3" w:rsidRPr="00756887">
        <w:rPr>
          <w:rFonts w:ascii="Arial" w:eastAsia="Times New Roman" w:hAnsi="Arial" w:cs="Arial"/>
          <w:bCs/>
          <w:sz w:val="20"/>
          <w:szCs w:val="20"/>
          <w:lang w:eastAsia="es-MX"/>
        </w:rPr>
        <w:t>,</w:t>
      </w:r>
      <w:r w:rsidR="000F25C3" w:rsidRPr="00D325C9">
        <w:rPr>
          <w:rFonts w:ascii="Arial" w:eastAsia="Times New Roman" w:hAnsi="Arial" w:cs="Arial"/>
          <w:b/>
          <w:bCs/>
          <w:sz w:val="20"/>
          <w:szCs w:val="20"/>
          <w:lang w:eastAsia="es-MX"/>
        </w:rPr>
        <w:t xml:space="preserve"> </w:t>
      </w:r>
      <w:r w:rsidRPr="00D325C9">
        <w:rPr>
          <w:rFonts w:ascii="Arial" w:hAnsi="Arial" w:cs="Arial"/>
          <w:sz w:val="20"/>
          <w:szCs w:val="20"/>
        </w:rPr>
        <w:t xml:space="preserve">monto </w:t>
      </w:r>
      <w:r w:rsidR="000F25C3" w:rsidRPr="00D325C9">
        <w:rPr>
          <w:rFonts w:ascii="Arial" w:hAnsi="Arial" w:cs="Arial"/>
          <w:sz w:val="20"/>
          <w:szCs w:val="20"/>
        </w:rPr>
        <w:t>que está integrado</w:t>
      </w:r>
      <w:r w:rsidR="003C4691" w:rsidRPr="00D325C9">
        <w:rPr>
          <w:rFonts w:ascii="Arial" w:hAnsi="Arial" w:cs="Arial"/>
          <w:sz w:val="20"/>
          <w:szCs w:val="20"/>
        </w:rPr>
        <w:t xml:space="preserve"> por el importe</w:t>
      </w:r>
      <w:r w:rsidR="000F25C3" w:rsidRPr="00D325C9">
        <w:rPr>
          <w:rFonts w:ascii="Arial" w:hAnsi="Arial" w:cs="Arial"/>
          <w:sz w:val="20"/>
          <w:szCs w:val="20"/>
        </w:rPr>
        <w:t xml:space="preserve"> </w:t>
      </w:r>
      <w:r w:rsidRPr="00D325C9">
        <w:rPr>
          <w:rFonts w:ascii="Arial" w:hAnsi="Arial" w:cs="Arial"/>
          <w:sz w:val="20"/>
          <w:szCs w:val="20"/>
        </w:rPr>
        <w:t>de</w:t>
      </w:r>
      <w:r w:rsidR="000F25C3" w:rsidRPr="00D325C9">
        <w:rPr>
          <w:rFonts w:ascii="Arial" w:hAnsi="Arial" w:cs="Arial"/>
          <w:sz w:val="20"/>
          <w:szCs w:val="20"/>
        </w:rPr>
        <w:t>l</w:t>
      </w:r>
      <w:r w:rsidRPr="00D325C9">
        <w:rPr>
          <w:rFonts w:ascii="Arial" w:hAnsi="Arial" w:cs="Arial"/>
          <w:sz w:val="20"/>
          <w:szCs w:val="20"/>
        </w:rPr>
        <w:t xml:space="preserve"> efectivo disponible </w:t>
      </w:r>
      <w:r w:rsidR="009F7093" w:rsidRPr="00D325C9">
        <w:rPr>
          <w:rFonts w:ascii="Arial" w:hAnsi="Arial" w:cs="Arial"/>
          <w:sz w:val="20"/>
          <w:szCs w:val="20"/>
        </w:rPr>
        <w:t xml:space="preserve">a corto plazo </w:t>
      </w:r>
      <w:r w:rsidRPr="00D325C9">
        <w:rPr>
          <w:rFonts w:ascii="Arial" w:hAnsi="Arial" w:cs="Arial"/>
          <w:sz w:val="20"/>
          <w:szCs w:val="20"/>
        </w:rPr>
        <w:t>propiedad de las dependencias y otros, en instituciones bancarias.</w:t>
      </w:r>
      <w:r w:rsidR="00AE4686" w:rsidRPr="00D325C9">
        <w:rPr>
          <w:rFonts w:ascii="Arial" w:hAnsi="Arial" w:cs="Arial"/>
          <w:sz w:val="20"/>
          <w:szCs w:val="20"/>
        </w:rPr>
        <w:t xml:space="preserve"> </w:t>
      </w:r>
    </w:p>
    <w:p w14:paraId="1C95CD0F" w14:textId="7976BFB0" w:rsidR="000E68D9" w:rsidRPr="00D325C9" w:rsidRDefault="00EC675B" w:rsidP="003F4E6C">
      <w:pPr>
        <w:spacing w:before="240"/>
        <w:jc w:val="both"/>
        <w:rPr>
          <w:rFonts w:ascii="Arial" w:hAnsi="Arial" w:cs="Arial"/>
          <w:sz w:val="20"/>
          <w:szCs w:val="20"/>
        </w:rPr>
      </w:pPr>
      <w:r w:rsidRPr="00D325C9">
        <w:rPr>
          <w:rFonts w:ascii="Arial" w:eastAsia="Times New Roman" w:hAnsi="Arial" w:cs="Arial"/>
          <w:sz w:val="20"/>
          <w:szCs w:val="20"/>
          <w:lang w:eastAsia="es-MX"/>
        </w:rPr>
        <w:t>1.1.1.4.</w:t>
      </w:r>
      <w:r w:rsidR="00CA446B" w:rsidRPr="00D325C9">
        <w:rPr>
          <w:rFonts w:ascii="Arial" w:eastAsia="Times New Roman" w:hAnsi="Arial" w:cs="Arial"/>
          <w:sz w:val="20"/>
          <w:szCs w:val="20"/>
          <w:lang w:eastAsia="es-MX"/>
        </w:rPr>
        <w:t xml:space="preserve"> </w:t>
      </w:r>
      <w:r w:rsidR="008165B7" w:rsidRPr="00D325C9">
        <w:rPr>
          <w:rFonts w:ascii="Arial" w:eastAsia="Times New Roman" w:hAnsi="Arial" w:cs="Arial"/>
          <w:sz w:val="20"/>
          <w:szCs w:val="20"/>
          <w:lang w:eastAsia="es-MX"/>
        </w:rPr>
        <w:t xml:space="preserve">La </w:t>
      </w:r>
      <w:r w:rsidR="00CA446B" w:rsidRPr="00D325C9">
        <w:rPr>
          <w:rFonts w:ascii="Arial" w:eastAsia="Times New Roman" w:hAnsi="Arial" w:cs="Arial"/>
          <w:sz w:val="20"/>
          <w:szCs w:val="20"/>
          <w:lang w:eastAsia="es-MX"/>
        </w:rPr>
        <w:t>cuenta</w:t>
      </w:r>
      <w:r w:rsidR="000E68D9" w:rsidRPr="00D325C9">
        <w:rPr>
          <w:rFonts w:ascii="Arial" w:eastAsia="Times New Roman" w:hAnsi="Arial" w:cs="Arial"/>
          <w:sz w:val="20"/>
          <w:szCs w:val="20"/>
          <w:lang w:eastAsia="es-MX"/>
        </w:rPr>
        <w:t xml:space="preserve"> de</w:t>
      </w:r>
      <w:r w:rsidRPr="00D325C9">
        <w:rPr>
          <w:rFonts w:ascii="Arial" w:eastAsia="Times New Roman" w:hAnsi="Arial" w:cs="Arial"/>
          <w:sz w:val="20"/>
          <w:szCs w:val="20"/>
          <w:lang w:eastAsia="es-MX"/>
        </w:rPr>
        <w:t xml:space="preserve"> </w:t>
      </w:r>
      <w:r w:rsidR="002B5995" w:rsidRPr="00D325C9">
        <w:rPr>
          <w:rFonts w:ascii="Arial" w:eastAsia="Times New Roman" w:hAnsi="Arial" w:cs="Arial"/>
          <w:b/>
          <w:sz w:val="20"/>
          <w:szCs w:val="20"/>
          <w:lang w:eastAsia="es-MX"/>
        </w:rPr>
        <w:t>INVERSIONES TEMPORALES (HASTA 3 MESES</w:t>
      </w:r>
      <w:r w:rsidR="008165B7" w:rsidRPr="00D325C9">
        <w:rPr>
          <w:rFonts w:ascii="Arial" w:eastAsia="Times New Roman" w:hAnsi="Arial" w:cs="Arial"/>
          <w:b/>
          <w:sz w:val="20"/>
          <w:szCs w:val="20"/>
          <w:lang w:eastAsia="es-MX"/>
        </w:rPr>
        <w:t>);</w:t>
      </w:r>
      <w:r w:rsidR="000E68D9" w:rsidRPr="00D325C9">
        <w:rPr>
          <w:rFonts w:ascii="Arial" w:eastAsia="Times New Roman" w:hAnsi="Arial" w:cs="Arial"/>
          <w:b/>
          <w:sz w:val="20"/>
          <w:szCs w:val="20"/>
          <w:lang w:eastAsia="es-ES"/>
        </w:rPr>
        <w:t xml:space="preserve"> </w:t>
      </w:r>
      <w:r w:rsidR="008165B7" w:rsidRPr="00D325C9">
        <w:rPr>
          <w:rFonts w:ascii="Arial" w:eastAsia="Times New Roman" w:hAnsi="Arial" w:cs="Arial"/>
          <w:sz w:val="20"/>
          <w:szCs w:val="20"/>
          <w:lang w:eastAsia="es-ES"/>
        </w:rPr>
        <w:t xml:space="preserve">cuyo saldo es </w:t>
      </w:r>
      <w:r w:rsidR="000E68D9" w:rsidRPr="00833455">
        <w:rPr>
          <w:rFonts w:ascii="Arial" w:eastAsia="Times New Roman" w:hAnsi="Arial" w:cs="Arial"/>
          <w:bCs/>
          <w:sz w:val="20"/>
          <w:szCs w:val="20"/>
          <w:lang w:eastAsia="es-MX"/>
        </w:rPr>
        <w:t>de</w:t>
      </w:r>
      <w:r w:rsidR="000E68D9" w:rsidRPr="00756887">
        <w:rPr>
          <w:rFonts w:ascii="Arial" w:eastAsia="Times New Roman" w:hAnsi="Arial" w:cs="Arial"/>
          <w:b/>
          <w:bCs/>
          <w:sz w:val="20"/>
          <w:szCs w:val="20"/>
          <w:lang w:eastAsia="es-MX"/>
        </w:rPr>
        <w:t xml:space="preserve"> $</w:t>
      </w:r>
      <w:r w:rsidR="00756887">
        <w:rPr>
          <w:rFonts w:ascii="Arial" w:eastAsia="Times New Roman" w:hAnsi="Arial" w:cs="Arial"/>
          <w:b/>
          <w:bCs/>
          <w:sz w:val="20"/>
          <w:szCs w:val="20"/>
          <w:lang w:eastAsia="es-MX"/>
        </w:rPr>
        <w:t xml:space="preserve"> </w:t>
      </w:r>
      <w:r w:rsidR="00683083">
        <w:rPr>
          <w:rFonts w:ascii="Arial" w:hAnsi="Arial" w:cs="Arial"/>
          <w:b/>
          <w:bCs/>
          <w:sz w:val="20"/>
          <w:szCs w:val="20"/>
        </w:rPr>
        <w:t>0.00</w:t>
      </w:r>
      <w:r w:rsidR="00067585" w:rsidRPr="00756887">
        <w:rPr>
          <w:rFonts w:ascii="Arial" w:hAnsi="Arial" w:cs="Arial"/>
          <w:b/>
          <w:bCs/>
          <w:sz w:val="20"/>
          <w:szCs w:val="20"/>
        </w:rPr>
        <w:t xml:space="preserve"> (</w:t>
      </w:r>
      <w:r w:rsidR="00683083">
        <w:rPr>
          <w:rFonts w:ascii="Arial" w:hAnsi="Arial" w:cs="Arial"/>
          <w:b/>
          <w:bCs/>
          <w:sz w:val="20"/>
          <w:szCs w:val="20"/>
        </w:rPr>
        <w:t>Cero Pesos 00/100 M.N.</w:t>
      </w:r>
      <w:r w:rsidR="00067585" w:rsidRPr="00756887">
        <w:rPr>
          <w:rFonts w:ascii="Arial" w:hAnsi="Arial" w:cs="Arial"/>
          <w:b/>
          <w:bCs/>
          <w:sz w:val="20"/>
          <w:szCs w:val="20"/>
        </w:rPr>
        <w:t>)</w:t>
      </w:r>
      <w:r w:rsidR="008165B7" w:rsidRPr="00D325C9">
        <w:rPr>
          <w:rFonts w:ascii="Arial" w:hAnsi="Arial" w:cs="Arial"/>
          <w:bCs/>
          <w:sz w:val="20"/>
          <w:szCs w:val="20"/>
        </w:rPr>
        <w:t>, nos</w:t>
      </w:r>
      <w:r w:rsidR="000E68D9" w:rsidRPr="00D325C9">
        <w:rPr>
          <w:rFonts w:ascii="Arial" w:hAnsi="Arial" w:cs="Arial"/>
          <w:bCs/>
          <w:sz w:val="20"/>
          <w:szCs w:val="20"/>
        </w:rPr>
        <w:t xml:space="preserve"> representa </w:t>
      </w:r>
      <w:r w:rsidR="000E68D9" w:rsidRPr="00D325C9">
        <w:rPr>
          <w:rFonts w:ascii="Arial" w:hAnsi="Arial" w:cs="Arial"/>
          <w:sz w:val="20"/>
          <w:szCs w:val="20"/>
        </w:rPr>
        <w:t>el monto excedente de efectivo invertido por el ente público, cuy</w:t>
      </w:r>
      <w:r w:rsidR="00A0582A" w:rsidRPr="00D325C9">
        <w:rPr>
          <w:rFonts w:ascii="Arial" w:hAnsi="Arial" w:cs="Arial"/>
          <w:sz w:val="20"/>
          <w:szCs w:val="20"/>
        </w:rPr>
        <w:t xml:space="preserve">o vencimiento </w:t>
      </w:r>
      <w:r w:rsidR="00AE4C72" w:rsidRPr="00D325C9">
        <w:rPr>
          <w:rFonts w:ascii="Arial" w:hAnsi="Arial" w:cs="Arial"/>
          <w:sz w:val="20"/>
          <w:szCs w:val="20"/>
        </w:rPr>
        <w:t xml:space="preserve">para su </w:t>
      </w:r>
      <w:r w:rsidR="00A0582A" w:rsidRPr="00D325C9">
        <w:rPr>
          <w:rFonts w:ascii="Arial" w:hAnsi="Arial" w:cs="Arial"/>
          <w:sz w:val="20"/>
          <w:szCs w:val="20"/>
        </w:rPr>
        <w:t xml:space="preserve">disponibilidad </w:t>
      </w:r>
      <w:r w:rsidR="000E68D9" w:rsidRPr="00D325C9">
        <w:rPr>
          <w:rFonts w:ascii="Arial" w:hAnsi="Arial" w:cs="Arial"/>
          <w:sz w:val="20"/>
          <w:szCs w:val="20"/>
        </w:rPr>
        <w:t xml:space="preserve">se efectuará en un plazo inferior a tres meses. </w:t>
      </w:r>
    </w:p>
    <w:p w14:paraId="39E8858D" w14:textId="4D530B5D" w:rsidR="003A1F96" w:rsidRPr="00D325C9" w:rsidRDefault="003A1F96" w:rsidP="003F4E6C">
      <w:pPr>
        <w:pStyle w:val="Texto"/>
        <w:spacing w:before="240" w:after="200" w:line="276" w:lineRule="auto"/>
        <w:ind w:firstLine="0"/>
        <w:rPr>
          <w:sz w:val="20"/>
        </w:rPr>
      </w:pPr>
      <w:r w:rsidRPr="00D325C9">
        <w:rPr>
          <w:rFonts w:eastAsia="Times New Roman"/>
          <w:bCs/>
          <w:sz w:val="20"/>
          <w:lang w:eastAsia="es-MX"/>
        </w:rPr>
        <w:t>1.1.1.5. En la cuenta de</w:t>
      </w:r>
      <w:r w:rsidR="000E68D9" w:rsidRPr="00D325C9">
        <w:rPr>
          <w:rFonts w:eastAsia="Times New Roman"/>
          <w:b/>
          <w:bCs/>
          <w:sz w:val="20"/>
          <w:lang w:eastAsia="es-MX"/>
        </w:rPr>
        <w:t xml:space="preserve"> </w:t>
      </w:r>
      <w:r w:rsidR="002B5995" w:rsidRPr="00D325C9">
        <w:rPr>
          <w:b/>
          <w:sz w:val="20"/>
        </w:rPr>
        <w:t>FONDOS CON AFECTACIÓN ESPECÍFICA</w:t>
      </w:r>
      <w:r w:rsidR="002824F6" w:rsidRPr="00D325C9">
        <w:rPr>
          <w:rFonts w:eastAsia="Times New Roman"/>
          <w:b/>
          <w:bCs/>
          <w:sz w:val="20"/>
          <w:lang w:eastAsia="es-MX"/>
        </w:rPr>
        <w:t>;</w:t>
      </w:r>
      <w:r w:rsidRPr="00D325C9">
        <w:rPr>
          <w:rFonts w:eastAsia="Times New Roman"/>
          <w:b/>
          <w:bCs/>
          <w:sz w:val="20"/>
          <w:lang w:eastAsia="es-MX"/>
        </w:rPr>
        <w:t xml:space="preserve"> </w:t>
      </w:r>
      <w:r w:rsidRPr="00D325C9">
        <w:rPr>
          <w:rFonts w:eastAsia="Times New Roman"/>
          <w:bCs/>
          <w:sz w:val="20"/>
          <w:lang w:eastAsia="es-MX"/>
        </w:rPr>
        <w:t xml:space="preserve">se refleja un saldo de </w:t>
      </w:r>
      <w:r w:rsidR="000E68D9" w:rsidRPr="00D325C9">
        <w:rPr>
          <w:rFonts w:eastAsia="Times New Roman"/>
          <w:b/>
          <w:bCs/>
          <w:sz w:val="20"/>
          <w:lang w:eastAsia="es-MX"/>
        </w:rPr>
        <w:t>$</w:t>
      </w:r>
      <w:r w:rsid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756887">
        <w:rPr>
          <w:rFonts w:eastAsia="Times New Roman"/>
          <w:bCs/>
          <w:sz w:val="20"/>
          <w:lang w:eastAsia="es-MX"/>
        </w:rPr>
        <w:t>,</w:t>
      </w:r>
      <w:r w:rsidR="000E68D9" w:rsidRPr="00756887">
        <w:rPr>
          <w:rFonts w:eastAsia="Times New Roman"/>
          <w:bCs/>
          <w:sz w:val="20"/>
          <w:lang w:eastAsia="es-MX"/>
        </w:rPr>
        <w:t xml:space="preserve"> </w:t>
      </w:r>
      <w:r w:rsidR="00626FBB" w:rsidRPr="00D325C9">
        <w:rPr>
          <w:rFonts w:eastAsia="Times New Roman"/>
          <w:bCs/>
          <w:sz w:val="20"/>
          <w:lang w:eastAsia="es-MX"/>
        </w:rPr>
        <w:t>en el que</w:t>
      </w:r>
      <w:r w:rsidR="00626FBB" w:rsidRPr="00D325C9">
        <w:rPr>
          <w:rFonts w:eastAsia="Times New Roman"/>
          <w:b/>
          <w:bCs/>
          <w:sz w:val="20"/>
          <w:lang w:eastAsia="es-MX"/>
        </w:rPr>
        <w:t xml:space="preserve"> </w:t>
      </w:r>
      <w:r w:rsidR="00CA446B" w:rsidRPr="00D325C9">
        <w:rPr>
          <w:rFonts w:eastAsia="Times New Roman"/>
          <w:sz w:val="20"/>
          <w:lang w:eastAsia="es-MX"/>
        </w:rPr>
        <w:t xml:space="preserve">se </w:t>
      </w:r>
      <w:r w:rsidR="00626FBB" w:rsidRPr="00D325C9">
        <w:rPr>
          <w:rFonts w:eastAsia="Times New Roman"/>
          <w:sz w:val="20"/>
          <w:lang w:eastAsia="es-MX"/>
        </w:rPr>
        <w:t>considera</w:t>
      </w:r>
      <w:r w:rsidR="000E68D9" w:rsidRPr="00D325C9">
        <w:rPr>
          <w:sz w:val="20"/>
        </w:rPr>
        <w:t xml:space="preserve"> el </w:t>
      </w:r>
      <w:r w:rsidR="00626FBB" w:rsidRPr="00D325C9">
        <w:rPr>
          <w:sz w:val="20"/>
        </w:rPr>
        <w:t>monto</w:t>
      </w:r>
      <w:r w:rsidR="000E68D9" w:rsidRPr="00D325C9">
        <w:rPr>
          <w:sz w:val="20"/>
        </w:rPr>
        <w:t xml:space="preserve"> de </w:t>
      </w:r>
      <w:r w:rsidR="00157EAA" w:rsidRPr="00D325C9">
        <w:rPr>
          <w:sz w:val="20"/>
        </w:rPr>
        <w:t>los fondos con afectación específica que deben financiar determinados gastos o actividades</w:t>
      </w:r>
      <w:r w:rsidR="00626FBB" w:rsidRPr="00D325C9">
        <w:rPr>
          <w:sz w:val="20"/>
        </w:rPr>
        <w:t xml:space="preserve"> del</w:t>
      </w:r>
      <w:r w:rsidR="00FB227B">
        <w:rPr>
          <w:sz w:val="20"/>
        </w:rPr>
        <w:t xml:space="preserve"> Ente</w:t>
      </w:r>
      <w:r w:rsidR="00157EAA" w:rsidRPr="00D325C9">
        <w:rPr>
          <w:sz w:val="20"/>
        </w:rPr>
        <w:t>.</w:t>
      </w:r>
      <w:r w:rsidR="000E68D9" w:rsidRPr="00D325C9">
        <w:rPr>
          <w:rFonts w:eastAsia="Times New Roman"/>
          <w:sz w:val="20"/>
          <w:lang w:eastAsia="es-MX"/>
        </w:rPr>
        <w:t xml:space="preserve"> </w:t>
      </w:r>
    </w:p>
    <w:p w14:paraId="2858488B" w14:textId="5F870FAA" w:rsidR="00B73CBB" w:rsidRPr="00D325C9" w:rsidRDefault="002824F6"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lastRenderedPageBreak/>
        <w:t xml:space="preserve">1.1.1.6. </w:t>
      </w:r>
      <w:r w:rsidR="00B73CBB" w:rsidRPr="00D325C9">
        <w:rPr>
          <w:rFonts w:eastAsia="Times New Roman"/>
          <w:sz w:val="20"/>
          <w:lang w:eastAsia="es-MX"/>
        </w:rPr>
        <w:t xml:space="preserve">La cuenta </w:t>
      </w:r>
      <w:r w:rsidR="002B5995" w:rsidRPr="00D325C9">
        <w:rPr>
          <w:b/>
          <w:sz w:val="20"/>
        </w:rPr>
        <w:t>DEPÓSITOS DE FONDOS DE TERCEROS EN GARANTÍA Y/O ADMINISTRACIÓN</w:t>
      </w:r>
      <w:r w:rsidRPr="00D325C9">
        <w:rPr>
          <w:b/>
          <w:sz w:val="20"/>
        </w:rPr>
        <w:t>;</w:t>
      </w:r>
      <w:r w:rsidR="00B73CBB" w:rsidRPr="00D325C9">
        <w:rPr>
          <w:b/>
          <w:sz w:val="20"/>
        </w:rPr>
        <w:t xml:space="preserve"> </w:t>
      </w:r>
      <w:r w:rsidRPr="00D325C9">
        <w:rPr>
          <w:bCs/>
          <w:sz w:val="20"/>
        </w:rPr>
        <w:t>r</w:t>
      </w:r>
      <w:r w:rsidR="003D05FE" w:rsidRPr="00D325C9">
        <w:rPr>
          <w:bCs/>
          <w:sz w:val="20"/>
        </w:rPr>
        <w:t>efleja</w:t>
      </w:r>
      <w:r w:rsidR="003D05FE" w:rsidRPr="00D325C9">
        <w:rPr>
          <w:b/>
          <w:sz w:val="20"/>
        </w:rPr>
        <w:t xml:space="preserve"> </w:t>
      </w:r>
      <w:r w:rsidR="003D05FE" w:rsidRPr="00D325C9">
        <w:rPr>
          <w:bCs/>
          <w:sz w:val="20"/>
        </w:rPr>
        <w:t>un</w:t>
      </w:r>
      <w:r w:rsidR="00B73CBB" w:rsidRPr="00D325C9">
        <w:rPr>
          <w:rFonts w:eastAsia="Times New Roman"/>
          <w:sz w:val="20"/>
          <w:lang w:eastAsia="es-MX"/>
        </w:rPr>
        <w:t xml:space="preserve"> importe de </w:t>
      </w:r>
      <w:r w:rsidR="00B73CBB" w:rsidRPr="00D325C9">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w:t>
      </w:r>
      <w:r w:rsidR="00B73CBB" w:rsidRPr="00D325C9">
        <w:rPr>
          <w:rFonts w:eastAsia="Times New Roman"/>
          <w:b/>
          <w:bCs/>
          <w:sz w:val="20"/>
          <w:lang w:eastAsia="es-MX"/>
        </w:rPr>
        <w:t xml:space="preserve"> </w:t>
      </w:r>
      <w:r w:rsidR="00B73CBB" w:rsidRPr="00D325C9">
        <w:rPr>
          <w:rFonts w:eastAsia="Times New Roman"/>
          <w:sz w:val="20"/>
          <w:lang w:eastAsia="es-MX"/>
        </w:rPr>
        <w:t>nos</w:t>
      </w:r>
      <w:r w:rsidR="00B73CBB" w:rsidRPr="00D325C9">
        <w:rPr>
          <w:rFonts w:eastAsia="Times New Roman"/>
          <w:b/>
          <w:bCs/>
          <w:sz w:val="20"/>
          <w:lang w:eastAsia="es-MX"/>
        </w:rPr>
        <w:t xml:space="preserve"> </w:t>
      </w:r>
      <w:r w:rsidR="00B73CBB" w:rsidRPr="00D325C9">
        <w:rPr>
          <w:sz w:val="20"/>
        </w:rPr>
        <w:t xml:space="preserve">representa los recursos propiedad de terceros que se encuentran en poder del ente público, en garantía del cumplimiento de obligaciones contractuales o legales o para su administración. </w:t>
      </w:r>
    </w:p>
    <w:p w14:paraId="5DE3B990" w14:textId="46333698" w:rsidR="00254117" w:rsidRPr="00D325C9" w:rsidRDefault="0025248B"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1.1.1</w:t>
      </w:r>
      <w:r w:rsidR="002D7DF7" w:rsidRPr="00D325C9">
        <w:rPr>
          <w:rFonts w:eastAsia="Times New Roman"/>
          <w:bCs/>
          <w:sz w:val="20"/>
          <w:lang w:eastAsia="es-MX"/>
        </w:rPr>
        <w:t xml:space="preserve">.9. En la cuenta de </w:t>
      </w:r>
      <w:r w:rsidR="002B5995" w:rsidRPr="00D325C9">
        <w:rPr>
          <w:b/>
          <w:sz w:val="20"/>
        </w:rPr>
        <w:t>OTROS EFECTIVOS Y EQUIVALENTES</w:t>
      </w:r>
      <w:r w:rsidR="003D05FE" w:rsidRPr="00D325C9">
        <w:rPr>
          <w:b/>
          <w:sz w:val="20"/>
        </w:rPr>
        <w:t>,</w:t>
      </w:r>
      <w:r w:rsidR="002B5995" w:rsidRPr="00D325C9">
        <w:rPr>
          <w:b/>
          <w:sz w:val="20"/>
        </w:rPr>
        <w:t xml:space="preserve"> </w:t>
      </w:r>
      <w:r w:rsidR="002824F6" w:rsidRPr="00D325C9">
        <w:rPr>
          <w:sz w:val="20"/>
        </w:rPr>
        <w:t>se muestra</w:t>
      </w:r>
      <w:r w:rsidR="003D05FE" w:rsidRPr="00D325C9">
        <w:rPr>
          <w:sz w:val="20"/>
        </w:rPr>
        <w:t xml:space="preserve"> </w:t>
      </w:r>
      <w:r w:rsidR="00C463E6" w:rsidRPr="00D325C9">
        <w:rPr>
          <w:sz w:val="20"/>
        </w:rPr>
        <w:t>el</w:t>
      </w:r>
      <w:r w:rsidR="002D7DF7" w:rsidRPr="00D325C9">
        <w:rPr>
          <w:sz w:val="20"/>
        </w:rPr>
        <w:t xml:space="preserve"> importe de </w:t>
      </w:r>
      <w:r w:rsidR="002D7DF7" w:rsidRPr="00756887">
        <w:rPr>
          <w:b/>
          <w:bCs/>
          <w:sz w:val="20"/>
        </w:rPr>
        <w:t>$</w:t>
      </w:r>
      <w:r w:rsidR="00756887" w:rsidRPr="00756887">
        <w:rPr>
          <w:b/>
          <w:bCs/>
          <w:sz w:val="20"/>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3D05FE" w:rsidRPr="00D325C9">
        <w:rPr>
          <w:bCs/>
          <w:sz w:val="20"/>
        </w:rPr>
        <w:t xml:space="preserve">, </w:t>
      </w:r>
      <w:r w:rsidR="002824F6" w:rsidRPr="00D325C9">
        <w:rPr>
          <w:bCs/>
          <w:sz w:val="20"/>
        </w:rPr>
        <w:t>cantidad donde</w:t>
      </w:r>
      <w:r w:rsidR="003D05FE" w:rsidRPr="00D325C9">
        <w:rPr>
          <w:bCs/>
          <w:sz w:val="20"/>
        </w:rPr>
        <w:t xml:space="preserve"> </w:t>
      </w:r>
      <w:r w:rsidR="002D7DF7" w:rsidRPr="00D325C9">
        <w:rPr>
          <w:bCs/>
          <w:sz w:val="20"/>
        </w:rPr>
        <w:t xml:space="preserve">se registra </w:t>
      </w:r>
      <w:r w:rsidR="002D7DF7" w:rsidRPr="00D325C9">
        <w:rPr>
          <w:sz w:val="20"/>
        </w:rPr>
        <w:t xml:space="preserve">el monto de otros efectivos y equivalentes del ente público, no incluidos en las cuentas anteriores. </w:t>
      </w:r>
    </w:p>
    <w:p w14:paraId="0452A494" w14:textId="0F265A21" w:rsidR="004127D7" w:rsidRPr="00D325C9" w:rsidRDefault="00254117"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 </w:t>
      </w:r>
      <w:r w:rsidR="00615A28" w:rsidRPr="00D325C9">
        <w:rPr>
          <w:rFonts w:eastAsia="Times New Roman"/>
          <w:bCs/>
          <w:sz w:val="20"/>
          <w:lang w:eastAsia="es-MX"/>
        </w:rPr>
        <w:t>El</w:t>
      </w:r>
      <w:r w:rsidR="004127D7" w:rsidRPr="00D325C9">
        <w:rPr>
          <w:rFonts w:eastAsia="Times New Roman"/>
          <w:bCs/>
          <w:sz w:val="20"/>
          <w:lang w:eastAsia="es-MX"/>
        </w:rPr>
        <w:t xml:space="preserve"> rubro de </w:t>
      </w:r>
      <w:r w:rsidR="004127D7" w:rsidRPr="00D325C9">
        <w:rPr>
          <w:rFonts w:eastAsia="Times New Roman"/>
          <w:b/>
          <w:bCs/>
          <w:sz w:val="20"/>
          <w:lang w:eastAsia="es-MX"/>
        </w:rPr>
        <w:t>DERECHOS A R</w:t>
      </w:r>
      <w:r w:rsidR="00CA446B" w:rsidRPr="00D325C9">
        <w:rPr>
          <w:rFonts w:eastAsia="Times New Roman"/>
          <w:b/>
          <w:bCs/>
          <w:sz w:val="20"/>
          <w:lang w:eastAsia="es-MX"/>
        </w:rPr>
        <w:t>ECIBIR EFECTIVO O EQUIVALENTES</w:t>
      </w:r>
      <w:r w:rsidR="00CA446B" w:rsidRPr="00D325C9">
        <w:rPr>
          <w:rFonts w:eastAsia="Times New Roman"/>
          <w:bCs/>
          <w:sz w:val="20"/>
          <w:lang w:eastAsia="es-MX"/>
        </w:rPr>
        <w:t xml:space="preserve">; </w:t>
      </w:r>
      <w:r w:rsidR="00615A28" w:rsidRPr="00D325C9">
        <w:rPr>
          <w:rFonts w:eastAsia="Times New Roman"/>
          <w:bCs/>
          <w:sz w:val="20"/>
          <w:lang w:eastAsia="es-MX"/>
        </w:rPr>
        <w:t xml:space="preserve">arroja un saldo </w:t>
      </w:r>
      <w:r w:rsidR="004127D7" w:rsidRPr="00D325C9">
        <w:rPr>
          <w:rFonts w:eastAsia="Times New Roman"/>
          <w:bCs/>
          <w:sz w:val="20"/>
          <w:lang w:eastAsia="es-MX"/>
        </w:rPr>
        <w:t xml:space="preserve">de </w:t>
      </w:r>
      <w:r w:rsidR="004127D7" w:rsidRPr="00756887">
        <w:rPr>
          <w:rFonts w:eastAsia="Times New Roman"/>
          <w:b/>
          <w:bCs/>
          <w:sz w:val="20"/>
          <w:lang w:eastAsia="es-MX"/>
        </w:rPr>
        <w:t>$</w:t>
      </w:r>
      <w:r w:rsidR="00756887" w:rsidRPr="00756887">
        <w:rPr>
          <w:rFonts w:eastAsia="Times New Roman"/>
          <w:b/>
          <w:bCs/>
          <w:sz w:val="20"/>
          <w:lang w:eastAsia="es-MX"/>
        </w:rPr>
        <w:t xml:space="preserve"> </w:t>
      </w:r>
      <w:r w:rsidR="00683083">
        <w:rPr>
          <w:b/>
          <w:bCs/>
          <w:sz w:val="20"/>
        </w:rPr>
        <w:t>4,829,255.76</w:t>
      </w:r>
      <w:r w:rsidR="00067585" w:rsidRPr="00756887">
        <w:rPr>
          <w:b/>
          <w:bCs/>
          <w:sz w:val="20"/>
        </w:rPr>
        <w:t xml:space="preserve"> (</w:t>
      </w:r>
      <w:r w:rsidR="00683083">
        <w:rPr>
          <w:b/>
          <w:bCs/>
          <w:sz w:val="20"/>
        </w:rPr>
        <w:t>Cuatro Millones Ochocientos Veintinueve Mil Doscientos Cincuenta y Cinco Pesos 76/100 M.N.</w:t>
      </w:r>
      <w:r w:rsidR="00067585" w:rsidRPr="00756887">
        <w:rPr>
          <w:b/>
          <w:bCs/>
          <w:sz w:val="20"/>
        </w:rPr>
        <w:t>)</w:t>
      </w:r>
      <w:r w:rsidR="004127D7" w:rsidRPr="00D325C9">
        <w:rPr>
          <w:bCs/>
          <w:sz w:val="20"/>
        </w:rPr>
        <w:t xml:space="preserve">, </w:t>
      </w:r>
      <w:r w:rsidR="00615A28" w:rsidRPr="00D325C9">
        <w:rPr>
          <w:bCs/>
          <w:sz w:val="20"/>
        </w:rPr>
        <w:t xml:space="preserve">el cual </w:t>
      </w:r>
      <w:r w:rsidR="00767158" w:rsidRPr="00D325C9">
        <w:rPr>
          <w:bCs/>
          <w:sz w:val="20"/>
        </w:rPr>
        <w:t xml:space="preserve">nos </w:t>
      </w:r>
      <w:r w:rsidR="00615A28" w:rsidRPr="00D325C9">
        <w:rPr>
          <w:bCs/>
          <w:sz w:val="20"/>
        </w:rPr>
        <w:t>representa</w:t>
      </w:r>
      <w:r w:rsidR="004127D7" w:rsidRPr="00D325C9">
        <w:rPr>
          <w:bCs/>
          <w:sz w:val="20"/>
        </w:rPr>
        <w:t xml:space="preserve"> </w:t>
      </w:r>
      <w:r w:rsidR="00824D18" w:rsidRPr="00D325C9">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325C9">
        <w:rPr>
          <w:sz w:val="20"/>
        </w:rPr>
        <w:t>.</w:t>
      </w:r>
      <w:r w:rsidR="00AE4686" w:rsidRPr="00D325C9">
        <w:rPr>
          <w:sz w:val="20"/>
        </w:rPr>
        <w:t xml:space="preserve"> </w:t>
      </w:r>
    </w:p>
    <w:p w14:paraId="71807E61" w14:textId="516450C4" w:rsidR="00D93BEB" w:rsidRPr="00D325C9" w:rsidRDefault="00615A2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1.1.2.1. En la</w:t>
      </w:r>
      <w:r w:rsidR="00241FDE" w:rsidRPr="00D325C9">
        <w:rPr>
          <w:rFonts w:eastAsia="Times New Roman"/>
          <w:bCs/>
          <w:sz w:val="20"/>
          <w:lang w:eastAsia="es-MX"/>
        </w:rPr>
        <w:t xml:space="preserve"> cuenta de </w:t>
      </w:r>
      <w:r w:rsidR="002B5995" w:rsidRPr="00D325C9">
        <w:rPr>
          <w:b/>
          <w:sz w:val="20"/>
        </w:rPr>
        <w:t>INVERSIONES FINANCIERAS DE CORTO PLAZO</w:t>
      </w:r>
      <w:r w:rsidR="00CA446B" w:rsidRPr="00D325C9">
        <w:rPr>
          <w:b/>
          <w:sz w:val="20"/>
        </w:rPr>
        <w:t>;</w:t>
      </w:r>
      <w:r w:rsidR="00CA446B" w:rsidRPr="00D325C9">
        <w:rPr>
          <w:sz w:val="20"/>
        </w:rPr>
        <w:t xml:space="preserve"> </w:t>
      </w:r>
      <w:r w:rsidR="002824F6" w:rsidRPr="00D325C9">
        <w:rPr>
          <w:sz w:val="20"/>
        </w:rPr>
        <w:t xml:space="preserve">se </w:t>
      </w:r>
      <w:r w:rsidR="003D05FE" w:rsidRPr="00D325C9">
        <w:rPr>
          <w:sz w:val="20"/>
        </w:rPr>
        <w:t>refleja</w:t>
      </w:r>
      <w:r w:rsidR="00D51520" w:rsidRPr="00D325C9">
        <w:rPr>
          <w:rFonts w:eastAsia="Times New Roman"/>
          <w:sz w:val="20"/>
          <w:lang w:eastAsia="es-MX"/>
        </w:rPr>
        <w:t xml:space="preserve"> </w:t>
      </w:r>
      <w:r w:rsidR="002824F6" w:rsidRPr="00D325C9">
        <w:rPr>
          <w:rFonts w:eastAsia="Times New Roman"/>
          <w:sz w:val="20"/>
          <w:lang w:eastAsia="es-MX"/>
        </w:rPr>
        <w:t xml:space="preserve">un saldo por </w:t>
      </w:r>
      <w:r w:rsidR="00D51520" w:rsidRPr="00D325C9">
        <w:rPr>
          <w:rFonts w:eastAsia="Times New Roman"/>
          <w:sz w:val="20"/>
          <w:lang w:eastAsia="es-MX"/>
        </w:rPr>
        <w:t xml:space="preserve">el importe de </w:t>
      </w:r>
      <w:r w:rsidR="00D51520" w:rsidRPr="00D325C9">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D51520" w:rsidRPr="00756887">
        <w:rPr>
          <w:rFonts w:eastAsia="Times New Roman"/>
          <w:bCs/>
          <w:sz w:val="20"/>
          <w:lang w:eastAsia="es-MX"/>
        </w:rPr>
        <w:t>,</w:t>
      </w:r>
      <w:r w:rsidR="00D51520" w:rsidRPr="00D325C9">
        <w:rPr>
          <w:rFonts w:eastAsia="Times New Roman"/>
          <w:b/>
          <w:bCs/>
          <w:sz w:val="20"/>
          <w:lang w:eastAsia="es-MX"/>
        </w:rPr>
        <w:t xml:space="preserve"> </w:t>
      </w:r>
      <w:r w:rsidR="003D05FE" w:rsidRPr="00D325C9">
        <w:rPr>
          <w:rFonts w:eastAsia="Times New Roman"/>
          <w:sz w:val="20"/>
          <w:lang w:eastAsia="es-MX"/>
        </w:rPr>
        <w:t xml:space="preserve">en esta cuenta </w:t>
      </w:r>
      <w:r w:rsidR="00CA446B" w:rsidRPr="00D325C9">
        <w:rPr>
          <w:rFonts w:eastAsia="Times New Roman"/>
          <w:sz w:val="20"/>
          <w:lang w:eastAsia="es-MX"/>
        </w:rPr>
        <w:t>se registra</w:t>
      </w:r>
      <w:r w:rsidR="00D51520" w:rsidRPr="00D325C9">
        <w:rPr>
          <w:rFonts w:eastAsia="Times New Roman"/>
          <w:b/>
          <w:bCs/>
          <w:sz w:val="20"/>
          <w:lang w:eastAsia="es-MX"/>
        </w:rPr>
        <w:t xml:space="preserve"> </w:t>
      </w:r>
      <w:r w:rsidR="00D51520" w:rsidRPr="00D325C9">
        <w:rPr>
          <w:sz w:val="20"/>
        </w:rPr>
        <w:t xml:space="preserve">el valor de los recursos excedentes del ente público, invertidos en títulos, valores y demás instrumentos financieros, cuya recuperación se efectuará en un plazo menor o igual a doce meses. </w:t>
      </w:r>
    </w:p>
    <w:p w14:paraId="697D4D6A" w14:textId="50FA4E91" w:rsidR="004F50A0" w:rsidRPr="00D325C9" w:rsidRDefault="0076715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1.1.2.2. En </w:t>
      </w:r>
      <w:r w:rsidR="003D05FE" w:rsidRPr="00D325C9">
        <w:rPr>
          <w:rFonts w:eastAsia="Times New Roman"/>
          <w:bCs/>
          <w:sz w:val="20"/>
          <w:lang w:eastAsia="es-MX"/>
        </w:rPr>
        <w:t>el concepto de</w:t>
      </w:r>
      <w:r w:rsidR="004F50A0" w:rsidRPr="00D325C9">
        <w:rPr>
          <w:rFonts w:eastAsia="Times New Roman"/>
          <w:bCs/>
          <w:sz w:val="20"/>
          <w:lang w:eastAsia="es-MX"/>
        </w:rPr>
        <w:t xml:space="preserve"> </w:t>
      </w:r>
      <w:r w:rsidR="002B5995" w:rsidRPr="00D325C9">
        <w:rPr>
          <w:b/>
          <w:sz w:val="20"/>
        </w:rPr>
        <w:t>CUENTAS POR COBRAR A CORTO PLAZO</w:t>
      </w:r>
      <w:r w:rsidR="002824F6" w:rsidRPr="00D325C9">
        <w:rPr>
          <w:b/>
          <w:sz w:val="20"/>
        </w:rPr>
        <w:t>;</w:t>
      </w:r>
      <w:r w:rsidR="004F50A0" w:rsidRPr="00D325C9">
        <w:rPr>
          <w:b/>
          <w:sz w:val="20"/>
        </w:rPr>
        <w:t xml:space="preserve"> </w:t>
      </w:r>
      <w:r w:rsidRPr="00D325C9">
        <w:rPr>
          <w:sz w:val="20"/>
        </w:rPr>
        <w:t xml:space="preserve">se </w:t>
      </w:r>
      <w:r w:rsidR="002824F6" w:rsidRPr="00D325C9">
        <w:rPr>
          <w:sz w:val="20"/>
        </w:rPr>
        <w:t>emite</w:t>
      </w:r>
      <w:r w:rsidRPr="00D325C9">
        <w:rPr>
          <w:sz w:val="20"/>
        </w:rPr>
        <w:t xml:space="preserve"> un saldo </w:t>
      </w:r>
      <w:r w:rsidR="004F50A0" w:rsidRPr="00D325C9">
        <w:rPr>
          <w:rFonts w:eastAsia="Times New Roman"/>
          <w:sz w:val="20"/>
          <w:lang w:eastAsia="es-MX"/>
        </w:rPr>
        <w:t xml:space="preserve">de </w:t>
      </w:r>
      <w:r w:rsidR="004F50A0" w:rsidRPr="00D325C9">
        <w:rPr>
          <w:rFonts w:eastAsia="Times New Roman"/>
          <w:b/>
          <w:bCs/>
          <w:sz w:val="20"/>
          <w:lang w:eastAsia="es-MX"/>
        </w:rPr>
        <w:t xml:space="preserve">$ </w:t>
      </w:r>
      <w:r w:rsidR="00683083">
        <w:rPr>
          <w:b/>
          <w:bCs/>
          <w:sz w:val="20"/>
        </w:rPr>
        <w:t>0.00</w:t>
      </w:r>
      <w:r w:rsidR="00067585" w:rsidRPr="00BC5A39">
        <w:rPr>
          <w:b/>
          <w:bCs/>
          <w:sz w:val="20"/>
        </w:rPr>
        <w:t xml:space="preserve"> </w:t>
      </w:r>
      <w:r w:rsidR="00067585" w:rsidRPr="00756887">
        <w:rPr>
          <w:b/>
          <w:bCs/>
          <w:sz w:val="20"/>
        </w:rPr>
        <w:t>(</w:t>
      </w:r>
      <w:r w:rsidR="00683083">
        <w:rPr>
          <w:b/>
          <w:bCs/>
          <w:sz w:val="20"/>
        </w:rPr>
        <w:t>Cero Pesos 00/100 M.N.</w:t>
      </w:r>
      <w:r w:rsidR="00067585" w:rsidRPr="00756887">
        <w:rPr>
          <w:b/>
          <w:bCs/>
          <w:sz w:val="20"/>
        </w:rPr>
        <w:t>)</w:t>
      </w:r>
      <w:r w:rsidR="004F50A0" w:rsidRPr="00756887">
        <w:rPr>
          <w:rFonts w:eastAsia="Times New Roman"/>
          <w:bCs/>
          <w:sz w:val="20"/>
          <w:lang w:eastAsia="es-MX"/>
        </w:rPr>
        <w:t>,</w:t>
      </w:r>
      <w:r w:rsidR="004F50A0" w:rsidRPr="00D325C9">
        <w:rPr>
          <w:rFonts w:eastAsia="Times New Roman"/>
          <w:b/>
          <w:bCs/>
          <w:sz w:val="20"/>
          <w:lang w:eastAsia="es-MX"/>
        </w:rPr>
        <w:t xml:space="preserve"> </w:t>
      </w:r>
      <w:r w:rsidRPr="00D325C9">
        <w:rPr>
          <w:rFonts w:eastAsia="Times New Roman"/>
          <w:bCs/>
          <w:sz w:val="20"/>
          <w:lang w:eastAsia="es-MX"/>
        </w:rPr>
        <w:t>mismo que está constituido por</w:t>
      </w:r>
      <w:r w:rsidR="004F50A0" w:rsidRPr="00D325C9">
        <w:rPr>
          <w:rFonts w:eastAsia="Times New Roman"/>
          <w:b/>
          <w:bCs/>
          <w:sz w:val="20"/>
          <w:lang w:eastAsia="es-MX"/>
        </w:rPr>
        <w:t xml:space="preserve"> </w:t>
      </w:r>
      <w:r w:rsidR="004F50A0" w:rsidRPr="00D325C9">
        <w:rPr>
          <w:sz w:val="20"/>
        </w:rPr>
        <w:t>el monto de los derechos de cobro a favor del ente público, cuyo origen es distinto de los ingresos por contribuciones, productos y aprovechamientos, que serán exigibles en un plazo menor o igual a doce meses</w:t>
      </w:r>
      <w:r w:rsidRPr="00D325C9">
        <w:rPr>
          <w:sz w:val="20"/>
        </w:rPr>
        <w:t>.</w:t>
      </w:r>
      <w:r w:rsidR="00AE4686" w:rsidRPr="00D325C9">
        <w:rPr>
          <w:sz w:val="20"/>
        </w:rPr>
        <w:t xml:space="preserve"> </w:t>
      </w:r>
    </w:p>
    <w:p w14:paraId="070FD738" w14:textId="65519261" w:rsidR="003C3933" w:rsidRPr="00D325C9" w:rsidRDefault="003C3933" w:rsidP="003F4E6C">
      <w:pPr>
        <w:pStyle w:val="Texto"/>
        <w:spacing w:before="240" w:after="200" w:line="276" w:lineRule="auto"/>
        <w:ind w:firstLine="0"/>
        <w:rPr>
          <w:sz w:val="20"/>
        </w:rPr>
      </w:pPr>
      <w:r w:rsidRPr="00D325C9">
        <w:rPr>
          <w:sz w:val="20"/>
        </w:rPr>
        <w:t>1.1.2.3</w:t>
      </w:r>
      <w:r w:rsidR="00985FBB" w:rsidRPr="00D325C9">
        <w:rPr>
          <w:sz w:val="20"/>
        </w:rPr>
        <w:t>. En el apartado</w:t>
      </w:r>
      <w:r w:rsidRPr="00D325C9">
        <w:rPr>
          <w:sz w:val="20"/>
        </w:rPr>
        <w:t xml:space="preserve"> de </w:t>
      </w:r>
      <w:r w:rsidR="002B5995" w:rsidRPr="00D325C9">
        <w:rPr>
          <w:b/>
          <w:sz w:val="20"/>
        </w:rPr>
        <w:t>DEUDORES DIVERSOS POR COBRAR A CORTO PLAZO</w:t>
      </w:r>
      <w:r w:rsidR="002824F6" w:rsidRPr="00D325C9">
        <w:rPr>
          <w:b/>
          <w:sz w:val="20"/>
        </w:rPr>
        <w:t>;</w:t>
      </w:r>
      <w:r w:rsidRPr="00D325C9">
        <w:rPr>
          <w:rFonts w:eastAsia="Times New Roman"/>
          <w:bCs/>
          <w:sz w:val="20"/>
          <w:lang w:eastAsia="es-MX"/>
        </w:rPr>
        <w:t xml:space="preserve"> </w:t>
      </w:r>
      <w:r w:rsidR="00985FBB" w:rsidRPr="00D325C9">
        <w:rPr>
          <w:rFonts w:eastAsia="Times New Roman"/>
          <w:bCs/>
          <w:sz w:val="20"/>
          <w:lang w:eastAsia="es-MX"/>
        </w:rPr>
        <w:t xml:space="preserve">se contempla un saldo de </w:t>
      </w:r>
      <w:r w:rsidRPr="00756887">
        <w:rPr>
          <w:rFonts w:eastAsia="Times New Roman"/>
          <w:b/>
          <w:bCs/>
          <w:sz w:val="20"/>
          <w:lang w:eastAsia="es-MX"/>
        </w:rPr>
        <w:t>$</w:t>
      </w:r>
      <w:r w:rsidR="00756887" w:rsidRPr="00756887">
        <w:rPr>
          <w:rFonts w:eastAsia="Times New Roman"/>
          <w:b/>
          <w:bCs/>
          <w:sz w:val="20"/>
          <w:lang w:eastAsia="es-MX"/>
        </w:rPr>
        <w:t xml:space="preserve"> </w:t>
      </w:r>
      <w:r w:rsidR="00683083">
        <w:rPr>
          <w:b/>
          <w:bCs/>
          <w:sz w:val="20"/>
        </w:rPr>
        <w:t>4,829,255.76</w:t>
      </w:r>
      <w:r w:rsidR="00067585" w:rsidRPr="00756887">
        <w:rPr>
          <w:b/>
          <w:bCs/>
          <w:sz w:val="20"/>
        </w:rPr>
        <w:t xml:space="preserve"> (</w:t>
      </w:r>
      <w:r w:rsidR="00683083">
        <w:rPr>
          <w:b/>
          <w:bCs/>
          <w:sz w:val="20"/>
        </w:rPr>
        <w:t>Cuatro Millones Ochocientos Veintinueve Mil Doscientos Cincuenta y Cinco Pesos 76/100 M.N.</w:t>
      </w:r>
      <w:r w:rsidR="00067585" w:rsidRPr="00756887">
        <w:rPr>
          <w:b/>
          <w:bCs/>
          <w:sz w:val="20"/>
        </w:rPr>
        <w:t>)</w:t>
      </w:r>
      <w:r w:rsidRPr="00D325C9">
        <w:rPr>
          <w:bCs/>
          <w:sz w:val="20"/>
        </w:rPr>
        <w:t xml:space="preserve">, </w:t>
      </w:r>
      <w:r w:rsidR="00985FBB" w:rsidRPr="00D325C9">
        <w:rPr>
          <w:bCs/>
          <w:sz w:val="20"/>
        </w:rPr>
        <w:t>cantidad que representa el</w:t>
      </w:r>
      <w:r w:rsidRPr="00D325C9">
        <w:rPr>
          <w:sz w:val="20"/>
        </w:rPr>
        <w:t xml:space="preserve"> monto de los derechos de cobro a favor del ente público por responsabilidades y gastos por comprobar,</w:t>
      </w:r>
      <w:r w:rsidR="00985FBB" w:rsidRPr="00D325C9">
        <w:rPr>
          <w:sz w:val="20"/>
        </w:rPr>
        <w:t xml:space="preserve"> ya sean préstamos a empleados entre otros, mimos que se deben saldar en un corto plazo</w:t>
      </w:r>
      <w:r w:rsidR="003D05FE" w:rsidRPr="00D325C9">
        <w:rPr>
          <w:sz w:val="20"/>
        </w:rPr>
        <w:t xml:space="preserve"> menor a doce meses</w:t>
      </w:r>
      <w:r w:rsidR="00985FBB" w:rsidRPr="00D325C9">
        <w:rPr>
          <w:sz w:val="20"/>
        </w:rPr>
        <w:t>.</w:t>
      </w:r>
      <w:r w:rsidR="00AE4686" w:rsidRPr="00D325C9">
        <w:rPr>
          <w:sz w:val="20"/>
        </w:rPr>
        <w:t xml:space="preserve"> </w:t>
      </w:r>
    </w:p>
    <w:p w14:paraId="05C02E8D" w14:textId="17F4A5A7" w:rsidR="00246659" w:rsidRPr="00D325C9" w:rsidRDefault="0024665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1.1.2.4. </w:t>
      </w:r>
      <w:r w:rsidR="00985FBB" w:rsidRPr="00D325C9">
        <w:rPr>
          <w:rFonts w:eastAsia="Times New Roman"/>
          <w:bCs/>
          <w:sz w:val="20"/>
          <w:lang w:eastAsia="es-MX"/>
        </w:rPr>
        <w:t>La cuenta</w:t>
      </w:r>
      <w:r w:rsidRPr="00D325C9">
        <w:rPr>
          <w:rFonts w:eastAsia="Times New Roman"/>
          <w:bCs/>
          <w:sz w:val="20"/>
          <w:lang w:eastAsia="es-MX"/>
        </w:rPr>
        <w:t xml:space="preserve"> de </w:t>
      </w:r>
      <w:r w:rsidR="002B5995" w:rsidRPr="00D325C9">
        <w:rPr>
          <w:b/>
          <w:sz w:val="20"/>
        </w:rPr>
        <w:t xml:space="preserve">INGRESOS POR RECUPERAR A CORTO </w:t>
      </w:r>
      <w:r w:rsidR="003D05FE" w:rsidRPr="00D325C9">
        <w:rPr>
          <w:b/>
          <w:sz w:val="20"/>
        </w:rPr>
        <w:t>PLAZO</w:t>
      </w:r>
      <w:r w:rsidR="002824F6" w:rsidRPr="00D325C9">
        <w:rPr>
          <w:b/>
          <w:sz w:val="20"/>
        </w:rPr>
        <w:t>;</w:t>
      </w:r>
      <w:r w:rsidRPr="00D325C9">
        <w:rPr>
          <w:b/>
          <w:sz w:val="20"/>
        </w:rPr>
        <w:t xml:space="preserve"> </w:t>
      </w:r>
      <w:r w:rsidR="00F417B7" w:rsidRPr="00D325C9">
        <w:rPr>
          <w:rFonts w:eastAsia="Times New Roman"/>
          <w:bCs/>
          <w:sz w:val="20"/>
          <w:lang w:eastAsia="es-MX"/>
        </w:rPr>
        <w:t xml:space="preserve">revela </w:t>
      </w:r>
      <w:r w:rsidR="00756887">
        <w:rPr>
          <w:rFonts w:eastAsia="Times New Roman"/>
          <w:bCs/>
          <w:sz w:val="20"/>
          <w:lang w:eastAsia="es-MX"/>
        </w:rPr>
        <w:t xml:space="preserve">la cantidad de </w:t>
      </w:r>
      <w:r w:rsidR="00756887"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F417B7" w:rsidRPr="00D325C9">
        <w:rPr>
          <w:rFonts w:eastAsia="Times New Roman"/>
          <w:bCs/>
          <w:sz w:val="20"/>
          <w:lang w:eastAsia="es-MX"/>
        </w:rPr>
        <w:t>, saldo que representa</w:t>
      </w:r>
      <w:r w:rsidRPr="00D325C9">
        <w:rPr>
          <w:bCs/>
          <w:sz w:val="20"/>
        </w:rPr>
        <w:t xml:space="preserve"> el monto </w:t>
      </w:r>
      <w:r w:rsidRPr="00D325C9">
        <w:rPr>
          <w:sz w:val="20"/>
        </w:rPr>
        <w:t>a favor por los adeudos que tienen las personas físicas y morales derivados de los Ingresos por</w:t>
      </w:r>
      <w:r w:rsidR="003D05FE" w:rsidRPr="00D325C9">
        <w:rPr>
          <w:sz w:val="20"/>
        </w:rPr>
        <w:t xml:space="preserve"> impuestos, derechos,</w:t>
      </w:r>
      <w:r w:rsidRPr="00D325C9">
        <w:rPr>
          <w:sz w:val="20"/>
        </w:rPr>
        <w:t xml:space="preserve"> contribuciones, productos y aprovechamientos que percibe el </w:t>
      </w:r>
      <w:r w:rsidR="003D05FE" w:rsidRPr="00D325C9">
        <w:rPr>
          <w:sz w:val="20"/>
        </w:rPr>
        <w:t>ente público</w:t>
      </w:r>
      <w:r w:rsidR="00F417B7" w:rsidRPr="00D325C9">
        <w:rPr>
          <w:sz w:val="20"/>
        </w:rPr>
        <w:t>.</w:t>
      </w:r>
      <w:r w:rsidR="00AE4686" w:rsidRPr="00D325C9">
        <w:rPr>
          <w:sz w:val="20"/>
        </w:rPr>
        <w:t xml:space="preserve"> </w:t>
      </w:r>
    </w:p>
    <w:p w14:paraId="38C69B55" w14:textId="3E963C9C" w:rsidR="00405519" w:rsidRPr="00D325C9" w:rsidRDefault="00246659" w:rsidP="003F4E6C">
      <w:pPr>
        <w:pStyle w:val="Texto"/>
        <w:spacing w:before="240" w:after="200" w:line="276" w:lineRule="auto"/>
        <w:ind w:firstLine="0"/>
        <w:rPr>
          <w:sz w:val="20"/>
        </w:rPr>
      </w:pPr>
      <w:r w:rsidRPr="00D325C9">
        <w:rPr>
          <w:rFonts w:eastAsia="Times New Roman"/>
          <w:bCs/>
          <w:sz w:val="20"/>
          <w:lang w:eastAsia="es-MX"/>
        </w:rPr>
        <w:t xml:space="preserve">1.1.2.5. </w:t>
      </w:r>
      <w:r w:rsidR="003D05FE" w:rsidRPr="00D325C9">
        <w:rPr>
          <w:rFonts w:eastAsia="Times New Roman"/>
          <w:bCs/>
          <w:sz w:val="20"/>
          <w:lang w:eastAsia="es-MX"/>
        </w:rPr>
        <w:t>L</w:t>
      </w:r>
      <w:r w:rsidR="004A466A" w:rsidRPr="00D325C9">
        <w:rPr>
          <w:rFonts w:eastAsia="Times New Roman"/>
          <w:bCs/>
          <w:sz w:val="20"/>
          <w:lang w:eastAsia="es-MX"/>
        </w:rPr>
        <w:t>a cuenta</w:t>
      </w:r>
      <w:r w:rsidRPr="00D325C9">
        <w:rPr>
          <w:rFonts w:eastAsia="Times New Roman"/>
          <w:bCs/>
          <w:sz w:val="20"/>
          <w:lang w:eastAsia="es-MX"/>
        </w:rPr>
        <w:t xml:space="preserve"> de </w:t>
      </w:r>
      <w:r w:rsidR="002B5995" w:rsidRPr="00D325C9">
        <w:rPr>
          <w:b/>
          <w:sz w:val="20"/>
        </w:rPr>
        <w:t xml:space="preserve">DEUDORES POR ANTICIPOS DE LA TESORERÍA A CORTO </w:t>
      </w:r>
      <w:r w:rsidR="003D05FE" w:rsidRPr="00D325C9">
        <w:rPr>
          <w:b/>
          <w:sz w:val="20"/>
        </w:rPr>
        <w:t>PLAZO</w:t>
      </w:r>
      <w:r w:rsidR="002824F6" w:rsidRPr="00D325C9">
        <w:rPr>
          <w:b/>
          <w:sz w:val="20"/>
        </w:rPr>
        <w:t>;</w:t>
      </w:r>
      <w:r w:rsidRPr="00D325C9">
        <w:rPr>
          <w:b/>
          <w:sz w:val="20"/>
        </w:rPr>
        <w:t xml:space="preserve"> </w:t>
      </w:r>
      <w:r w:rsidR="004A466A" w:rsidRPr="00D325C9">
        <w:rPr>
          <w:sz w:val="20"/>
        </w:rPr>
        <w:t>refleja un saldo</w:t>
      </w:r>
      <w:r w:rsidR="004A466A" w:rsidRPr="00D325C9">
        <w:rPr>
          <w:b/>
          <w:sz w:val="20"/>
        </w:rPr>
        <w:t xml:space="preserve"> </w:t>
      </w:r>
      <w:r w:rsidRPr="00D325C9">
        <w:rPr>
          <w:rFonts w:eastAsia="Times New Roman"/>
          <w:bCs/>
          <w:sz w:val="20"/>
          <w:lang w:eastAsia="es-MX"/>
        </w:rPr>
        <w:t xml:space="preserve">de </w:t>
      </w:r>
      <w:r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4A466A" w:rsidRPr="00D325C9">
        <w:rPr>
          <w:rFonts w:eastAsia="Times New Roman"/>
          <w:bCs/>
          <w:sz w:val="20"/>
          <w:lang w:eastAsia="es-MX"/>
        </w:rPr>
        <w:t>, monto que está conformado por los</w:t>
      </w:r>
      <w:r w:rsidRPr="00D325C9">
        <w:rPr>
          <w:sz w:val="20"/>
        </w:rPr>
        <w:t xml:space="preserve"> anticipos de fo</w:t>
      </w:r>
      <w:r w:rsidR="00053056" w:rsidRPr="00D325C9">
        <w:rPr>
          <w:sz w:val="20"/>
        </w:rPr>
        <w:t xml:space="preserve">ndos por parte de la Tesorería, </w:t>
      </w:r>
      <w:r w:rsidR="00405519" w:rsidRPr="00D325C9">
        <w:rPr>
          <w:rFonts w:eastAsia="Times New Roman"/>
          <w:sz w:val="20"/>
          <w:lang w:eastAsia="es-MX"/>
        </w:rPr>
        <w:t xml:space="preserve">cantidad que el </w:t>
      </w:r>
      <w:r w:rsidR="002824F6" w:rsidRPr="00D325C9">
        <w:rPr>
          <w:rFonts w:eastAsia="Times New Roman"/>
          <w:sz w:val="20"/>
          <w:lang w:eastAsia="es-MX"/>
        </w:rPr>
        <w:t xml:space="preserve">ente público </w:t>
      </w:r>
      <w:r w:rsidR="00405519" w:rsidRPr="00D325C9">
        <w:rPr>
          <w:rFonts w:eastAsia="Times New Roman"/>
          <w:sz w:val="20"/>
          <w:lang w:eastAsia="es-MX"/>
        </w:rPr>
        <w:t>tiene en garantía con diversos proveedores</w:t>
      </w:r>
      <w:r w:rsidR="00053056" w:rsidRPr="00D325C9">
        <w:rPr>
          <w:rFonts w:eastAsia="Times New Roman"/>
          <w:sz w:val="20"/>
          <w:lang w:eastAsia="es-MX"/>
        </w:rPr>
        <w:t xml:space="preserve"> y que se debe</w:t>
      </w:r>
      <w:r w:rsidR="00405519" w:rsidRPr="00D325C9">
        <w:rPr>
          <w:rFonts w:eastAsia="Times New Roman"/>
          <w:sz w:val="20"/>
          <w:lang w:eastAsia="es-MX"/>
        </w:rPr>
        <w:t xml:space="preserve"> de recuperar una vez que concluyan</w:t>
      </w:r>
      <w:r w:rsidR="00053056" w:rsidRPr="00D325C9">
        <w:rPr>
          <w:rFonts w:eastAsia="Times New Roman"/>
          <w:sz w:val="20"/>
          <w:lang w:eastAsia="es-MX"/>
        </w:rPr>
        <w:t xml:space="preserve"> los convenios que requirieron </w:t>
      </w:r>
      <w:r w:rsidR="003D05FE" w:rsidRPr="00D325C9">
        <w:rPr>
          <w:rFonts w:eastAsia="Times New Roman"/>
          <w:sz w:val="20"/>
          <w:lang w:eastAsia="es-MX"/>
        </w:rPr>
        <w:t>estos</w:t>
      </w:r>
      <w:r w:rsidR="00405519" w:rsidRPr="00D325C9">
        <w:rPr>
          <w:rFonts w:eastAsia="Times New Roman"/>
          <w:sz w:val="20"/>
          <w:lang w:eastAsia="es-MX"/>
        </w:rPr>
        <w:t xml:space="preserve"> depósitos.</w:t>
      </w:r>
      <w:r w:rsidR="00AE4686" w:rsidRPr="00D325C9">
        <w:rPr>
          <w:sz w:val="20"/>
        </w:rPr>
        <w:t xml:space="preserve"> </w:t>
      </w:r>
    </w:p>
    <w:p w14:paraId="3641E9FD" w14:textId="16A662CC" w:rsidR="00E960F1" w:rsidRPr="00D325C9" w:rsidRDefault="00E960F1"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t xml:space="preserve">1.1.2.6. </w:t>
      </w:r>
      <w:r w:rsidR="00A02F70" w:rsidRPr="00D325C9">
        <w:rPr>
          <w:rFonts w:ascii="Arial" w:eastAsia="Times New Roman" w:hAnsi="Arial" w:cs="Arial"/>
          <w:sz w:val="20"/>
          <w:szCs w:val="20"/>
          <w:lang w:eastAsia="es-MX"/>
        </w:rPr>
        <w:t xml:space="preserve">La </w:t>
      </w:r>
      <w:r w:rsidR="003D65B9" w:rsidRPr="00D325C9">
        <w:rPr>
          <w:rFonts w:ascii="Arial" w:eastAsia="Times New Roman" w:hAnsi="Arial" w:cs="Arial"/>
          <w:sz w:val="20"/>
          <w:szCs w:val="20"/>
          <w:lang w:eastAsia="es-MX"/>
        </w:rPr>
        <w:t xml:space="preserve">Cuenta </w:t>
      </w:r>
      <w:r w:rsidRPr="00D325C9">
        <w:rPr>
          <w:rFonts w:ascii="Arial" w:eastAsia="Times New Roman" w:hAnsi="Arial" w:cs="Arial"/>
          <w:sz w:val="20"/>
          <w:szCs w:val="20"/>
          <w:lang w:eastAsia="es-MX"/>
        </w:rPr>
        <w:t xml:space="preserve">de </w:t>
      </w:r>
      <w:r w:rsidR="002B5995" w:rsidRPr="00D325C9">
        <w:rPr>
          <w:rFonts w:ascii="Arial" w:hAnsi="Arial" w:cs="Arial"/>
          <w:b/>
          <w:sz w:val="20"/>
          <w:szCs w:val="20"/>
        </w:rPr>
        <w:t>PRÉSTAMOS OTORGADOS A CORTO PLAZO</w:t>
      </w:r>
      <w:r w:rsidR="002824F6" w:rsidRPr="00D325C9">
        <w:rPr>
          <w:rFonts w:ascii="Arial" w:eastAsia="Times New Roman" w:hAnsi="Arial" w:cs="Arial"/>
          <w:sz w:val="20"/>
          <w:szCs w:val="20"/>
          <w:lang w:eastAsia="es-MX"/>
        </w:rPr>
        <w:t>;</w:t>
      </w:r>
      <w:r w:rsidR="003D65B9" w:rsidRPr="00D325C9">
        <w:rPr>
          <w:rFonts w:ascii="Arial" w:eastAsia="Times New Roman" w:hAnsi="Arial" w:cs="Arial"/>
          <w:sz w:val="20"/>
          <w:szCs w:val="20"/>
          <w:lang w:eastAsia="es-ES"/>
        </w:rPr>
        <w:t xml:space="preserve"> arroja un </w:t>
      </w:r>
      <w:r w:rsidR="003D05FE" w:rsidRPr="00D325C9">
        <w:rPr>
          <w:rFonts w:ascii="Arial" w:eastAsia="Times New Roman" w:hAnsi="Arial" w:cs="Arial"/>
          <w:sz w:val="20"/>
          <w:szCs w:val="20"/>
          <w:lang w:eastAsia="es-ES"/>
        </w:rPr>
        <w:t>saldo por</w:t>
      </w:r>
      <w:r w:rsidR="003D65B9" w:rsidRPr="00D325C9">
        <w:rPr>
          <w:rFonts w:ascii="Arial" w:eastAsia="Times New Roman" w:hAnsi="Arial" w:cs="Arial"/>
          <w:sz w:val="20"/>
          <w:szCs w:val="20"/>
          <w:lang w:eastAsia="es-ES"/>
        </w:rPr>
        <w:t xml:space="preserve"> la cantidad de</w:t>
      </w:r>
      <w:r w:rsidRPr="00D325C9">
        <w:rPr>
          <w:rFonts w:ascii="Arial" w:eastAsia="Times New Roman" w:hAnsi="Arial" w:cs="Arial"/>
          <w:bCs/>
          <w:sz w:val="20"/>
          <w:szCs w:val="20"/>
          <w:lang w:eastAsia="es-MX"/>
        </w:rPr>
        <w:t xml:space="preserve"> </w:t>
      </w:r>
      <w:r w:rsidRPr="00756887">
        <w:rPr>
          <w:rFonts w:ascii="Arial" w:eastAsia="Times New Roman" w:hAnsi="Arial" w:cs="Arial"/>
          <w:b/>
          <w:bCs/>
          <w:sz w:val="20"/>
          <w:szCs w:val="20"/>
          <w:lang w:eastAsia="es-MX"/>
        </w:rPr>
        <w:t>$</w:t>
      </w:r>
      <w:r w:rsidR="00756887">
        <w:rPr>
          <w:rFonts w:ascii="Arial" w:eastAsia="Times New Roman" w:hAnsi="Arial" w:cs="Arial"/>
          <w:b/>
          <w:bCs/>
          <w:sz w:val="20"/>
          <w:szCs w:val="20"/>
          <w:lang w:eastAsia="es-MX"/>
        </w:rPr>
        <w:t xml:space="preserve"> </w:t>
      </w:r>
      <w:r w:rsidR="00683083">
        <w:rPr>
          <w:rFonts w:ascii="Arial" w:hAnsi="Arial" w:cs="Arial"/>
          <w:b/>
          <w:bCs/>
          <w:sz w:val="20"/>
          <w:szCs w:val="20"/>
        </w:rPr>
        <w:t>0.00</w:t>
      </w:r>
      <w:r w:rsidR="00C512E7" w:rsidRPr="00756887">
        <w:rPr>
          <w:rFonts w:ascii="Arial" w:hAnsi="Arial" w:cs="Arial"/>
          <w:b/>
          <w:bCs/>
          <w:sz w:val="20"/>
          <w:szCs w:val="20"/>
        </w:rPr>
        <w:t xml:space="preserve"> (</w:t>
      </w:r>
      <w:r w:rsidR="00683083">
        <w:rPr>
          <w:rFonts w:ascii="Arial" w:hAnsi="Arial" w:cs="Arial"/>
          <w:b/>
          <w:bCs/>
          <w:sz w:val="20"/>
          <w:szCs w:val="20"/>
        </w:rPr>
        <w:t>Cero Pesos 00/100 M.N.</w:t>
      </w:r>
      <w:r w:rsidR="00C512E7" w:rsidRPr="00756887">
        <w:rPr>
          <w:rFonts w:ascii="Arial" w:hAnsi="Arial" w:cs="Arial"/>
          <w:b/>
          <w:bCs/>
          <w:sz w:val="20"/>
          <w:szCs w:val="20"/>
        </w:rPr>
        <w:t>)</w:t>
      </w:r>
      <w:r w:rsidRPr="00D325C9">
        <w:rPr>
          <w:rFonts w:ascii="Arial" w:hAnsi="Arial" w:cs="Arial"/>
          <w:bCs/>
          <w:sz w:val="20"/>
          <w:szCs w:val="20"/>
        </w:rPr>
        <w:t xml:space="preserve">, </w:t>
      </w:r>
      <w:r w:rsidR="00A02F70" w:rsidRPr="00D325C9">
        <w:rPr>
          <w:rFonts w:ascii="Arial" w:hAnsi="Arial" w:cs="Arial"/>
          <w:bCs/>
          <w:sz w:val="20"/>
          <w:szCs w:val="20"/>
        </w:rPr>
        <w:t>el cual está integrado por el total de</w:t>
      </w:r>
      <w:r w:rsidRPr="00D325C9">
        <w:rPr>
          <w:rFonts w:ascii="Arial" w:hAnsi="Arial" w:cs="Arial"/>
          <w:sz w:val="20"/>
          <w:szCs w:val="20"/>
        </w:rPr>
        <w:t xml:space="preserve"> los préstamos otorgados al Sector Público, Privado y Externo, con el cobro de un interés, siendo exigible en un plazo menor o igual a doce meses. </w:t>
      </w:r>
    </w:p>
    <w:p w14:paraId="19BA6E26" w14:textId="62318D67" w:rsidR="006A7011" w:rsidRPr="00A13516" w:rsidRDefault="00E960F1" w:rsidP="003F4E6C">
      <w:pPr>
        <w:pStyle w:val="Texto"/>
        <w:spacing w:before="240" w:after="200" w:line="276" w:lineRule="auto"/>
        <w:ind w:firstLine="0"/>
        <w:rPr>
          <w:sz w:val="20"/>
        </w:rPr>
      </w:pPr>
      <w:r w:rsidRPr="00D325C9">
        <w:rPr>
          <w:rFonts w:eastAsia="Times New Roman"/>
          <w:bCs/>
          <w:sz w:val="20"/>
          <w:lang w:eastAsia="es-MX"/>
        </w:rPr>
        <w:lastRenderedPageBreak/>
        <w:t xml:space="preserve">1.1.2.9. </w:t>
      </w:r>
      <w:r w:rsidR="00285DA0" w:rsidRPr="00D325C9">
        <w:rPr>
          <w:rFonts w:eastAsia="Times New Roman"/>
          <w:bCs/>
          <w:sz w:val="20"/>
          <w:lang w:eastAsia="es-MX"/>
        </w:rPr>
        <w:t>En la</w:t>
      </w:r>
      <w:r w:rsidRPr="00D325C9">
        <w:rPr>
          <w:rFonts w:eastAsia="Times New Roman"/>
          <w:bCs/>
          <w:sz w:val="20"/>
          <w:lang w:eastAsia="es-MX"/>
        </w:rPr>
        <w:t xml:space="preserve"> cuenta de </w:t>
      </w:r>
      <w:r w:rsidR="00257699" w:rsidRPr="00D325C9">
        <w:rPr>
          <w:b/>
          <w:sz w:val="20"/>
        </w:rPr>
        <w:t>OTROS DERECHOS A RECIBIR EFECTIVO O EQUIVALENTES A CORTO PLAZO</w:t>
      </w:r>
      <w:r w:rsidR="002824F6" w:rsidRPr="00D325C9">
        <w:rPr>
          <w:b/>
          <w:sz w:val="20"/>
        </w:rPr>
        <w:t>;</w:t>
      </w:r>
      <w:r w:rsidRPr="00D325C9">
        <w:rPr>
          <w:b/>
          <w:sz w:val="20"/>
        </w:rPr>
        <w:t xml:space="preserve"> </w:t>
      </w:r>
      <w:r w:rsidR="00285DA0" w:rsidRPr="00D325C9">
        <w:rPr>
          <w:rFonts w:eastAsia="Times New Roman"/>
          <w:sz w:val="20"/>
          <w:lang w:eastAsia="es-MX"/>
        </w:rPr>
        <w:t>se registra un saldo</w:t>
      </w:r>
      <w:r w:rsidRPr="00D325C9">
        <w:rPr>
          <w:rFonts w:eastAsia="Times New Roman"/>
          <w:sz w:val="20"/>
          <w:lang w:eastAsia="es-MX"/>
        </w:rPr>
        <w:t xml:space="preserve"> de </w:t>
      </w:r>
      <w:r w:rsidRPr="00D325C9">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85DA0" w:rsidRPr="00D325C9">
        <w:rPr>
          <w:rFonts w:eastAsia="Times New Roman"/>
          <w:bCs/>
          <w:sz w:val="20"/>
          <w:lang w:eastAsia="es-MX"/>
        </w:rPr>
        <w:t>cantidad que</w:t>
      </w:r>
      <w:r w:rsidR="00285DA0" w:rsidRPr="00D325C9">
        <w:rPr>
          <w:rFonts w:eastAsia="Times New Roman"/>
          <w:b/>
          <w:bCs/>
          <w:sz w:val="20"/>
          <w:lang w:eastAsia="es-MX"/>
        </w:rPr>
        <w:t xml:space="preserve"> </w:t>
      </w:r>
      <w:r w:rsidRPr="00D325C9">
        <w:rPr>
          <w:rFonts w:eastAsia="Times New Roman"/>
          <w:bCs/>
          <w:sz w:val="20"/>
          <w:lang w:eastAsia="es-MX"/>
        </w:rPr>
        <w:t>nos representa</w:t>
      </w:r>
      <w:r w:rsidRPr="00D325C9">
        <w:rPr>
          <w:rFonts w:eastAsia="Times New Roman"/>
          <w:b/>
          <w:bCs/>
          <w:sz w:val="20"/>
          <w:lang w:eastAsia="es-MX"/>
        </w:rPr>
        <w:t xml:space="preserve"> </w:t>
      </w:r>
      <w:r w:rsidRPr="00D325C9">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325C9">
        <w:rPr>
          <w:b/>
          <w:sz w:val="20"/>
        </w:rPr>
        <w:t xml:space="preserve"> </w:t>
      </w:r>
    </w:p>
    <w:p w14:paraId="2020561D" w14:textId="19E127E6" w:rsidR="006A7011" w:rsidRPr="00D325C9" w:rsidRDefault="006A7011" w:rsidP="003F4E6C">
      <w:pPr>
        <w:pStyle w:val="Texto"/>
        <w:spacing w:before="240" w:after="200" w:line="276" w:lineRule="auto"/>
        <w:ind w:firstLine="0"/>
        <w:rPr>
          <w:sz w:val="20"/>
        </w:rPr>
      </w:pPr>
      <w:r w:rsidRPr="00D325C9">
        <w:rPr>
          <w:rFonts w:eastAsia="Times New Roman"/>
          <w:bCs/>
          <w:sz w:val="20"/>
          <w:lang w:eastAsia="es-MX"/>
        </w:rPr>
        <w:t xml:space="preserve">1.1.3. En </w:t>
      </w:r>
      <w:r w:rsidR="0034082A" w:rsidRPr="00D325C9">
        <w:rPr>
          <w:rFonts w:eastAsia="Times New Roman"/>
          <w:bCs/>
          <w:sz w:val="20"/>
          <w:lang w:eastAsia="es-MX"/>
        </w:rPr>
        <w:t>el rubro</w:t>
      </w:r>
      <w:r w:rsidRPr="00D325C9">
        <w:rPr>
          <w:rFonts w:eastAsia="Times New Roman"/>
          <w:bCs/>
          <w:sz w:val="20"/>
          <w:lang w:eastAsia="es-MX"/>
        </w:rPr>
        <w:t xml:space="preserve"> de </w:t>
      </w:r>
      <w:r w:rsidR="002D4597" w:rsidRPr="00D325C9">
        <w:rPr>
          <w:b/>
          <w:sz w:val="20"/>
        </w:rPr>
        <w:t>DERECHOS A RECIBIR BIENES O SERVICIOS</w:t>
      </w:r>
      <w:r w:rsidR="002824F6" w:rsidRPr="00D325C9">
        <w:rPr>
          <w:b/>
          <w:sz w:val="20"/>
        </w:rPr>
        <w:t>;</w:t>
      </w:r>
      <w:r w:rsidRPr="00D325C9">
        <w:rPr>
          <w:b/>
          <w:sz w:val="20"/>
        </w:rPr>
        <w:t xml:space="preserve"> </w:t>
      </w:r>
      <w:r w:rsidR="00285DA0" w:rsidRPr="00D325C9">
        <w:rPr>
          <w:sz w:val="20"/>
        </w:rPr>
        <w:t xml:space="preserve">se considera un saldo </w:t>
      </w:r>
      <w:r w:rsidRPr="00D325C9">
        <w:rPr>
          <w:sz w:val="20"/>
        </w:rPr>
        <w:t xml:space="preserve">por el importe de </w:t>
      </w:r>
      <w:r w:rsidRPr="00756887">
        <w:rPr>
          <w:b/>
          <w:bCs/>
          <w:sz w:val="20"/>
        </w:rPr>
        <w:t>$</w:t>
      </w:r>
      <w:r w:rsidR="00756887" w:rsidRPr="00756887">
        <w:rPr>
          <w:b/>
          <w:bCs/>
          <w:sz w:val="20"/>
        </w:rPr>
        <w:t xml:space="preserve"> </w:t>
      </w:r>
      <w:r w:rsidR="00683083">
        <w:rPr>
          <w:b/>
          <w:bCs/>
          <w:sz w:val="20"/>
        </w:rPr>
        <w:t>61,271.22</w:t>
      </w:r>
      <w:r w:rsidR="00067585" w:rsidRPr="00756887">
        <w:rPr>
          <w:b/>
          <w:bCs/>
          <w:sz w:val="20"/>
        </w:rPr>
        <w:t xml:space="preserve"> (</w:t>
      </w:r>
      <w:r w:rsidR="00683083">
        <w:rPr>
          <w:b/>
          <w:bCs/>
          <w:sz w:val="20"/>
        </w:rPr>
        <w:t>Sesenta y Un Mil Doscientos Setenta y Un Pesos 22/100 M.N.</w:t>
      </w:r>
      <w:r w:rsidR="00067585" w:rsidRPr="00756887">
        <w:rPr>
          <w:b/>
          <w:bCs/>
          <w:sz w:val="20"/>
        </w:rPr>
        <w:t>)</w:t>
      </w:r>
      <w:r w:rsidR="00285DA0" w:rsidRPr="00D325C9">
        <w:rPr>
          <w:bCs/>
          <w:sz w:val="20"/>
        </w:rPr>
        <w:t xml:space="preserve">, </w:t>
      </w:r>
      <w:r w:rsidR="00285DA0" w:rsidRPr="00D325C9">
        <w:rPr>
          <w:sz w:val="20"/>
        </w:rPr>
        <w:t>monto</w:t>
      </w:r>
      <w:r w:rsidR="00285DA0" w:rsidRPr="00D325C9">
        <w:rPr>
          <w:bCs/>
          <w:sz w:val="20"/>
        </w:rPr>
        <w:t xml:space="preserve"> que se constituye de </w:t>
      </w:r>
      <w:r w:rsidRPr="00D325C9">
        <w:rPr>
          <w:sz w:val="20"/>
        </w:rPr>
        <w:t>los anticipos entregados</w:t>
      </w:r>
      <w:r w:rsidR="00285DA0" w:rsidRPr="00D325C9">
        <w:rPr>
          <w:sz w:val="20"/>
        </w:rPr>
        <w:t xml:space="preserve"> a proveedores y contratistas,</w:t>
      </w:r>
      <w:r w:rsidRPr="00D325C9">
        <w:rPr>
          <w:sz w:val="20"/>
        </w:rPr>
        <w:t xml:space="preserve"> previo a la recepción parcial o total de bienes o prestación de servicios, que serán exigibles en un plazo menor o igual a doce meses. </w:t>
      </w:r>
    </w:p>
    <w:p w14:paraId="139453C1" w14:textId="3D2E885E" w:rsidR="002D4597" w:rsidRPr="00D325C9" w:rsidRDefault="002D4597" w:rsidP="003F4E6C">
      <w:pPr>
        <w:pStyle w:val="Texto"/>
        <w:spacing w:before="240" w:after="200" w:line="276" w:lineRule="auto"/>
        <w:ind w:firstLine="0"/>
        <w:rPr>
          <w:sz w:val="20"/>
        </w:rPr>
      </w:pPr>
      <w:r w:rsidRPr="00D325C9">
        <w:rPr>
          <w:rFonts w:eastAsia="Times New Roman"/>
          <w:bCs/>
          <w:sz w:val="20"/>
          <w:lang w:eastAsia="es-MX"/>
        </w:rPr>
        <w:t xml:space="preserve">1.1.3.1. En </w:t>
      </w:r>
      <w:r w:rsidR="001B6A56" w:rsidRPr="00D325C9">
        <w:rPr>
          <w:rFonts w:eastAsia="Times New Roman"/>
          <w:bCs/>
          <w:sz w:val="20"/>
          <w:lang w:eastAsia="es-MX"/>
        </w:rPr>
        <w:t>el apartado</w:t>
      </w:r>
      <w:r w:rsidRPr="00D325C9">
        <w:rPr>
          <w:rFonts w:eastAsia="Times New Roman"/>
          <w:bCs/>
          <w:sz w:val="20"/>
          <w:lang w:eastAsia="es-MX"/>
        </w:rPr>
        <w:t xml:space="preserve"> de </w:t>
      </w:r>
      <w:r w:rsidR="002B5995" w:rsidRPr="00D325C9">
        <w:rPr>
          <w:b/>
          <w:sz w:val="20"/>
        </w:rPr>
        <w:t>ANTICIPO A PROVEEDORES POR ADQUISICIÓN DE BIENES Y PRESTACIÓN DE SERVICIOS A CORTO PLAZO</w:t>
      </w:r>
      <w:r w:rsidR="00890B1F" w:rsidRPr="00D325C9">
        <w:rPr>
          <w:b/>
          <w:sz w:val="20"/>
        </w:rPr>
        <w:t>;</w:t>
      </w:r>
      <w:r w:rsidRPr="00D325C9">
        <w:rPr>
          <w:b/>
          <w:sz w:val="20"/>
        </w:rPr>
        <w:t xml:space="preserve"> </w:t>
      </w:r>
      <w:r w:rsidRPr="00D325C9">
        <w:rPr>
          <w:sz w:val="20"/>
        </w:rPr>
        <w:t xml:space="preserve">por la </w:t>
      </w:r>
      <w:r w:rsidRPr="00D325C9">
        <w:rPr>
          <w:rFonts w:eastAsia="Times New Roman"/>
          <w:bCs/>
          <w:sz w:val="20"/>
          <w:lang w:eastAsia="es-MX"/>
        </w:rPr>
        <w:t xml:space="preserve">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el</w:t>
      </w:r>
      <w:r w:rsidRPr="00D325C9">
        <w:rPr>
          <w:sz w:val="20"/>
        </w:rPr>
        <w:t xml:space="preserve"> monto de los anticipos entregados a proveedores por adquisición de bienes y prestación de servicios, previo a la recepción parcial o total, que serán exigibles en un pl</w:t>
      </w:r>
      <w:r w:rsidR="001B6A56" w:rsidRPr="00D325C9">
        <w:rPr>
          <w:sz w:val="20"/>
        </w:rPr>
        <w:t>azo menor o igual a doce meses, dicho anticipo se aplicará como parte del pago hasta terminar de amortizarlo.</w:t>
      </w:r>
      <w:r w:rsidR="00AE4686" w:rsidRPr="00D325C9">
        <w:rPr>
          <w:sz w:val="20"/>
        </w:rPr>
        <w:t xml:space="preserve"> </w:t>
      </w:r>
    </w:p>
    <w:p w14:paraId="3C5DD5F3" w14:textId="5E44799E" w:rsidR="00F876B7" w:rsidRPr="00D325C9" w:rsidRDefault="002D4597"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 xml:space="preserve">1.1.3.2. </w:t>
      </w:r>
      <w:r w:rsidR="00F876B7" w:rsidRPr="00D325C9">
        <w:rPr>
          <w:rFonts w:ascii="Arial" w:hAnsi="Arial" w:cs="Arial"/>
          <w:bCs/>
          <w:sz w:val="20"/>
          <w:szCs w:val="20"/>
        </w:rPr>
        <w:t xml:space="preserve">En </w:t>
      </w:r>
      <w:r w:rsidR="00923273" w:rsidRPr="00D325C9">
        <w:rPr>
          <w:rFonts w:ascii="Arial" w:hAnsi="Arial" w:cs="Arial"/>
          <w:bCs/>
          <w:sz w:val="20"/>
          <w:szCs w:val="20"/>
        </w:rPr>
        <w:t>la</w:t>
      </w:r>
      <w:r w:rsidR="00F876B7" w:rsidRPr="00D325C9">
        <w:rPr>
          <w:rFonts w:ascii="Arial" w:hAnsi="Arial" w:cs="Arial"/>
          <w:bCs/>
          <w:sz w:val="20"/>
          <w:szCs w:val="20"/>
        </w:rPr>
        <w:t xml:space="preserve"> cuenta de </w:t>
      </w:r>
      <w:r w:rsidR="00257699" w:rsidRPr="00D325C9">
        <w:rPr>
          <w:rFonts w:ascii="Arial" w:hAnsi="Arial" w:cs="Arial"/>
          <w:b/>
          <w:sz w:val="20"/>
          <w:szCs w:val="20"/>
        </w:rPr>
        <w:t>ANTICIPO A PROVEEDORES POR ADQUISICIÓN DE BIENES INMUEBLES Y MUEBLES A CORTO PLAZO</w:t>
      </w:r>
      <w:r w:rsidR="00890B1F" w:rsidRPr="00D325C9">
        <w:rPr>
          <w:rFonts w:ascii="Arial" w:hAnsi="Arial" w:cs="Arial"/>
          <w:b/>
          <w:sz w:val="20"/>
          <w:szCs w:val="20"/>
        </w:rPr>
        <w:t>;</w:t>
      </w:r>
      <w:r w:rsidR="00F876B7" w:rsidRPr="00D325C9">
        <w:rPr>
          <w:rFonts w:ascii="Arial" w:hAnsi="Arial" w:cs="Arial"/>
          <w:bCs/>
          <w:sz w:val="20"/>
          <w:szCs w:val="20"/>
        </w:rPr>
        <w:t xml:space="preserve"> </w:t>
      </w:r>
      <w:r w:rsidR="00F876B7" w:rsidRPr="00D325C9">
        <w:rPr>
          <w:rFonts w:ascii="Arial" w:eastAsia="Times New Roman" w:hAnsi="Arial" w:cs="Arial"/>
          <w:bCs/>
          <w:sz w:val="20"/>
          <w:szCs w:val="20"/>
          <w:lang w:eastAsia="es-MX"/>
        </w:rPr>
        <w:t xml:space="preserve">por la cantidad de </w:t>
      </w:r>
      <w:r w:rsidR="00F876B7" w:rsidRPr="00756887">
        <w:rPr>
          <w:rFonts w:ascii="Arial" w:eastAsia="Times New Roman" w:hAnsi="Arial" w:cs="Arial"/>
          <w:b/>
          <w:bCs/>
          <w:sz w:val="20"/>
          <w:szCs w:val="20"/>
          <w:lang w:eastAsia="es-MX"/>
        </w:rPr>
        <w:t xml:space="preserve">$ </w:t>
      </w:r>
      <w:r w:rsidR="00683083">
        <w:rPr>
          <w:rFonts w:ascii="Arial" w:hAnsi="Arial" w:cs="Arial"/>
          <w:b/>
          <w:bCs/>
          <w:sz w:val="20"/>
          <w:szCs w:val="20"/>
        </w:rPr>
        <w:t>0.00</w:t>
      </w:r>
      <w:r w:rsidR="00067585" w:rsidRPr="00756887">
        <w:rPr>
          <w:rFonts w:ascii="Arial" w:hAnsi="Arial" w:cs="Arial"/>
          <w:b/>
          <w:bCs/>
          <w:sz w:val="20"/>
          <w:szCs w:val="20"/>
        </w:rPr>
        <w:t xml:space="preserve"> (</w:t>
      </w:r>
      <w:r w:rsidR="00683083">
        <w:rPr>
          <w:rFonts w:ascii="Arial" w:hAnsi="Arial" w:cs="Arial"/>
          <w:b/>
          <w:bCs/>
          <w:sz w:val="20"/>
          <w:szCs w:val="20"/>
        </w:rPr>
        <w:t>Cero Pesos 00/100 M.N.</w:t>
      </w:r>
      <w:r w:rsidR="00067585" w:rsidRPr="00756887">
        <w:rPr>
          <w:rFonts w:ascii="Arial" w:hAnsi="Arial" w:cs="Arial"/>
          <w:b/>
          <w:bCs/>
          <w:sz w:val="20"/>
          <w:szCs w:val="20"/>
        </w:rPr>
        <w:t>)</w:t>
      </w:r>
      <w:r w:rsidR="0075450A" w:rsidRPr="00D325C9">
        <w:rPr>
          <w:rFonts w:ascii="Arial" w:eastAsia="Times New Roman" w:hAnsi="Arial" w:cs="Arial"/>
          <w:bCs/>
          <w:sz w:val="20"/>
          <w:szCs w:val="20"/>
          <w:lang w:eastAsia="es-MX"/>
        </w:rPr>
        <w:t>,</w:t>
      </w:r>
      <w:r w:rsidR="00F876B7" w:rsidRPr="00D325C9">
        <w:rPr>
          <w:rFonts w:ascii="Arial" w:eastAsia="Times New Roman" w:hAnsi="Arial" w:cs="Arial"/>
          <w:bCs/>
          <w:sz w:val="20"/>
          <w:szCs w:val="20"/>
          <w:lang w:eastAsia="es-MX"/>
        </w:rPr>
        <w:t xml:space="preserve"> </w:t>
      </w:r>
      <w:r w:rsidR="00F876B7" w:rsidRPr="00D325C9">
        <w:rPr>
          <w:rFonts w:ascii="Arial" w:eastAsia="Times New Roman" w:hAnsi="Arial" w:cs="Arial"/>
          <w:sz w:val="20"/>
          <w:szCs w:val="20"/>
          <w:lang w:eastAsia="es-MX"/>
        </w:rPr>
        <w:t>se registra</w:t>
      </w:r>
      <w:r w:rsidR="00F876B7" w:rsidRPr="00D325C9">
        <w:rPr>
          <w:rFonts w:ascii="Arial" w:hAnsi="Arial" w:cs="Arial"/>
          <w:bCs/>
          <w:sz w:val="20"/>
          <w:szCs w:val="20"/>
        </w:rPr>
        <w:t xml:space="preserve"> el monto de los</w:t>
      </w:r>
      <w:r w:rsidR="00F876B7" w:rsidRPr="00D325C9">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325C9">
        <w:rPr>
          <w:rFonts w:ascii="Arial" w:hAnsi="Arial" w:cs="Arial"/>
          <w:bCs/>
          <w:sz w:val="20"/>
          <w:szCs w:val="20"/>
        </w:rPr>
        <w:t>, mismo anticipo que se aplicará como parte del pago hasta terminar de amortizarlo.</w:t>
      </w:r>
      <w:r w:rsidR="00AE4686" w:rsidRPr="00D325C9">
        <w:rPr>
          <w:rFonts w:ascii="Arial" w:hAnsi="Arial" w:cs="Arial"/>
          <w:sz w:val="20"/>
          <w:szCs w:val="20"/>
        </w:rPr>
        <w:t xml:space="preserve"> </w:t>
      </w:r>
    </w:p>
    <w:p w14:paraId="76E5A603" w14:textId="288F4A48" w:rsidR="00FE4644" w:rsidRPr="00A13516" w:rsidRDefault="00F876B7" w:rsidP="003F4E6C">
      <w:pPr>
        <w:pStyle w:val="Texto"/>
        <w:spacing w:before="240" w:after="200" w:line="276" w:lineRule="auto"/>
        <w:ind w:firstLine="0"/>
        <w:rPr>
          <w:sz w:val="20"/>
        </w:rPr>
      </w:pPr>
      <w:r w:rsidRPr="00D325C9">
        <w:rPr>
          <w:rFonts w:eastAsia="Times New Roman"/>
          <w:sz w:val="20"/>
          <w:lang w:eastAsia="es-MX"/>
        </w:rPr>
        <w:t>1.1.3.3.</w:t>
      </w:r>
      <w:r w:rsidR="00FE4644" w:rsidRPr="00D325C9">
        <w:rPr>
          <w:rFonts w:eastAsia="Times New Roman"/>
          <w:sz w:val="20"/>
          <w:lang w:eastAsia="es-MX"/>
        </w:rPr>
        <w:t xml:space="preserve"> </w:t>
      </w:r>
      <w:r w:rsidR="00E942CE" w:rsidRPr="00D325C9">
        <w:rPr>
          <w:rFonts w:eastAsia="Times New Roman"/>
          <w:bCs/>
          <w:sz w:val="20"/>
          <w:lang w:eastAsia="es-MX"/>
        </w:rPr>
        <w:t>La</w:t>
      </w:r>
      <w:r w:rsidR="00FE4644" w:rsidRPr="00D325C9">
        <w:rPr>
          <w:rFonts w:eastAsia="Times New Roman"/>
          <w:bCs/>
          <w:sz w:val="20"/>
          <w:lang w:eastAsia="es-MX"/>
        </w:rPr>
        <w:t xml:space="preserve"> cuenta de </w:t>
      </w:r>
      <w:r w:rsidR="00257699" w:rsidRPr="00D325C9">
        <w:rPr>
          <w:b/>
          <w:sz w:val="20"/>
        </w:rPr>
        <w:t>ANTICIPO A PROVEEDORES POR ADQUISICIÓN DE BIENES INTANGIBLES A CORTO PLAZO</w:t>
      </w:r>
      <w:r w:rsidR="00890B1F" w:rsidRPr="00D325C9">
        <w:rPr>
          <w:b/>
          <w:sz w:val="20"/>
        </w:rPr>
        <w:t>;</w:t>
      </w:r>
      <w:r w:rsidR="00FE4644" w:rsidRPr="00D325C9">
        <w:rPr>
          <w:b/>
          <w:sz w:val="20"/>
        </w:rPr>
        <w:t xml:space="preserve"> </w:t>
      </w:r>
      <w:r w:rsidR="00E942CE" w:rsidRPr="00D325C9">
        <w:rPr>
          <w:rFonts w:eastAsia="Times New Roman"/>
          <w:bCs/>
          <w:sz w:val="20"/>
          <w:lang w:eastAsia="es-MX"/>
        </w:rPr>
        <w:t xml:space="preserve">revela un saldo </w:t>
      </w:r>
      <w:r w:rsidR="00923273" w:rsidRPr="00D325C9">
        <w:rPr>
          <w:rFonts w:eastAsia="Times New Roman"/>
          <w:bCs/>
          <w:sz w:val="20"/>
          <w:lang w:eastAsia="es-MX"/>
        </w:rPr>
        <w:t>por la cantidad</w:t>
      </w:r>
      <w:r w:rsidR="00FE4644" w:rsidRPr="00D325C9">
        <w:rPr>
          <w:rFonts w:eastAsia="Times New Roman"/>
          <w:bCs/>
          <w:sz w:val="20"/>
          <w:lang w:eastAsia="es-MX"/>
        </w:rPr>
        <w:t xml:space="preserve"> de </w:t>
      </w:r>
      <w:r w:rsidR="00FE4644"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FE4644" w:rsidRPr="00D325C9">
        <w:rPr>
          <w:rFonts w:eastAsia="Times New Roman"/>
          <w:bCs/>
          <w:sz w:val="20"/>
          <w:lang w:eastAsia="es-MX"/>
        </w:rPr>
        <w:t>,</w:t>
      </w:r>
      <w:r w:rsidR="00947BCF" w:rsidRPr="00D325C9">
        <w:rPr>
          <w:rFonts w:eastAsia="Times New Roman"/>
          <w:bCs/>
          <w:sz w:val="20"/>
          <w:lang w:eastAsia="es-MX"/>
        </w:rPr>
        <w:t xml:space="preserve"> </w:t>
      </w:r>
      <w:r w:rsidR="00E942CE" w:rsidRPr="00D325C9">
        <w:rPr>
          <w:rFonts w:eastAsia="Times New Roman"/>
          <w:bCs/>
          <w:sz w:val="20"/>
          <w:lang w:eastAsia="es-MX"/>
        </w:rPr>
        <w:t>el cual está integrado por</w:t>
      </w:r>
      <w:r w:rsidR="00FE4644" w:rsidRPr="00D325C9">
        <w:rPr>
          <w:rFonts w:eastAsia="Times New Roman"/>
          <w:bCs/>
          <w:sz w:val="20"/>
          <w:lang w:eastAsia="es-MX"/>
        </w:rPr>
        <w:t xml:space="preserve"> </w:t>
      </w:r>
      <w:r w:rsidR="00FE4644" w:rsidRPr="00D325C9">
        <w:rPr>
          <w:sz w:val="20"/>
        </w:rPr>
        <w:t>los anticipos entregados a proveedores por</w:t>
      </w:r>
      <w:r w:rsidR="00E942CE" w:rsidRPr="00D325C9">
        <w:rPr>
          <w:sz w:val="20"/>
        </w:rPr>
        <w:t xml:space="preserve"> la</w:t>
      </w:r>
      <w:r w:rsidR="00FE4644" w:rsidRPr="00D325C9">
        <w:rPr>
          <w:sz w:val="20"/>
        </w:rPr>
        <w:t xml:space="preserve"> adquisición de bienes intangibles</w:t>
      </w:r>
      <w:r w:rsidR="00E942CE" w:rsidRPr="00D325C9">
        <w:rPr>
          <w:sz w:val="20"/>
        </w:rPr>
        <w:t xml:space="preserve"> en favor del ente público</w:t>
      </w:r>
      <w:r w:rsidR="00FE4644" w:rsidRPr="00D325C9">
        <w:rPr>
          <w:sz w:val="20"/>
        </w:rPr>
        <w:t>, previo a la recepción parcial o total, que serán exigibles en un p</w:t>
      </w:r>
      <w:r w:rsidR="00E942CE" w:rsidRPr="00D325C9">
        <w:rPr>
          <w:sz w:val="20"/>
        </w:rPr>
        <w:t>lazo menor o igual a doce meses, anticipo que se aplicará como parte del pago hasta terminar de amortizarlo.</w:t>
      </w:r>
      <w:r w:rsidR="00AE4686" w:rsidRPr="00D325C9">
        <w:rPr>
          <w:sz w:val="20"/>
        </w:rPr>
        <w:t xml:space="preserve"> </w:t>
      </w:r>
    </w:p>
    <w:p w14:paraId="631EC004" w14:textId="46F9BDBD" w:rsidR="0011336F" w:rsidRPr="00D325C9" w:rsidRDefault="00CD5BEA"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1.1.3.4. En la</w:t>
      </w:r>
      <w:r w:rsidR="0011336F" w:rsidRPr="00D325C9">
        <w:rPr>
          <w:rFonts w:ascii="Arial" w:eastAsia="Times New Roman" w:hAnsi="Arial" w:cs="Arial"/>
          <w:bCs/>
          <w:sz w:val="20"/>
          <w:szCs w:val="20"/>
          <w:lang w:eastAsia="es-MX"/>
        </w:rPr>
        <w:t xml:space="preserve"> </w:t>
      </w:r>
      <w:r w:rsidR="0034082A" w:rsidRPr="00D325C9">
        <w:rPr>
          <w:rFonts w:ascii="Arial" w:eastAsia="Times New Roman" w:hAnsi="Arial" w:cs="Arial"/>
          <w:bCs/>
          <w:sz w:val="20"/>
          <w:szCs w:val="20"/>
          <w:lang w:eastAsia="es-MX"/>
        </w:rPr>
        <w:t>cuenta</w:t>
      </w:r>
      <w:r w:rsidR="0011336F" w:rsidRPr="00D325C9">
        <w:rPr>
          <w:rFonts w:ascii="Arial" w:eastAsia="Times New Roman" w:hAnsi="Arial" w:cs="Arial"/>
          <w:bCs/>
          <w:sz w:val="20"/>
          <w:szCs w:val="20"/>
          <w:lang w:eastAsia="es-MX"/>
        </w:rPr>
        <w:t xml:space="preserve"> de </w:t>
      </w:r>
      <w:r w:rsidR="00257699" w:rsidRPr="00D325C9">
        <w:rPr>
          <w:rFonts w:ascii="Arial" w:hAnsi="Arial" w:cs="Arial"/>
          <w:b/>
          <w:sz w:val="20"/>
          <w:szCs w:val="20"/>
        </w:rPr>
        <w:t>ANTICIPO A CONTRATISTAS POR OBRAS PÚBLICAS A CORTO PLAZO</w:t>
      </w:r>
      <w:r w:rsidR="00890B1F" w:rsidRPr="00D325C9">
        <w:rPr>
          <w:rFonts w:ascii="Arial" w:hAnsi="Arial" w:cs="Arial"/>
          <w:b/>
          <w:sz w:val="20"/>
          <w:szCs w:val="20"/>
        </w:rPr>
        <w:t>;</w:t>
      </w:r>
      <w:r w:rsidR="0011336F" w:rsidRPr="00D325C9">
        <w:rPr>
          <w:rFonts w:ascii="Arial" w:hAnsi="Arial" w:cs="Arial"/>
          <w:b/>
          <w:sz w:val="20"/>
          <w:szCs w:val="20"/>
        </w:rPr>
        <w:t xml:space="preserve"> </w:t>
      </w:r>
      <w:r w:rsidRPr="00D325C9">
        <w:rPr>
          <w:rFonts w:ascii="Arial" w:eastAsia="Times New Roman" w:hAnsi="Arial" w:cs="Arial"/>
          <w:bCs/>
          <w:sz w:val="20"/>
          <w:szCs w:val="20"/>
          <w:lang w:eastAsia="es-MX"/>
        </w:rPr>
        <w:t xml:space="preserve">se considera un saldo por </w:t>
      </w:r>
      <w:r w:rsidR="0011336F" w:rsidRPr="00756887">
        <w:rPr>
          <w:rFonts w:ascii="Arial" w:eastAsia="Times New Roman" w:hAnsi="Arial" w:cs="Arial"/>
          <w:b/>
          <w:bCs/>
          <w:sz w:val="20"/>
          <w:szCs w:val="20"/>
          <w:lang w:eastAsia="es-MX"/>
        </w:rPr>
        <w:t>$</w:t>
      </w:r>
      <w:r w:rsidR="00756887" w:rsidRPr="00756887">
        <w:rPr>
          <w:rFonts w:ascii="Arial" w:eastAsia="Times New Roman" w:hAnsi="Arial" w:cs="Arial"/>
          <w:b/>
          <w:bCs/>
          <w:sz w:val="20"/>
          <w:szCs w:val="20"/>
          <w:lang w:eastAsia="es-MX"/>
        </w:rPr>
        <w:t xml:space="preserve"> </w:t>
      </w:r>
      <w:r w:rsidR="00683083">
        <w:rPr>
          <w:rFonts w:ascii="Arial" w:hAnsi="Arial" w:cs="Arial"/>
          <w:b/>
          <w:bCs/>
          <w:sz w:val="20"/>
          <w:szCs w:val="20"/>
        </w:rPr>
        <w:t>0.00</w:t>
      </w:r>
      <w:r w:rsidR="00067585" w:rsidRPr="00756887">
        <w:rPr>
          <w:rFonts w:ascii="Arial" w:hAnsi="Arial" w:cs="Arial"/>
          <w:b/>
          <w:bCs/>
          <w:sz w:val="20"/>
          <w:szCs w:val="20"/>
        </w:rPr>
        <w:t xml:space="preserve"> (</w:t>
      </w:r>
      <w:r w:rsidR="00683083">
        <w:rPr>
          <w:rFonts w:ascii="Arial" w:hAnsi="Arial" w:cs="Arial"/>
          <w:b/>
          <w:bCs/>
          <w:sz w:val="20"/>
          <w:szCs w:val="20"/>
        </w:rPr>
        <w:t>Cero Pesos 00/100 M.N.</w:t>
      </w:r>
      <w:r w:rsidR="00067585" w:rsidRPr="00756887">
        <w:rPr>
          <w:rFonts w:ascii="Arial" w:hAnsi="Arial" w:cs="Arial"/>
          <w:b/>
          <w:bCs/>
          <w:sz w:val="20"/>
          <w:szCs w:val="20"/>
        </w:rPr>
        <w:t>)</w:t>
      </w:r>
      <w:r w:rsidR="0011336F" w:rsidRPr="00D325C9">
        <w:rPr>
          <w:rFonts w:ascii="Arial" w:hAnsi="Arial" w:cs="Arial"/>
          <w:bCs/>
          <w:sz w:val="20"/>
          <w:szCs w:val="20"/>
        </w:rPr>
        <w:t xml:space="preserve">, </w:t>
      </w:r>
      <w:r w:rsidRPr="00D325C9">
        <w:rPr>
          <w:rFonts w:ascii="Arial" w:hAnsi="Arial" w:cs="Arial"/>
          <w:bCs/>
          <w:sz w:val="20"/>
          <w:szCs w:val="20"/>
        </w:rPr>
        <w:t>cantidad que está conformada por</w:t>
      </w:r>
      <w:r w:rsidR="0011336F" w:rsidRPr="00D325C9">
        <w:rPr>
          <w:rFonts w:ascii="Arial" w:hAnsi="Arial" w:cs="Arial"/>
          <w:sz w:val="20"/>
          <w:szCs w:val="20"/>
        </w:rPr>
        <w:t xml:space="preserve"> los anticipos entregados a contratistas por obras públicas, previo a la recepción parcial o total, que serán exigibles en un pl</w:t>
      </w:r>
      <w:r w:rsidRPr="00D325C9">
        <w:rPr>
          <w:rFonts w:ascii="Arial" w:hAnsi="Arial" w:cs="Arial"/>
          <w:sz w:val="20"/>
          <w:szCs w:val="20"/>
        </w:rPr>
        <w:t>azo menor o igual a doce meses, los cuales se amortiza</w:t>
      </w:r>
      <w:r w:rsidR="0075450A" w:rsidRPr="00D325C9">
        <w:rPr>
          <w:rFonts w:ascii="Arial" w:hAnsi="Arial" w:cs="Arial"/>
          <w:sz w:val="20"/>
          <w:szCs w:val="20"/>
        </w:rPr>
        <w:t>rán</w:t>
      </w:r>
      <w:r w:rsidRPr="00D325C9">
        <w:rPr>
          <w:rFonts w:ascii="Arial" w:hAnsi="Arial" w:cs="Arial"/>
          <w:sz w:val="20"/>
          <w:szCs w:val="20"/>
        </w:rPr>
        <w:t xml:space="preserve"> a la entrega de las estimaciones hasta que quede concluid</w:t>
      </w:r>
      <w:r w:rsidR="0075450A" w:rsidRPr="00D325C9">
        <w:rPr>
          <w:rFonts w:ascii="Arial" w:hAnsi="Arial" w:cs="Arial"/>
          <w:sz w:val="20"/>
          <w:szCs w:val="20"/>
        </w:rPr>
        <w:t>a</w:t>
      </w:r>
      <w:r w:rsidRPr="00D325C9">
        <w:rPr>
          <w:rFonts w:ascii="Arial" w:hAnsi="Arial" w:cs="Arial"/>
          <w:sz w:val="20"/>
          <w:szCs w:val="20"/>
        </w:rPr>
        <w:t xml:space="preserve"> la </w:t>
      </w:r>
      <w:r w:rsidR="0075450A" w:rsidRPr="00D325C9">
        <w:rPr>
          <w:rFonts w:ascii="Arial" w:hAnsi="Arial" w:cs="Arial"/>
          <w:sz w:val="20"/>
          <w:szCs w:val="20"/>
        </w:rPr>
        <w:t xml:space="preserve">obra y al mismo tiempo </w:t>
      </w:r>
      <w:r w:rsidR="00A856BB" w:rsidRPr="00D325C9">
        <w:rPr>
          <w:rFonts w:ascii="Arial" w:hAnsi="Arial" w:cs="Arial"/>
          <w:sz w:val="20"/>
          <w:szCs w:val="20"/>
        </w:rPr>
        <w:t xml:space="preserve">el anticipo quede totalmente </w:t>
      </w:r>
      <w:r w:rsidRPr="00D325C9">
        <w:rPr>
          <w:rFonts w:ascii="Arial" w:hAnsi="Arial" w:cs="Arial"/>
          <w:sz w:val="20"/>
          <w:szCs w:val="20"/>
        </w:rPr>
        <w:t>amortiza</w:t>
      </w:r>
      <w:r w:rsidR="00A856BB" w:rsidRPr="00D325C9">
        <w:rPr>
          <w:rFonts w:ascii="Arial" w:hAnsi="Arial" w:cs="Arial"/>
          <w:sz w:val="20"/>
          <w:szCs w:val="20"/>
        </w:rPr>
        <w:t>do,</w:t>
      </w:r>
      <w:r w:rsidRPr="00D325C9">
        <w:rPr>
          <w:rFonts w:ascii="Arial" w:hAnsi="Arial" w:cs="Arial"/>
          <w:sz w:val="20"/>
          <w:szCs w:val="20"/>
        </w:rPr>
        <w:t xml:space="preserve"> de cada uno de los anticipos generados.</w:t>
      </w:r>
      <w:r w:rsidR="00AE4686" w:rsidRPr="00D325C9">
        <w:rPr>
          <w:rFonts w:ascii="Arial" w:hAnsi="Arial" w:cs="Arial"/>
          <w:sz w:val="20"/>
          <w:szCs w:val="20"/>
        </w:rPr>
        <w:t xml:space="preserve"> </w:t>
      </w:r>
    </w:p>
    <w:p w14:paraId="2DB94E45" w14:textId="7876975A" w:rsidR="000976A8" w:rsidRPr="00D325C9" w:rsidRDefault="001122D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1.1.3.9. La cuenta de </w:t>
      </w:r>
      <w:r w:rsidR="00257699" w:rsidRPr="00D325C9">
        <w:rPr>
          <w:b/>
          <w:sz w:val="20"/>
        </w:rPr>
        <w:t>OTROS DERECHOS A RECIBIR BIENES O SERVICIOS A CORTO PLAZO</w:t>
      </w:r>
      <w:r w:rsidRPr="00D325C9">
        <w:rPr>
          <w:b/>
          <w:sz w:val="20"/>
        </w:rPr>
        <w:t xml:space="preserve">; </w:t>
      </w:r>
      <w:r w:rsidRPr="00D325C9">
        <w:rPr>
          <w:rFonts w:eastAsia="Times New Roman"/>
          <w:sz w:val="20"/>
          <w:lang w:eastAsia="es-MX"/>
        </w:rPr>
        <w:t>p</w:t>
      </w:r>
      <w:r w:rsidR="00A856BB" w:rsidRPr="00D325C9">
        <w:rPr>
          <w:rFonts w:eastAsia="Times New Roman"/>
          <w:sz w:val="20"/>
          <w:lang w:eastAsia="es-MX"/>
        </w:rPr>
        <w:t>resenta un</w:t>
      </w:r>
      <w:r w:rsidRPr="00D325C9">
        <w:rPr>
          <w:rFonts w:eastAsia="Times New Roman"/>
          <w:sz w:val="20"/>
          <w:lang w:eastAsia="es-MX"/>
        </w:rPr>
        <w:t xml:space="preserve"> </w:t>
      </w:r>
      <w:r w:rsidR="00890B1F" w:rsidRPr="00D325C9">
        <w:rPr>
          <w:rFonts w:eastAsia="Times New Roman"/>
          <w:sz w:val="20"/>
          <w:lang w:eastAsia="es-MX"/>
        </w:rPr>
        <w:t xml:space="preserve">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83083">
        <w:rPr>
          <w:b/>
          <w:bCs/>
          <w:sz w:val="20"/>
        </w:rPr>
        <w:t>61,271.22</w:t>
      </w:r>
      <w:r w:rsidR="00067585" w:rsidRPr="00756887">
        <w:rPr>
          <w:b/>
          <w:bCs/>
          <w:sz w:val="20"/>
        </w:rPr>
        <w:t xml:space="preserve"> (</w:t>
      </w:r>
      <w:r w:rsidR="00683083">
        <w:rPr>
          <w:b/>
          <w:bCs/>
          <w:sz w:val="20"/>
        </w:rPr>
        <w:t>Sesenta y Un Mil Doscientos Setenta y Un Pesos 22/100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4F7D38" w:rsidRPr="00D325C9">
        <w:rPr>
          <w:sz w:val="20"/>
        </w:rPr>
        <w:t>los recursos</w:t>
      </w:r>
      <w:r w:rsidRPr="00D325C9">
        <w:rPr>
          <w:sz w:val="20"/>
        </w:rPr>
        <w:t xml:space="preserve"> entregados </w:t>
      </w:r>
      <w:r w:rsidR="004F7D38" w:rsidRPr="00D325C9">
        <w:rPr>
          <w:sz w:val="20"/>
        </w:rPr>
        <w:t xml:space="preserve">a cuenta del ente público, </w:t>
      </w:r>
      <w:r w:rsidRPr="00D325C9">
        <w:rPr>
          <w:sz w:val="20"/>
        </w:rPr>
        <w:t xml:space="preserve">previo a la recepción parcial o total de bienes o prestación de servicios, que serán exigibles en un plazo menor o igual a doce meses, no incluidos en las cuentas anteriores. </w:t>
      </w:r>
    </w:p>
    <w:p w14:paraId="38FC675D" w14:textId="49518FFC" w:rsidR="000976A8" w:rsidRPr="00D325C9" w:rsidRDefault="000976A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 En </w:t>
      </w:r>
      <w:r w:rsidR="00923273" w:rsidRPr="00D325C9">
        <w:rPr>
          <w:rFonts w:eastAsia="Times New Roman"/>
          <w:bCs/>
          <w:sz w:val="20"/>
          <w:lang w:eastAsia="es-MX"/>
        </w:rPr>
        <w:t>el</w:t>
      </w:r>
      <w:r w:rsidR="0034082A" w:rsidRPr="00D325C9">
        <w:rPr>
          <w:rFonts w:eastAsia="Times New Roman"/>
          <w:bCs/>
          <w:sz w:val="20"/>
          <w:lang w:eastAsia="es-MX"/>
        </w:rPr>
        <w:t xml:space="preserve"> rubro</w:t>
      </w:r>
      <w:r w:rsidRPr="00D325C9">
        <w:rPr>
          <w:rFonts w:eastAsia="Times New Roman"/>
          <w:bCs/>
          <w:sz w:val="20"/>
          <w:lang w:eastAsia="es-MX"/>
        </w:rPr>
        <w:t xml:space="preserve"> de </w:t>
      </w:r>
      <w:r w:rsidR="00890B1F" w:rsidRPr="00D325C9">
        <w:rPr>
          <w:b/>
          <w:sz w:val="20"/>
        </w:rPr>
        <w:t>INVENTARIOS;</w:t>
      </w:r>
      <w:r w:rsidRPr="00D325C9">
        <w:rPr>
          <w:b/>
          <w:sz w:val="20"/>
        </w:rPr>
        <w:t xml:space="preserve"> </w:t>
      </w:r>
      <w:r w:rsidR="004F7D38" w:rsidRPr="00D325C9">
        <w:rPr>
          <w:rFonts w:eastAsia="Times New Roman"/>
          <w:bCs/>
          <w:sz w:val="20"/>
          <w:lang w:eastAsia="es-MX"/>
        </w:rPr>
        <w:t>se registra un saldo de</w:t>
      </w:r>
      <w:r w:rsidRPr="00D325C9">
        <w:rPr>
          <w:rFonts w:eastAsia="Times New Roman"/>
          <w:bCs/>
          <w:sz w:val="20"/>
          <w:lang w:eastAsia="es-MX"/>
        </w:rPr>
        <w:t xml:space="preserve"> </w:t>
      </w:r>
      <w:r w:rsidRPr="00756887">
        <w:rPr>
          <w:rFonts w:eastAsia="Times New Roman"/>
          <w:b/>
          <w:bCs/>
          <w:sz w:val="20"/>
          <w:lang w:eastAsia="es-MX"/>
        </w:rPr>
        <w:t>$</w:t>
      </w:r>
      <w:r w:rsidR="00756887"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004F7D38" w:rsidRPr="00D325C9">
        <w:rPr>
          <w:bCs/>
          <w:sz w:val="20"/>
        </w:rPr>
        <w:t>monto que está constituido por el total</w:t>
      </w:r>
      <w:r w:rsidR="004F7D38" w:rsidRPr="00D325C9">
        <w:rPr>
          <w:sz w:val="20"/>
        </w:rPr>
        <w:t xml:space="preserve"> de</w:t>
      </w:r>
      <w:r w:rsidRPr="00D325C9">
        <w:rPr>
          <w:sz w:val="20"/>
        </w:rPr>
        <w:t xml:space="preserve"> bienes propiedad del ente público destinados a la venta, a la producción o para su utilización. </w:t>
      </w:r>
    </w:p>
    <w:p w14:paraId="46161A66" w14:textId="17FABA54" w:rsidR="00033912" w:rsidRPr="00D325C9" w:rsidRDefault="00033912"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1.1.4.1. </w:t>
      </w:r>
      <w:r w:rsidR="004F7D38" w:rsidRPr="00D325C9">
        <w:rPr>
          <w:rFonts w:eastAsia="Times New Roman"/>
          <w:bCs/>
          <w:sz w:val="20"/>
          <w:lang w:eastAsia="es-MX"/>
        </w:rPr>
        <w:t>El apartado</w:t>
      </w:r>
      <w:r w:rsidRPr="00D325C9">
        <w:rPr>
          <w:rFonts w:eastAsia="Times New Roman"/>
          <w:bCs/>
          <w:sz w:val="20"/>
          <w:lang w:eastAsia="es-MX"/>
        </w:rPr>
        <w:t xml:space="preserve"> de </w:t>
      </w:r>
      <w:r w:rsidR="00257699" w:rsidRPr="00D325C9">
        <w:rPr>
          <w:b/>
          <w:sz w:val="20"/>
        </w:rPr>
        <w:t>INVENTARIO DE MERCANCÍAS PARA VENTA</w:t>
      </w:r>
      <w:r w:rsidR="00E176D5" w:rsidRPr="00D325C9">
        <w:rPr>
          <w:b/>
          <w:sz w:val="20"/>
        </w:rPr>
        <w:t>;</w:t>
      </w:r>
      <w:r w:rsidRPr="00D325C9">
        <w:rPr>
          <w:b/>
          <w:sz w:val="20"/>
        </w:rPr>
        <w:t xml:space="preserve"> </w:t>
      </w:r>
      <w:r w:rsidR="004F7D38" w:rsidRPr="00D325C9">
        <w:rPr>
          <w:sz w:val="20"/>
        </w:rPr>
        <w:t xml:space="preserve">cuyo saldo es </w:t>
      </w:r>
      <w:r w:rsidRPr="00833455">
        <w:rPr>
          <w:sz w:val="20"/>
        </w:rPr>
        <w:t>de</w:t>
      </w:r>
      <w:r w:rsidRPr="00756887">
        <w:rPr>
          <w:b/>
          <w:sz w:val="20"/>
        </w:rPr>
        <w:t xml:space="preserve"> </w:t>
      </w:r>
      <w:r w:rsidR="00432834" w:rsidRPr="00756887">
        <w:rPr>
          <w:b/>
          <w:bCs/>
          <w:sz w:val="20"/>
        </w:rPr>
        <w:t>$</w:t>
      </w:r>
      <w:r w:rsidR="00756887">
        <w:rPr>
          <w:b/>
          <w:bCs/>
          <w:sz w:val="20"/>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432834" w:rsidRPr="00D325C9">
        <w:rPr>
          <w:bCs/>
          <w:sz w:val="20"/>
        </w:rPr>
        <w:t>,</w:t>
      </w:r>
      <w:r w:rsidR="004E6F21" w:rsidRPr="00D325C9">
        <w:rPr>
          <w:b/>
          <w:bCs/>
          <w:sz w:val="20"/>
        </w:rPr>
        <w:t xml:space="preserve"> </w:t>
      </w:r>
      <w:r w:rsidR="003B5C4D" w:rsidRPr="00D325C9">
        <w:rPr>
          <w:bCs/>
          <w:sz w:val="20"/>
        </w:rPr>
        <w:t>registra</w:t>
      </w:r>
      <w:r w:rsidRPr="00D325C9">
        <w:rPr>
          <w:bCs/>
          <w:sz w:val="20"/>
        </w:rPr>
        <w:t xml:space="preserve"> </w:t>
      </w:r>
      <w:r w:rsidR="00432834" w:rsidRPr="00D325C9">
        <w:rPr>
          <w:sz w:val="20"/>
        </w:rPr>
        <w:t>el total</w:t>
      </w:r>
      <w:r w:rsidR="004E6F21" w:rsidRPr="00D325C9">
        <w:rPr>
          <w:sz w:val="20"/>
        </w:rPr>
        <w:t xml:space="preserve"> de artículos o bienes no duraderos que adquiere el ente público para destinarlos a la comercialización</w:t>
      </w:r>
      <w:r w:rsidRPr="00D325C9">
        <w:rPr>
          <w:sz w:val="20"/>
        </w:rPr>
        <w:t xml:space="preserve">. </w:t>
      </w:r>
    </w:p>
    <w:p w14:paraId="58FF9D0F" w14:textId="434D288C" w:rsidR="00E95545" w:rsidRPr="00D325C9" w:rsidRDefault="00343E5F" w:rsidP="003F4E6C">
      <w:pPr>
        <w:pStyle w:val="Texto"/>
        <w:spacing w:before="240" w:after="200" w:line="276" w:lineRule="auto"/>
        <w:ind w:firstLine="0"/>
        <w:rPr>
          <w:sz w:val="20"/>
        </w:rPr>
      </w:pPr>
      <w:r w:rsidRPr="00D325C9">
        <w:rPr>
          <w:rFonts w:eastAsia="Times New Roman"/>
          <w:bCs/>
          <w:sz w:val="20"/>
          <w:lang w:eastAsia="es-MX"/>
        </w:rPr>
        <w:t xml:space="preserve">1.1.4.2. </w:t>
      </w:r>
      <w:r w:rsidR="002D1441" w:rsidRPr="00D325C9">
        <w:rPr>
          <w:rFonts w:eastAsia="Times New Roman"/>
          <w:sz w:val="20"/>
          <w:lang w:eastAsia="es-MX"/>
        </w:rPr>
        <w:t>La</w:t>
      </w:r>
      <w:r w:rsidR="00D85DE4" w:rsidRPr="00D325C9">
        <w:rPr>
          <w:rFonts w:eastAsia="Times New Roman"/>
          <w:sz w:val="20"/>
          <w:lang w:eastAsia="es-MX"/>
        </w:rPr>
        <w:t xml:space="preserve"> cuenta</w:t>
      </w:r>
      <w:r w:rsidRPr="00D325C9">
        <w:rPr>
          <w:rFonts w:eastAsia="Times New Roman"/>
          <w:sz w:val="20"/>
          <w:lang w:eastAsia="es-MX"/>
        </w:rPr>
        <w:t xml:space="preserve"> de </w:t>
      </w:r>
      <w:r w:rsidR="00257699" w:rsidRPr="00D325C9">
        <w:rPr>
          <w:b/>
          <w:sz w:val="20"/>
        </w:rPr>
        <w:t>INVENTARIO DE MERCANCÍAS TERMINADAS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Pr="00D325C9">
        <w:rPr>
          <w:rFonts w:eastAsia="Times New Roman"/>
          <w:bCs/>
          <w:sz w:val="20"/>
          <w:lang w:eastAsia="es-MX"/>
        </w:rPr>
        <w:t xml:space="preserve">la cantidad de </w:t>
      </w:r>
      <w:r w:rsidRPr="00756887">
        <w:rPr>
          <w:rFonts w:eastAsia="Times New Roman"/>
          <w:b/>
          <w:bCs/>
          <w:sz w:val="20"/>
          <w:lang w:eastAsia="es-MX"/>
        </w:rPr>
        <w:t>$</w:t>
      </w:r>
      <w:r w:rsid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w:t>
      </w:r>
      <w:r w:rsidR="00A856BB" w:rsidRPr="00D325C9">
        <w:rPr>
          <w:bCs/>
          <w:sz w:val="20"/>
        </w:rPr>
        <w:t xml:space="preserve"> </w:t>
      </w:r>
      <w:r w:rsidRPr="00D325C9">
        <w:rPr>
          <w:sz w:val="20"/>
        </w:rPr>
        <w:t>representa</w:t>
      </w:r>
      <w:r w:rsidRPr="00D325C9">
        <w:rPr>
          <w:bCs/>
          <w:sz w:val="20"/>
        </w:rPr>
        <w:t xml:space="preserve"> </w:t>
      </w:r>
      <w:r w:rsidRPr="00D325C9">
        <w:rPr>
          <w:sz w:val="20"/>
        </w:rPr>
        <w:t xml:space="preserve">el valor de las existencias de mercancía, una vez concluido el proceso de producción y está lista para su uso o comercialización. </w:t>
      </w:r>
    </w:p>
    <w:p w14:paraId="613938C4" w14:textId="3C421E35" w:rsidR="0087238A" w:rsidRPr="00D325C9" w:rsidRDefault="00E95545"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1.1.4.3. </w:t>
      </w:r>
      <w:r w:rsidR="0087238A" w:rsidRPr="00D325C9">
        <w:rPr>
          <w:bCs/>
          <w:sz w:val="20"/>
        </w:rPr>
        <w:t>En la</w:t>
      </w:r>
      <w:r w:rsidRPr="00D325C9">
        <w:rPr>
          <w:bCs/>
          <w:sz w:val="20"/>
        </w:rPr>
        <w:t xml:space="preserve"> cuenta de </w:t>
      </w:r>
      <w:r w:rsidR="00257699" w:rsidRPr="00D325C9">
        <w:rPr>
          <w:b/>
          <w:sz w:val="20"/>
        </w:rPr>
        <w:t>INVENTARIO DE MERCANCÍAS EN PROCESO DE ELABORACIÓN</w:t>
      </w:r>
      <w:r w:rsidRPr="00D325C9">
        <w:rPr>
          <w:b/>
          <w:sz w:val="20"/>
        </w:rPr>
        <w:t>;</w:t>
      </w:r>
      <w:r w:rsidRPr="00D325C9">
        <w:rPr>
          <w:bCs/>
          <w:sz w:val="20"/>
        </w:rPr>
        <w:t xml:space="preserve"> </w:t>
      </w:r>
      <w:r w:rsidR="00E176D5" w:rsidRPr="00D325C9">
        <w:rPr>
          <w:bCs/>
          <w:sz w:val="20"/>
        </w:rPr>
        <w:t xml:space="preserve">con saldo </w:t>
      </w:r>
      <w:r w:rsidRPr="00D325C9">
        <w:rPr>
          <w:rFonts w:eastAsia="Times New Roman"/>
          <w:bCs/>
          <w:sz w:val="20"/>
          <w:lang w:eastAsia="es-MX"/>
        </w:rPr>
        <w:t xml:space="preserve">por la cantidad de </w:t>
      </w:r>
      <w:r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A856BB" w:rsidRPr="00D325C9">
        <w:rPr>
          <w:rFonts w:eastAsia="Times New Roman"/>
          <w:bCs/>
          <w:sz w:val="20"/>
          <w:lang w:eastAsia="es-MX"/>
        </w:rPr>
        <w:t>,</w:t>
      </w:r>
      <w:r w:rsidRPr="00D325C9">
        <w:rPr>
          <w:rFonts w:eastAsia="Times New Roman"/>
          <w:bCs/>
          <w:sz w:val="20"/>
          <w:lang w:eastAsia="es-MX"/>
        </w:rPr>
        <w:t xml:space="preserve"> </w:t>
      </w:r>
      <w:r w:rsidRPr="00D325C9">
        <w:rPr>
          <w:rFonts w:eastAsia="Times New Roman"/>
          <w:sz w:val="20"/>
          <w:lang w:eastAsia="es-MX"/>
        </w:rPr>
        <w:t>se registra</w:t>
      </w:r>
      <w:r w:rsidRPr="00D325C9">
        <w:rPr>
          <w:bCs/>
          <w:sz w:val="20"/>
        </w:rPr>
        <w:t xml:space="preserve"> el </w:t>
      </w:r>
      <w:r w:rsidRPr="00D325C9">
        <w:rPr>
          <w:sz w:val="20"/>
        </w:rPr>
        <w:t>valor de la existencia de la mercancía que está en proceso de elaboración o transformación</w:t>
      </w:r>
      <w:r w:rsidR="00A856BB" w:rsidRPr="00D325C9">
        <w:rPr>
          <w:sz w:val="20"/>
        </w:rPr>
        <w:t>, por parte del ente público</w:t>
      </w:r>
      <w:r w:rsidRPr="00D325C9">
        <w:rPr>
          <w:bCs/>
          <w:sz w:val="20"/>
        </w:rPr>
        <w:t xml:space="preserve">. </w:t>
      </w:r>
    </w:p>
    <w:p w14:paraId="6B439BC1" w14:textId="12A5BD42" w:rsidR="0087238A" w:rsidRPr="00D325C9" w:rsidRDefault="00705B27" w:rsidP="003F4E6C">
      <w:pPr>
        <w:pStyle w:val="Texto"/>
        <w:spacing w:before="240" w:after="200" w:line="276" w:lineRule="auto"/>
        <w:ind w:firstLine="0"/>
        <w:rPr>
          <w:rFonts w:eastAsia="Times New Roman"/>
          <w:bCs/>
          <w:sz w:val="20"/>
          <w:lang w:eastAsia="es-MX"/>
        </w:rPr>
      </w:pPr>
      <w:r w:rsidRPr="00D325C9">
        <w:rPr>
          <w:rFonts w:eastAsia="Times New Roman"/>
          <w:sz w:val="20"/>
          <w:lang w:eastAsia="es-MX"/>
        </w:rPr>
        <w:t xml:space="preserve">1.1.4.4. </w:t>
      </w:r>
      <w:r w:rsidRPr="00D325C9">
        <w:rPr>
          <w:rFonts w:eastAsia="Times New Roman"/>
          <w:bCs/>
          <w:sz w:val="20"/>
          <w:lang w:eastAsia="es-MX"/>
        </w:rPr>
        <w:t xml:space="preserve">La cuenta de </w:t>
      </w:r>
      <w:r w:rsidR="00257699" w:rsidRPr="00D325C9">
        <w:rPr>
          <w:b/>
          <w:sz w:val="20"/>
        </w:rPr>
        <w:t>INVENTARIO DE MATERIAS PRIMAS, MATERIALES Y SUMINISTROS PARA PRODUCCIÓN</w:t>
      </w:r>
      <w:r w:rsidR="006D1573" w:rsidRPr="00D325C9">
        <w:rPr>
          <w:b/>
          <w:sz w:val="20"/>
        </w:rPr>
        <w:t>;</w:t>
      </w:r>
      <w:r w:rsidRPr="00D325C9">
        <w:rPr>
          <w:b/>
          <w:sz w:val="20"/>
        </w:rPr>
        <w:t xml:space="preserve"> </w:t>
      </w:r>
      <w:r w:rsidR="006D1573" w:rsidRPr="00D325C9">
        <w:rPr>
          <w:rFonts w:eastAsia="Times New Roman"/>
          <w:sz w:val="20"/>
          <w:lang w:eastAsia="es-MX"/>
        </w:rPr>
        <w:t>p</w:t>
      </w:r>
      <w:r w:rsidR="00A856BB" w:rsidRPr="00D325C9">
        <w:rPr>
          <w:rFonts w:eastAsia="Times New Roman"/>
          <w:sz w:val="20"/>
          <w:lang w:eastAsia="es-MX"/>
        </w:rPr>
        <w:t>resenta</w:t>
      </w:r>
      <w:r w:rsidRPr="00D325C9">
        <w:rPr>
          <w:rFonts w:eastAsia="Times New Roman"/>
          <w:sz w:val="20"/>
          <w:lang w:eastAsia="es-MX"/>
        </w:rPr>
        <w:t xml:space="preserve"> </w:t>
      </w:r>
      <w:r w:rsidR="00E176D5" w:rsidRPr="00D325C9">
        <w:rPr>
          <w:rFonts w:eastAsia="Times New Roman"/>
          <w:sz w:val="20"/>
          <w:lang w:eastAsia="es-MX"/>
        </w:rPr>
        <w:t xml:space="preserve">un saldo por un </w:t>
      </w:r>
      <w:r w:rsidRPr="00D325C9">
        <w:rPr>
          <w:rFonts w:eastAsia="Times New Roman"/>
          <w:sz w:val="20"/>
          <w:lang w:eastAsia="es-MX"/>
        </w:rPr>
        <w:t xml:space="preserve">importe de </w:t>
      </w:r>
      <w:r w:rsidRPr="00D325C9">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E176D5" w:rsidRPr="00D325C9">
        <w:rPr>
          <w:rFonts w:eastAsia="Times New Roman"/>
          <w:bCs/>
          <w:sz w:val="20"/>
          <w:lang w:eastAsia="es-MX"/>
        </w:rPr>
        <w:t>cantidad que</w:t>
      </w:r>
      <w:r w:rsidR="00E176D5"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006D1573" w:rsidRPr="00D325C9">
        <w:rPr>
          <w:sz w:val="20"/>
        </w:rPr>
        <w:t xml:space="preserve">el </w:t>
      </w:r>
      <w:r w:rsidRPr="00D325C9">
        <w:rPr>
          <w:sz w:val="20"/>
        </w:rPr>
        <w:t xml:space="preserve">valor de las existencias de toda clase de materias primas en estado natural, transformadas o </w:t>
      </w:r>
      <w:r w:rsidR="00A856BB" w:rsidRPr="00D325C9">
        <w:rPr>
          <w:sz w:val="20"/>
        </w:rPr>
        <w:t>semitransformadas</w:t>
      </w:r>
      <w:r w:rsidRPr="00D325C9">
        <w:rPr>
          <w:sz w:val="20"/>
        </w:rPr>
        <w:t xml:space="preserve"> de naturaleza vegetal, animal y mineral, materiales y suministros que se utilizan en los procesos productivos.</w:t>
      </w:r>
      <w:r w:rsidRPr="00D325C9">
        <w:rPr>
          <w:b/>
          <w:sz w:val="20"/>
        </w:rPr>
        <w:t xml:space="preserve"> </w:t>
      </w:r>
    </w:p>
    <w:p w14:paraId="1BBB322D" w14:textId="542A9DEE" w:rsidR="00F6797C" w:rsidRPr="00D325C9" w:rsidRDefault="008D261E"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1.1.4.5. En </w:t>
      </w:r>
      <w:r w:rsidR="00D85DE4" w:rsidRPr="00D325C9">
        <w:rPr>
          <w:rFonts w:eastAsia="Times New Roman"/>
          <w:bCs/>
          <w:sz w:val="20"/>
          <w:lang w:eastAsia="es-MX"/>
        </w:rPr>
        <w:t xml:space="preserve">la cuenta </w:t>
      </w:r>
      <w:r w:rsidRPr="00D325C9">
        <w:rPr>
          <w:rFonts w:eastAsia="Times New Roman"/>
          <w:bCs/>
          <w:sz w:val="20"/>
          <w:lang w:eastAsia="es-MX"/>
        </w:rPr>
        <w:t xml:space="preserve">de </w:t>
      </w:r>
      <w:r w:rsidR="00257699" w:rsidRPr="00D325C9">
        <w:rPr>
          <w:b/>
          <w:sz w:val="20"/>
        </w:rPr>
        <w:t>BIENES EN TRÁNSITO</w:t>
      </w:r>
      <w:r w:rsidR="00E176D5" w:rsidRPr="00D325C9">
        <w:rPr>
          <w:b/>
          <w:sz w:val="20"/>
        </w:rPr>
        <w:t>;</w:t>
      </w:r>
      <w:r w:rsidRPr="00D325C9">
        <w:rPr>
          <w:sz w:val="20"/>
        </w:rPr>
        <w:t xml:space="preserve"> </w:t>
      </w:r>
      <w:r w:rsidR="00E176D5" w:rsidRPr="00D325C9">
        <w:rPr>
          <w:sz w:val="20"/>
        </w:rPr>
        <w:t xml:space="preserve">se </w:t>
      </w:r>
      <w:r w:rsidR="00A856BB" w:rsidRPr="00D325C9">
        <w:rPr>
          <w:rFonts w:eastAsia="Times New Roman"/>
          <w:bCs/>
          <w:sz w:val="20"/>
          <w:lang w:eastAsia="es-MX"/>
        </w:rPr>
        <w:t>refleja</w:t>
      </w:r>
      <w:r w:rsidRPr="00D325C9">
        <w:rPr>
          <w:rFonts w:eastAsia="Times New Roman"/>
          <w:bCs/>
          <w:sz w:val="20"/>
          <w:lang w:eastAsia="es-MX"/>
        </w:rPr>
        <w:t xml:space="preserve"> la cantidad de </w:t>
      </w:r>
      <w:r w:rsidRPr="00756887">
        <w:rPr>
          <w:rFonts w:eastAsia="Times New Roman"/>
          <w:b/>
          <w:bCs/>
          <w:sz w:val="20"/>
          <w:lang w:eastAsia="es-MX"/>
        </w:rPr>
        <w:t>$</w:t>
      </w:r>
      <w:r w:rsid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00A856BB" w:rsidRPr="00D325C9">
        <w:rPr>
          <w:bCs/>
          <w:sz w:val="20"/>
        </w:rPr>
        <w:t xml:space="preserve">en la cual </w:t>
      </w:r>
      <w:r w:rsidRPr="00D325C9">
        <w:rPr>
          <w:sz w:val="20"/>
        </w:rPr>
        <w:t>se registra</w:t>
      </w:r>
      <w:r w:rsidRPr="00D325C9">
        <w:rPr>
          <w:bCs/>
          <w:sz w:val="20"/>
        </w:rPr>
        <w:t xml:space="preserve"> </w:t>
      </w:r>
      <w:r w:rsidRPr="00D325C9">
        <w:rPr>
          <w:sz w:val="20"/>
        </w:rPr>
        <w:t xml:space="preserve">el valor de las mercancías para venta, materias primas, materiales y suministros propiedad del ente público, las cuales se trasladan por cuenta y riesgo </w:t>
      </w:r>
      <w:r w:rsidR="00A431B4" w:rsidRPr="00D325C9">
        <w:rPr>
          <w:sz w:val="20"/>
        </w:rPr>
        <w:t>de este</w:t>
      </w:r>
      <w:r w:rsidR="0065051A" w:rsidRPr="00D325C9">
        <w:rPr>
          <w:sz w:val="20"/>
        </w:rPr>
        <w:t>.</w:t>
      </w:r>
      <w:r w:rsidR="00AE4686" w:rsidRPr="00D325C9">
        <w:rPr>
          <w:sz w:val="20"/>
        </w:rPr>
        <w:t xml:space="preserve"> </w:t>
      </w:r>
    </w:p>
    <w:p w14:paraId="7780B3F2" w14:textId="46E66C03" w:rsidR="0065051A" w:rsidRPr="00D325C9" w:rsidRDefault="00F6797C" w:rsidP="003F4E6C">
      <w:pPr>
        <w:pStyle w:val="Texto"/>
        <w:spacing w:before="240" w:after="200" w:line="276" w:lineRule="auto"/>
        <w:ind w:firstLine="0"/>
        <w:rPr>
          <w:sz w:val="20"/>
        </w:rPr>
      </w:pPr>
      <w:r w:rsidRPr="00D325C9">
        <w:rPr>
          <w:rFonts w:eastAsia="Times New Roman"/>
          <w:bCs/>
          <w:sz w:val="20"/>
          <w:lang w:eastAsia="es-MX"/>
        </w:rPr>
        <w:t xml:space="preserve">1.1.5. En </w:t>
      </w:r>
      <w:r w:rsidR="00D85DE4" w:rsidRPr="00D325C9">
        <w:rPr>
          <w:rFonts w:eastAsia="Times New Roman"/>
          <w:bCs/>
          <w:sz w:val="20"/>
          <w:lang w:eastAsia="es-MX"/>
        </w:rPr>
        <w:t xml:space="preserve">el rubro </w:t>
      </w:r>
      <w:r w:rsidRPr="00D325C9">
        <w:rPr>
          <w:rFonts w:eastAsia="Times New Roman"/>
          <w:bCs/>
          <w:sz w:val="20"/>
          <w:lang w:eastAsia="es-MX"/>
        </w:rPr>
        <w:t xml:space="preserve">de </w:t>
      </w:r>
      <w:r w:rsidR="00E176D5" w:rsidRPr="00D325C9">
        <w:rPr>
          <w:b/>
          <w:sz w:val="20"/>
        </w:rPr>
        <w:t>ALMACENES;</w:t>
      </w:r>
      <w:r w:rsidR="003E59CE" w:rsidRPr="00D325C9">
        <w:rPr>
          <w:b/>
          <w:sz w:val="20"/>
        </w:rPr>
        <w:t xml:space="preserve"> </w:t>
      </w:r>
      <w:r w:rsidR="0065051A" w:rsidRPr="00D325C9">
        <w:rPr>
          <w:rFonts w:eastAsia="Times New Roman"/>
          <w:bCs/>
          <w:sz w:val="20"/>
          <w:lang w:eastAsia="es-MX"/>
        </w:rPr>
        <w:t>se considera un saldo</w:t>
      </w:r>
      <w:r w:rsidRPr="00D325C9">
        <w:rPr>
          <w:rFonts w:eastAsia="Times New Roman"/>
          <w:bCs/>
          <w:sz w:val="20"/>
          <w:lang w:eastAsia="es-MX"/>
        </w:rPr>
        <w:t xml:space="preserve"> de </w:t>
      </w:r>
      <w:r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rFonts w:eastAsia="Times New Roman"/>
          <w:bCs/>
          <w:sz w:val="20"/>
          <w:lang w:eastAsia="es-MX"/>
        </w:rPr>
        <w:t xml:space="preserve">, </w:t>
      </w:r>
      <w:r w:rsidR="0065051A" w:rsidRPr="00D325C9">
        <w:rPr>
          <w:rFonts w:eastAsia="Times New Roman"/>
          <w:bCs/>
          <w:sz w:val="20"/>
          <w:lang w:eastAsia="es-MX"/>
        </w:rPr>
        <w:t>mismo que representa</w:t>
      </w:r>
      <w:r w:rsidRPr="00D325C9">
        <w:rPr>
          <w:bCs/>
          <w:sz w:val="20"/>
        </w:rPr>
        <w:t xml:space="preserve"> el </w:t>
      </w:r>
      <w:r w:rsidRPr="00D325C9">
        <w:rPr>
          <w:sz w:val="20"/>
        </w:rPr>
        <w:t>valor de la existencia de materiales y suministros de consumo</w:t>
      </w:r>
      <w:r w:rsidR="0065051A" w:rsidRPr="00D325C9">
        <w:rPr>
          <w:sz w:val="20"/>
        </w:rPr>
        <w:t xml:space="preserve"> disponibles</w:t>
      </w:r>
      <w:r w:rsidR="00DD06BF" w:rsidRPr="00D325C9">
        <w:rPr>
          <w:sz w:val="20"/>
        </w:rPr>
        <w:t>,</w:t>
      </w:r>
      <w:r w:rsidRPr="00D325C9">
        <w:rPr>
          <w:sz w:val="20"/>
        </w:rPr>
        <w:t xml:space="preserve"> </w:t>
      </w:r>
      <w:r w:rsidR="009A56F2" w:rsidRPr="00D325C9">
        <w:rPr>
          <w:sz w:val="20"/>
        </w:rPr>
        <w:t>requeridos para la prestación de bienes y servicios</w:t>
      </w:r>
      <w:r w:rsidR="00A856BB" w:rsidRPr="00D325C9">
        <w:rPr>
          <w:sz w:val="20"/>
        </w:rPr>
        <w:t>,</w:t>
      </w:r>
      <w:r w:rsidR="009A56F2" w:rsidRPr="00D325C9">
        <w:rPr>
          <w:sz w:val="20"/>
        </w:rPr>
        <w:t xml:space="preserve"> </w:t>
      </w:r>
      <w:r w:rsidRPr="00D325C9">
        <w:rPr>
          <w:sz w:val="20"/>
        </w:rPr>
        <w:t>para el desempeño de las actividades</w:t>
      </w:r>
      <w:r w:rsidR="009A56F2" w:rsidRPr="00D325C9">
        <w:rPr>
          <w:sz w:val="20"/>
        </w:rPr>
        <w:t xml:space="preserve"> administrativas propias</w:t>
      </w:r>
      <w:r w:rsidRPr="00D325C9">
        <w:rPr>
          <w:sz w:val="20"/>
        </w:rPr>
        <w:t xml:space="preserve"> del ente público. </w:t>
      </w:r>
    </w:p>
    <w:p w14:paraId="1F8455AF" w14:textId="7EE6EA89" w:rsidR="009A56F2" w:rsidRPr="00D325C9" w:rsidRDefault="007347A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1.1.5.1. En esta cuenta</w:t>
      </w:r>
      <w:r w:rsidR="00883A32" w:rsidRPr="00D325C9">
        <w:rPr>
          <w:rFonts w:eastAsia="Times New Roman"/>
          <w:bCs/>
          <w:sz w:val="20"/>
          <w:lang w:eastAsia="es-MX"/>
        </w:rPr>
        <w:t xml:space="preserve"> de </w:t>
      </w:r>
      <w:r w:rsidR="00257699" w:rsidRPr="00D325C9">
        <w:rPr>
          <w:b/>
          <w:sz w:val="20"/>
        </w:rPr>
        <w:t>ALMACÉN DE MATERIALES Y SUMINISTROS DE CONSUMO</w:t>
      </w:r>
      <w:r w:rsidR="00883A32" w:rsidRPr="00D325C9">
        <w:rPr>
          <w:b/>
          <w:sz w:val="20"/>
        </w:rPr>
        <w:t xml:space="preserve">; </w:t>
      </w:r>
      <w:r w:rsidR="00A856BB" w:rsidRPr="00D325C9">
        <w:rPr>
          <w:rFonts w:eastAsia="Times New Roman"/>
          <w:bCs/>
          <w:sz w:val="20"/>
          <w:lang w:eastAsia="es-MX"/>
        </w:rPr>
        <w:t>se presenta</w:t>
      </w:r>
      <w:r w:rsidR="00883A32" w:rsidRPr="00D325C9">
        <w:rPr>
          <w:rFonts w:eastAsia="Times New Roman"/>
          <w:bCs/>
          <w:sz w:val="20"/>
          <w:lang w:eastAsia="es-MX"/>
        </w:rPr>
        <w:t xml:space="preserve"> </w:t>
      </w:r>
      <w:r w:rsidR="00E176D5" w:rsidRPr="00D325C9">
        <w:rPr>
          <w:rFonts w:eastAsia="Times New Roman"/>
          <w:bCs/>
          <w:sz w:val="20"/>
          <w:lang w:eastAsia="es-MX"/>
        </w:rPr>
        <w:t xml:space="preserve">un saldo por </w:t>
      </w:r>
      <w:r w:rsidR="00883A32" w:rsidRPr="00D325C9">
        <w:rPr>
          <w:rFonts w:eastAsia="Times New Roman"/>
          <w:bCs/>
          <w:sz w:val="20"/>
          <w:lang w:eastAsia="es-MX"/>
        </w:rPr>
        <w:t xml:space="preserve">la cantidad de </w:t>
      </w:r>
      <w:r w:rsidR="00883A32" w:rsidRPr="00756887">
        <w:rPr>
          <w:rFonts w:eastAsia="Times New Roman"/>
          <w:b/>
          <w:bCs/>
          <w:sz w:val="20"/>
          <w:lang w:eastAsia="es-MX"/>
        </w:rPr>
        <w:t>$</w:t>
      </w:r>
      <w:r w:rsid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883A32" w:rsidRPr="00D325C9">
        <w:rPr>
          <w:bCs/>
          <w:sz w:val="20"/>
        </w:rPr>
        <w:t xml:space="preserve">, </w:t>
      </w:r>
      <w:r w:rsidR="00A856BB" w:rsidRPr="00D325C9">
        <w:rPr>
          <w:bCs/>
          <w:sz w:val="20"/>
        </w:rPr>
        <w:t xml:space="preserve">en la cual </w:t>
      </w:r>
      <w:r w:rsidR="00947BCF" w:rsidRPr="00D325C9">
        <w:rPr>
          <w:sz w:val="20"/>
        </w:rPr>
        <w:t>se registra</w:t>
      </w:r>
      <w:r w:rsidR="00883A32" w:rsidRPr="00D325C9">
        <w:rPr>
          <w:b/>
          <w:sz w:val="20"/>
        </w:rPr>
        <w:t xml:space="preserve"> </w:t>
      </w:r>
      <w:r w:rsidR="00883A32" w:rsidRPr="00D325C9">
        <w:rPr>
          <w:sz w:val="20"/>
        </w:rPr>
        <w:t>el valor de la existencia de toda clase de materiales y suministros de consumo, requeridos para la prestación de bienes y servicios</w:t>
      </w:r>
      <w:r w:rsidR="00A856BB" w:rsidRPr="00D325C9">
        <w:rPr>
          <w:sz w:val="20"/>
        </w:rPr>
        <w:t>,</w:t>
      </w:r>
      <w:r w:rsidR="00883A32" w:rsidRPr="00D325C9">
        <w:rPr>
          <w:sz w:val="20"/>
        </w:rPr>
        <w:t xml:space="preserve"> para el desempeño de las actividades administrativas del ente público.</w:t>
      </w:r>
      <w:r w:rsidR="00883A32" w:rsidRPr="00D325C9">
        <w:rPr>
          <w:rFonts w:eastAsia="Times New Roman"/>
          <w:bCs/>
          <w:sz w:val="20"/>
          <w:lang w:eastAsia="es-MX"/>
        </w:rPr>
        <w:t xml:space="preserve"> </w:t>
      </w:r>
    </w:p>
    <w:p w14:paraId="32D7DD56" w14:textId="517997A0" w:rsidR="009603C5" w:rsidRPr="00D325C9" w:rsidRDefault="000D7694"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1.1.6</w:t>
      </w:r>
      <w:r w:rsidR="00AD46B8" w:rsidRPr="00D325C9">
        <w:rPr>
          <w:rFonts w:eastAsia="Times New Roman"/>
          <w:bCs/>
          <w:sz w:val="20"/>
          <w:lang w:eastAsia="es-MX"/>
        </w:rPr>
        <w:t xml:space="preserve"> </w:t>
      </w:r>
      <w:r w:rsidR="005A6656" w:rsidRPr="00D325C9">
        <w:rPr>
          <w:rFonts w:eastAsia="Times New Roman"/>
          <w:bCs/>
          <w:sz w:val="20"/>
          <w:lang w:eastAsia="es-MX"/>
        </w:rPr>
        <w:t>El</w:t>
      </w:r>
      <w:r w:rsidR="00AD46B8" w:rsidRPr="00D325C9">
        <w:rPr>
          <w:rFonts w:eastAsia="Times New Roman"/>
          <w:bCs/>
          <w:sz w:val="20"/>
          <w:lang w:eastAsia="es-MX"/>
        </w:rPr>
        <w:t xml:space="preserve"> rubro</w:t>
      </w:r>
      <w:r w:rsidR="00B36DD9" w:rsidRPr="00D325C9">
        <w:rPr>
          <w:rFonts w:eastAsia="Times New Roman"/>
          <w:bCs/>
          <w:sz w:val="20"/>
          <w:lang w:eastAsia="es-MX"/>
        </w:rPr>
        <w:t xml:space="preserve"> de </w:t>
      </w:r>
      <w:r w:rsidR="003E59CE" w:rsidRPr="00D325C9">
        <w:rPr>
          <w:b/>
          <w:sz w:val="20"/>
        </w:rPr>
        <w:t>ESTIMACIÓN POR PÉRDIDA O DETERIORO DE ACTIVOS CIRCULANTES</w:t>
      </w:r>
      <w:r w:rsidR="00B36DD9" w:rsidRPr="00D325C9">
        <w:rPr>
          <w:b/>
          <w:sz w:val="20"/>
        </w:rPr>
        <w:t xml:space="preserve">; </w:t>
      </w:r>
      <w:r w:rsidR="005A6656" w:rsidRPr="00D325C9">
        <w:rPr>
          <w:rFonts w:eastAsia="Times New Roman"/>
          <w:bCs/>
          <w:sz w:val="20"/>
          <w:lang w:eastAsia="es-MX"/>
        </w:rPr>
        <w:t>arroja un saldo por la cantidad</w:t>
      </w:r>
      <w:r w:rsidR="00B36DD9" w:rsidRPr="00D325C9">
        <w:rPr>
          <w:rFonts w:eastAsia="Times New Roman"/>
          <w:bCs/>
          <w:sz w:val="20"/>
          <w:lang w:eastAsia="es-MX"/>
        </w:rPr>
        <w:t xml:space="preserve"> de </w:t>
      </w:r>
      <w:r w:rsidR="00B36DD9"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3E59CE" w:rsidRPr="00D325C9">
        <w:rPr>
          <w:rFonts w:eastAsia="Times New Roman"/>
          <w:bCs/>
          <w:sz w:val="20"/>
          <w:lang w:eastAsia="es-MX"/>
        </w:rPr>
        <w:t>,</w:t>
      </w:r>
      <w:r w:rsidR="00B36DD9" w:rsidRPr="00D325C9">
        <w:rPr>
          <w:rFonts w:eastAsia="Times New Roman"/>
          <w:bCs/>
          <w:sz w:val="20"/>
          <w:lang w:eastAsia="es-MX"/>
        </w:rPr>
        <w:t xml:space="preserve"> </w:t>
      </w:r>
      <w:r w:rsidR="005A6656" w:rsidRPr="00D325C9">
        <w:rPr>
          <w:rFonts w:eastAsia="Times New Roman"/>
          <w:bCs/>
          <w:sz w:val="20"/>
          <w:lang w:eastAsia="es-MX"/>
        </w:rPr>
        <w:t xml:space="preserve">mismo que </w:t>
      </w:r>
      <w:r w:rsidR="00947BCF" w:rsidRPr="00D325C9">
        <w:rPr>
          <w:rFonts w:eastAsia="Times New Roman"/>
          <w:sz w:val="20"/>
          <w:lang w:eastAsia="es-MX"/>
        </w:rPr>
        <w:t>representa</w:t>
      </w:r>
      <w:r w:rsidR="00B36DD9" w:rsidRPr="00D325C9">
        <w:rPr>
          <w:sz w:val="20"/>
        </w:rPr>
        <w:t xml:space="preserve"> el monto de la estimación que se estable</w:t>
      </w:r>
      <w:r w:rsidR="0013554C" w:rsidRPr="00D325C9">
        <w:rPr>
          <w:sz w:val="20"/>
        </w:rPr>
        <w:t>ce anualmente por contingencia,</w:t>
      </w:r>
      <w:r w:rsidR="00B36DD9" w:rsidRPr="00D325C9">
        <w:rPr>
          <w:sz w:val="20"/>
        </w:rPr>
        <w:t xml:space="preserve"> con el fin de prever las pérdidas o, deterioro de los activos circulantes que correspondan.</w:t>
      </w:r>
      <w:r w:rsidR="00B36DD9" w:rsidRPr="00D325C9">
        <w:rPr>
          <w:bCs/>
          <w:sz w:val="20"/>
        </w:rPr>
        <w:t xml:space="preserve"> </w:t>
      </w:r>
    </w:p>
    <w:p w14:paraId="1E530004" w14:textId="7CB71BF1" w:rsidR="00C441F3" w:rsidRPr="00D325C9" w:rsidRDefault="009603C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1.1.6.1. </w:t>
      </w:r>
      <w:r w:rsidR="00EF501F" w:rsidRPr="00D325C9">
        <w:rPr>
          <w:rFonts w:eastAsia="Times New Roman"/>
          <w:sz w:val="20"/>
          <w:lang w:eastAsia="es-MX"/>
        </w:rPr>
        <w:t>La cuenta</w:t>
      </w:r>
      <w:r w:rsidRPr="00D325C9">
        <w:rPr>
          <w:rFonts w:eastAsia="Times New Roman"/>
          <w:sz w:val="20"/>
          <w:lang w:eastAsia="es-MX"/>
        </w:rPr>
        <w:t xml:space="preserve"> de </w:t>
      </w:r>
      <w:r w:rsidR="00257699" w:rsidRPr="00D325C9">
        <w:rPr>
          <w:b/>
          <w:sz w:val="20"/>
        </w:rPr>
        <w:t>ESTIMACIONES PARA CUENTAS INCOBRABLES POR DERECHOS A RECIBIR EFECTIVO O EQUIVALENTES</w:t>
      </w:r>
      <w:r w:rsidRPr="00D325C9">
        <w:rPr>
          <w:b/>
          <w:sz w:val="20"/>
        </w:rPr>
        <w:t>;</w:t>
      </w:r>
      <w:r w:rsidRPr="00D325C9">
        <w:rPr>
          <w:rFonts w:eastAsia="Times New Roman"/>
          <w:b/>
          <w:sz w:val="20"/>
        </w:rPr>
        <w:t xml:space="preserve"> </w:t>
      </w:r>
      <w:r w:rsidR="00A856BB" w:rsidRPr="00D325C9">
        <w:rPr>
          <w:rFonts w:eastAsia="Times New Roman"/>
          <w:bCs/>
          <w:sz w:val="20"/>
          <w:lang w:eastAsia="es-MX"/>
        </w:rPr>
        <w:t>refleja</w:t>
      </w:r>
      <w:r w:rsidR="00E176D5" w:rsidRPr="00D325C9">
        <w:rPr>
          <w:rFonts w:eastAsia="Times New Roman"/>
          <w:bCs/>
          <w:sz w:val="20"/>
          <w:lang w:eastAsia="es-MX"/>
        </w:rPr>
        <w:t xml:space="preserve"> un saldo por</w:t>
      </w:r>
      <w:r w:rsidRPr="00D325C9">
        <w:rPr>
          <w:rFonts w:eastAsia="Times New Roman"/>
          <w:bCs/>
          <w:sz w:val="20"/>
          <w:lang w:eastAsia="es-MX"/>
        </w:rPr>
        <w:t xml:space="preserve"> la cantidad de </w:t>
      </w:r>
      <w:r w:rsidRPr="00756887">
        <w:rPr>
          <w:rFonts w:eastAsia="Times New Roman"/>
          <w:b/>
          <w:bCs/>
          <w:sz w:val="20"/>
          <w:lang w:eastAsia="es-MX"/>
        </w:rPr>
        <w:t>$</w:t>
      </w:r>
      <w:r w:rsidR="00756887"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00E176D5" w:rsidRPr="00D325C9">
        <w:rPr>
          <w:bCs/>
          <w:sz w:val="20"/>
        </w:rPr>
        <w:t xml:space="preserve">importe que </w:t>
      </w:r>
      <w:r w:rsidRPr="00D325C9">
        <w:rPr>
          <w:sz w:val="20"/>
        </w:rPr>
        <w:t>representa</w:t>
      </w:r>
      <w:r w:rsidRPr="00D325C9">
        <w:rPr>
          <w:bCs/>
          <w:sz w:val="20"/>
        </w:rPr>
        <w:t xml:space="preserve"> </w:t>
      </w:r>
      <w:r w:rsidRPr="00D325C9">
        <w:rPr>
          <w:sz w:val="20"/>
        </w:rPr>
        <w:t xml:space="preserve">el monto de la estimación que se establece anualmente por contingencia, con el fin de prever las pérdidas derivadas de la incobrabilidad de los derechos a recibir efectivo o equivalentes, que </w:t>
      </w:r>
      <w:r w:rsidR="00C441F3" w:rsidRPr="00D325C9">
        <w:rPr>
          <w:sz w:val="20"/>
        </w:rPr>
        <w:t>correspondan.</w:t>
      </w:r>
      <w:r w:rsidRPr="00D325C9">
        <w:rPr>
          <w:sz w:val="20"/>
        </w:rPr>
        <w:t xml:space="preserve"> </w:t>
      </w:r>
    </w:p>
    <w:p w14:paraId="71344FC6" w14:textId="78236924"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1.1.6.2. En la cuenta de </w:t>
      </w:r>
      <w:r w:rsidR="00257699" w:rsidRPr="00D325C9">
        <w:rPr>
          <w:b/>
          <w:sz w:val="20"/>
        </w:rPr>
        <w:t>ESTIMACIÓN POR DETERIORO DE INVENTARIOS</w:t>
      </w:r>
      <w:r w:rsidR="00E176D5" w:rsidRPr="00D325C9">
        <w:rPr>
          <w:b/>
          <w:sz w:val="20"/>
        </w:rPr>
        <w:t>;</w:t>
      </w:r>
      <w:r w:rsidRPr="00D325C9">
        <w:rPr>
          <w:b/>
          <w:sz w:val="20"/>
        </w:rPr>
        <w:t xml:space="preserve"> </w:t>
      </w:r>
      <w:r w:rsidR="00E176D5" w:rsidRPr="00D325C9">
        <w:rPr>
          <w:sz w:val="20"/>
        </w:rPr>
        <w:t>con saldo</w:t>
      </w:r>
      <w:r w:rsidR="00E176D5" w:rsidRPr="00D325C9">
        <w:rPr>
          <w:b/>
          <w:sz w:val="20"/>
        </w:rPr>
        <w:t xml:space="preserve"> </w:t>
      </w:r>
      <w:r w:rsidRPr="00D325C9">
        <w:rPr>
          <w:sz w:val="20"/>
        </w:rPr>
        <w:t xml:space="preserve">por el importe de </w:t>
      </w:r>
      <w:r w:rsidRPr="00756887">
        <w:rPr>
          <w:b/>
          <w:bCs/>
          <w:sz w:val="20"/>
        </w:rPr>
        <w:t>$</w:t>
      </w:r>
      <w:r w:rsidR="00756887">
        <w:rPr>
          <w:b/>
          <w:bCs/>
          <w:sz w:val="20"/>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Pr="00D325C9">
        <w:rPr>
          <w:sz w:val="20"/>
        </w:rPr>
        <w:t>se registra</w:t>
      </w:r>
      <w:r w:rsidRPr="00D325C9">
        <w:rPr>
          <w:bCs/>
          <w:sz w:val="20"/>
        </w:rPr>
        <w:t xml:space="preserve"> </w:t>
      </w:r>
      <w:r w:rsidRPr="00D325C9">
        <w:rPr>
          <w:sz w:val="20"/>
        </w:rPr>
        <w:t xml:space="preserve">el monto de la estimación que se establece anualmente por contingencia, con el fin de prever las pérdidas derivadas del deterioro u obsolescencia de inventarios. </w:t>
      </w:r>
    </w:p>
    <w:p w14:paraId="7EE55337" w14:textId="7BC2E123" w:rsidR="00C441F3" w:rsidRPr="00D325C9" w:rsidRDefault="00C441F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 xml:space="preserve">1.1.9. En el rubro de </w:t>
      </w:r>
      <w:r w:rsidR="0023668F" w:rsidRPr="00D325C9">
        <w:rPr>
          <w:b/>
          <w:sz w:val="20"/>
        </w:rPr>
        <w:t>OTROS ACTIVOS CIRCULANTES;</w:t>
      </w:r>
      <w:r w:rsidRPr="00D325C9">
        <w:rPr>
          <w:b/>
          <w:sz w:val="20"/>
        </w:rPr>
        <w:t xml:space="preserve"> </w:t>
      </w:r>
      <w:r w:rsidR="00CB1E6F" w:rsidRPr="00D325C9">
        <w:rPr>
          <w:sz w:val="20"/>
        </w:rPr>
        <w:t>se refleja un saldo</w:t>
      </w:r>
      <w:r w:rsidRPr="00D325C9">
        <w:rPr>
          <w:rFonts w:eastAsia="Times New Roman"/>
          <w:bCs/>
          <w:sz w:val="20"/>
          <w:lang w:eastAsia="es-MX"/>
        </w:rPr>
        <w:t xml:space="preserve"> de </w:t>
      </w:r>
      <w:r w:rsidRPr="00756887">
        <w:rPr>
          <w:rFonts w:eastAsia="Times New Roman"/>
          <w:b/>
          <w:bCs/>
          <w:sz w:val="20"/>
          <w:lang w:eastAsia="es-MX"/>
        </w:rPr>
        <w:t>$</w:t>
      </w:r>
      <w:r w:rsid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Pr="00D325C9">
        <w:rPr>
          <w:sz w:val="20"/>
        </w:rPr>
        <w:t>monto</w:t>
      </w:r>
      <w:r w:rsidR="00CB1E6F" w:rsidRPr="00D325C9">
        <w:rPr>
          <w:sz w:val="20"/>
        </w:rPr>
        <w:t xml:space="preserve"> que representa el total</w:t>
      </w:r>
      <w:r w:rsidRPr="00D325C9">
        <w:rPr>
          <w:sz w:val="20"/>
        </w:rPr>
        <w:t xml:space="preserve"> de otros bienes, valores y derechos, que razonablemente espera se conviertan en efectivo en un plazo menor o igual a doce meses, no incluidos en los rubros anteriores. </w:t>
      </w:r>
    </w:p>
    <w:p w14:paraId="3EB66196" w14:textId="769C96BE" w:rsidR="00F51A55"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1.1.9.1. La cuenta </w:t>
      </w:r>
      <w:r w:rsidR="00257699" w:rsidRPr="00D325C9">
        <w:rPr>
          <w:rFonts w:eastAsia="Times New Roman"/>
          <w:b/>
          <w:bCs/>
          <w:sz w:val="20"/>
          <w:lang w:eastAsia="es-MX"/>
        </w:rPr>
        <w:t>VALORES EN GARANTÍA</w:t>
      </w:r>
      <w:r w:rsidRPr="00D325C9">
        <w:rPr>
          <w:rFonts w:eastAsia="Times New Roman"/>
          <w:bCs/>
          <w:sz w:val="20"/>
          <w:lang w:eastAsia="es-MX"/>
        </w:rPr>
        <w:t xml:space="preserve">; </w:t>
      </w:r>
      <w:r w:rsidR="0023668F" w:rsidRPr="00D325C9">
        <w:rPr>
          <w:rFonts w:eastAsia="Times New Roman"/>
          <w:sz w:val="20"/>
          <w:lang w:eastAsia="es-MX"/>
        </w:rPr>
        <w:t>muestra un saldo por</w:t>
      </w:r>
      <w:r w:rsidR="00FE0DAF" w:rsidRPr="00D325C9">
        <w:rPr>
          <w:rFonts w:eastAsia="Times New Roman"/>
          <w:sz w:val="20"/>
          <w:lang w:eastAsia="es-MX"/>
        </w:rPr>
        <w:t xml:space="preserve"> </w:t>
      </w:r>
      <w:r w:rsidRPr="00D325C9">
        <w:rPr>
          <w:rFonts w:eastAsia="Times New Roman"/>
          <w:sz w:val="20"/>
          <w:lang w:eastAsia="es-MX"/>
        </w:rPr>
        <w:t xml:space="preserve">el importe de </w:t>
      </w:r>
      <w:r w:rsidRPr="00D325C9">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756887">
        <w:rPr>
          <w:rFonts w:eastAsia="Times New Roman"/>
          <w:bCs/>
          <w:sz w:val="20"/>
          <w:lang w:eastAsia="es-MX"/>
        </w:rPr>
        <w:t>,</w:t>
      </w:r>
      <w:r w:rsidRPr="00D325C9">
        <w:rPr>
          <w:rFonts w:eastAsia="Times New Roman"/>
          <w:b/>
          <w:bCs/>
          <w:sz w:val="20"/>
          <w:lang w:eastAsia="es-MX"/>
        </w:rPr>
        <w:t xml:space="preserve"> </w:t>
      </w:r>
      <w:r w:rsidR="0023668F" w:rsidRPr="00D325C9">
        <w:rPr>
          <w:rFonts w:eastAsia="Times New Roman"/>
          <w:bCs/>
          <w:sz w:val="20"/>
          <w:lang w:eastAsia="es-MX"/>
        </w:rPr>
        <w:t>cantidad que</w:t>
      </w:r>
      <w:r w:rsidR="0023668F" w:rsidRPr="00D325C9">
        <w:rPr>
          <w:rFonts w:eastAsia="Times New Roman"/>
          <w:b/>
          <w:bCs/>
          <w:sz w:val="20"/>
          <w:lang w:eastAsia="es-MX"/>
        </w:rPr>
        <w:t xml:space="preserve"> </w:t>
      </w:r>
      <w:r w:rsidRPr="00D325C9">
        <w:rPr>
          <w:rFonts w:eastAsia="Times New Roman"/>
          <w:sz w:val="20"/>
          <w:lang w:eastAsia="es-MX"/>
        </w:rPr>
        <w:t>representa</w:t>
      </w:r>
      <w:r w:rsidRPr="00D325C9">
        <w:rPr>
          <w:rFonts w:eastAsia="Times New Roman"/>
          <w:b/>
          <w:bCs/>
          <w:sz w:val="20"/>
          <w:lang w:eastAsia="es-MX"/>
        </w:rPr>
        <w:t xml:space="preserve"> </w:t>
      </w:r>
      <w:r w:rsidRPr="00D325C9">
        <w:rPr>
          <w:sz w:val="20"/>
        </w:rPr>
        <w:t xml:space="preserve">el monto de los valores y títulos de crédito que reflejan derechos parciales para afianzar o asegurar el cobro, </w:t>
      </w:r>
      <w:r w:rsidR="00D43794" w:rsidRPr="00D325C9">
        <w:rPr>
          <w:sz w:val="20"/>
        </w:rPr>
        <w:t>ya sean valores en garantía de arrendamiento y/o valores en garantía por préstamos bancarios, los cuáles serán exigibles de pago en</w:t>
      </w:r>
      <w:r w:rsidRPr="00D325C9">
        <w:rPr>
          <w:sz w:val="20"/>
        </w:rPr>
        <w:t xml:space="preserve"> un plazo menor o igual doce meses.</w:t>
      </w:r>
      <w:r w:rsidRPr="00D325C9">
        <w:rPr>
          <w:b/>
          <w:sz w:val="20"/>
        </w:rPr>
        <w:t xml:space="preserve"> </w:t>
      </w:r>
    </w:p>
    <w:p w14:paraId="75CA9407" w14:textId="7D1DF2F2" w:rsidR="00157B93" w:rsidRPr="00D325C9" w:rsidRDefault="00003F18"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1.1.9.2. </w:t>
      </w:r>
      <w:r w:rsidR="00204F63" w:rsidRPr="00D325C9">
        <w:rPr>
          <w:bCs/>
          <w:sz w:val="20"/>
        </w:rPr>
        <w:t>En la</w:t>
      </w:r>
      <w:r w:rsidR="00F51A55" w:rsidRPr="00D325C9">
        <w:rPr>
          <w:bCs/>
          <w:sz w:val="20"/>
        </w:rPr>
        <w:t xml:space="preserve"> cuenta de </w:t>
      </w:r>
      <w:r w:rsidR="00257699" w:rsidRPr="00D325C9">
        <w:rPr>
          <w:b/>
          <w:sz w:val="20"/>
        </w:rPr>
        <w:t>BIENES EN GARANTÍA (EXCLUYE DEPÓSITOS DE FONDOS)</w:t>
      </w:r>
      <w:r w:rsidR="00F51A55" w:rsidRPr="00D325C9">
        <w:rPr>
          <w:b/>
          <w:sz w:val="20"/>
        </w:rPr>
        <w:t>;</w:t>
      </w:r>
      <w:r w:rsidR="00F51A55" w:rsidRPr="00D325C9">
        <w:rPr>
          <w:bCs/>
          <w:sz w:val="20"/>
        </w:rPr>
        <w:t xml:space="preserve"> </w:t>
      </w:r>
      <w:r w:rsidR="00F51A55" w:rsidRPr="00D325C9">
        <w:rPr>
          <w:rFonts w:eastAsia="Times New Roman"/>
          <w:bCs/>
          <w:sz w:val="20"/>
          <w:lang w:eastAsia="es-MX"/>
        </w:rPr>
        <w:t xml:space="preserve">por la cantidad de </w:t>
      </w:r>
      <w:r w:rsidR="00F51A55"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FE0DAF" w:rsidRPr="00D325C9">
        <w:rPr>
          <w:rFonts w:eastAsia="Times New Roman"/>
          <w:bCs/>
          <w:sz w:val="20"/>
          <w:lang w:eastAsia="es-MX"/>
        </w:rPr>
        <w:t>,</w:t>
      </w:r>
      <w:r w:rsidR="00F51A55" w:rsidRPr="00D325C9">
        <w:rPr>
          <w:rFonts w:eastAsia="Times New Roman"/>
          <w:bCs/>
          <w:sz w:val="20"/>
          <w:lang w:eastAsia="es-MX"/>
        </w:rPr>
        <w:t xml:space="preserve"> </w:t>
      </w:r>
      <w:r w:rsidR="00F51A55" w:rsidRPr="00D325C9">
        <w:rPr>
          <w:rFonts w:eastAsia="Times New Roman"/>
          <w:sz w:val="20"/>
          <w:lang w:eastAsia="es-MX"/>
        </w:rPr>
        <w:t>se registra</w:t>
      </w:r>
      <w:r w:rsidR="00F51A55" w:rsidRPr="00D325C9">
        <w:rPr>
          <w:bCs/>
          <w:sz w:val="20"/>
        </w:rPr>
        <w:t xml:space="preserve"> el </w:t>
      </w:r>
      <w:r w:rsidR="00F51A55" w:rsidRPr="00D325C9">
        <w:rPr>
          <w:sz w:val="20"/>
        </w:rPr>
        <w:t>monto de los documentos que avalan la propiedad de los bienes</w:t>
      </w:r>
      <w:r w:rsidR="00204F63" w:rsidRPr="00D325C9">
        <w:rPr>
          <w:sz w:val="20"/>
        </w:rPr>
        <w:t xml:space="preserve"> tangibles, que garantizan el cumplimiento de un pago u obligación, los cuales</w:t>
      </w:r>
      <w:r w:rsidR="00F51A55" w:rsidRPr="00D325C9">
        <w:rPr>
          <w:sz w:val="20"/>
        </w:rPr>
        <w:t xml:space="preserve"> reflejan derechos parciales para afianzar o asegurar su cobro, excepto los depósitos de fondos en un plazo menor o igual a doce meses.</w:t>
      </w:r>
      <w:r w:rsidR="00AE4686" w:rsidRPr="00D325C9">
        <w:rPr>
          <w:sz w:val="20"/>
        </w:rPr>
        <w:t xml:space="preserve"> </w:t>
      </w:r>
      <w:r w:rsidR="00F51A55" w:rsidRPr="00D325C9">
        <w:rPr>
          <w:rFonts w:eastAsia="Times New Roman"/>
          <w:bCs/>
          <w:sz w:val="20"/>
          <w:lang w:eastAsia="es-MX"/>
        </w:rPr>
        <w:t xml:space="preserve"> </w:t>
      </w:r>
    </w:p>
    <w:p w14:paraId="779DB6E4" w14:textId="5E519FBE" w:rsidR="007D5A28" w:rsidRPr="00D325C9" w:rsidRDefault="00157B9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1.1.9.3. </w:t>
      </w:r>
      <w:r w:rsidR="005A7C1B" w:rsidRPr="00D325C9">
        <w:rPr>
          <w:rFonts w:eastAsia="Times New Roman"/>
          <w:bCs/>
          <w:sz w:val="20"/>
          <w:lang w:eastAsia="es-MX"/>
        </w:rPr>
        <w:t>La</w:t>
      </w:r>
      <w:r w:rsidR="00317FE6" w:rsidRPr="00D325C9">
        <w:rPr>
          <w:rFonts w:eastAsia="Times New Roman"/>
          <w:bCs/>
          <w:sz w:val="20"/>
          <w:lang w:eastAsia="es-MX"/>
        </w:rPr>
        <w:t xml:space="preserve"> cuenta</w:t>
      </w:r>
      <w:r w:rsidRPr="00D325C9">
        <w:rPr>
          <w:rFonts w:eastAsia="Times New Roman"/>
          <w:bCs/>
          <w:sz w:val="20"/>
          <w:lang w:eastAsia="es-MX"/>
        </w:rPr>
        <w:t xml:space="preserve"> de </w:t>
      </w:r>
      <w:r w:rsidR="00257699" w:rsidRPr="00D325C9">
        <w:rPr>
          <w:b/>
          <w:sz w:val="20"/>
        </w:rPr>
        <w:t xml:space="preserve">BIENES DERIVADOS DE EMBARGOS, DECOMISOS, ASEGURAMIENTOS Y DACIÓN EN PAGO; </w:t>
      </w:r>
      <w:r w:rsidR="005A7C1B" w:rsidRPr="00D325C9">
        <w:rPr>
          <w:rFonts w:eastAsia="Times New Roman"/>
          <w:bCs/>
          <w:sz w:val="20"/>
          <w:lang w:eastAsia="es-MX"/>
        </w:rPr>
        <w:t xml:space="preserve">se constituye por un saldo </w:t>
      </w:r>
      <w:r w:rsidRPr="00D325C9">
        <w:rPr>
          <w:rFonts w:eastAsia="Times New Roman"/>
          <w:bCs/>
          <w:sz w:val="20"/>
          <w:lang w:eastAsia="es-MX"/>
        </w:rPr>
        <w:t xml:space="preserve">de </w:t>
      </w:r>
      <w:r w:rsidRPr="00756887">
        <w:rPr>
          <w:rFonts w:eastAsia="Times New Roman"/>
          <w:b/>
          <w:bCs/>
          <w:sz w:val="20"/>
          <w:lang w:eastAsia="es-MX"/>
        </w:rPr>
        <w:t>$</w:t>
      </w:r>
      <w:r w:rsidR="00756887"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Pr="00D325C9">
        <w:rPr>
          <w:bCs/>
          <w:sz w:val="20"/>
        </w:rPr>
        <w:t xml:space="preserve">, </w:t>
      </w:r>
      <w:r w:rsidR="005A7C1B" w:rsidRPr="00D325C9">
        <w:rPr>
          <w:bCs/>
          <w:sz w:val="20"/>
        </w:rPr>
        <w:t>cuyo importe está conformado por</w:t>
      </w:r>
      <w:r w:rsidRPr="00D325C9">
        <w:rPr>
          <w:b/>
          <w:sz w:val="20"/>
        </w:rPr>
        <w:t xml:space="preserve"> </w:t>
      </w:r>
      <w:r w:rsidRPr="00D325C9">
        <w:rPr>
          <w:sz w:val="20"/>
        </w:rPr>
        <w:t xml:space="preserve">el </w:t>
      </w:r>
      <w:r w:rsidR="005A7C1B" w:rsidRPr="00D325C9">
        <w:rPr>
          <w:sz w:val="20"/>
        </w:rPr>
        <w:t>total de</w:t>
      </w:r>
      <w:r w:rsidRPr="00D325C9">
        <w:rPr>
          <w:sz w:val="20"/>
        </w:rPr>
        <w:t xml:space="preserve"> los bienes derivados de embargos, decomisos, aseguramientos y dación en pago obtenidos para liquidar créditos fiscales o deudas de terceros. </w:t>
      </w:r>
    </w:p>
    <w:p w14:paraId="787E4DD3" w14:textId="5A2A909B" w:rsidR="007D5A28" w:rsidRDefault="001025A7" w:rsidP="003F4E6C">
      <w:pPr>
        <w:pStyle w:val="Texto"/>
        <w:spacing w:before="240" w:after="200" w:line="276" w:lineRule="auto"/>
        <w:ind w:firstLine="0"/>
        <w:rPr>
          <w:bCs/>
          <w:sz w:val="20"/>
        </w:rPr>
      </w:pPr>
      <w:r w:rsidRPr="00D325C9">
        <w:rPr>
          <w:rFonts w:eastAsia="Times New Roman"/>
          <w:sz w:val="20"/>
          <w:lang w:eastAsia="es-MX"/>
        </w:rPr>
        <w:t xml:space="preserve">1.1.9.4. </w:t>
      </w:r>
      <w:r w:rsidRPr="00D325C9">
        <w:rPr>
          <w:rFonts w:eastAsia="Times New Roman"/>
          <w:bCs/>
          <w:sz w:val="20"/>
          <w:lang w:eastAsia="es-MX"/>
        </w:rPr>
        <w:t>El apartado</w:t>
      </w:r>
      <w:r w:rsidR="007D5A28" w:rsidRPr="00D325C9">
        <w:rPr>
          <w:rFonts w:eastAsia="Times New Roman"/>
          <w:bCs/>
          <w:sz w:val="20"/>
          <w:lang w:eastAsia="es-MX"/>
        </w:rPr>
        <w:t xml:space="preserve"> de </w:t>
      </w:r>
      <w:r w:rsidR="00257699" w:rsidRPr="00D325C9">
        <w:rPr>
          <w:b/>
          <w:sz w:val="20"/>
        </w:rPr>
        <w:t>ADQUISICIÓN CON FONDOS DE TERCEROS</w:t>
      </w:r>
      <w:r w:rsidR="007D5A28" w:rsidRPr="00D325C9">
        <w:rPr>
          <w:b/>
          <w:sz w:val="20"/>
        </w:rPr>
        <w:t xml:space="preserve">; </w:t>
      </w:r>
      <w:r w:rsidRPr="00D325C9">
        <w:rPr>
          <w:rFonts w:eastAsia="Times New Roman"/>
          <w:bCs/>
          <w:sz w:val="20"/>
          <w:lang w:eastAsia="es-MX"/>
        </w:rPr>
        <w:t>conformado por un saldo</w:t>
      </w:r>
      <w:r w:rsidR="007D5A28" w:rsidRPr="00D325C9">
        <w:rPr>
          <w:rFonts w:eastAsia="Times New Roman"/>
          <w:bCs/>
          <w:sz w:val="20"/>
          <w:lang w:eastAsia="es-MX"/>
        </w:rPr>
        <w:t xml:space="preserve"> de </w:t>
      </w:r>
      <w:r w:rsidR="007D5A28" w:rsidRPr="00756887">
        <w:rPr>
          <w:rFonts w:eastAsia="Times New Roman"/>
          <w:b/>
          <w:bCs/>
          <w:sz w:val="20"/>
          <w:lang w:eastAsia="es-MX"/>
        </w:rPr>
        <w:t xml:space="preserve">$ </w:t>
      </w:r>
      <w:r w:rsidR="00683083">
        <w:rPr>
          <w:b/>
          <w:bCs/>
          <w:sz w:val="20"/>
        </w:rPr>
        <w:t>0.00</w:t>
      </w:r>
      <w:r w:rsidR="00067585" w:rsidRPr="00756887">
        <w:rPr>
          <w:b/>
          <w:bCs/>
          <w:sz w:val="20"/>
        </w:rPr>
        <w:t xml:space="preserve"> (</w:t>
      </w:r>
      <w:r w:rsidR="00683083">
        <w:rPr>
          <w:b/>
          <w:bCs/>
          <w:sz w:val="20"/>
        </w:rPr>
        <w:t>Cero Pesos 00/100 M.N.</w:t>
      </w:r>
      <w:r w:rsidR="00067585" w:rsidRPr="00756887">
        <w:rPr>
          <w:b/>
          <w:bCs/>
          <w:sz w:val="20"/>
        </w:rPr>
        <w:t>)</w:t>
      </w:r>
      <w:r w:rsidR="007D5A28" w:rsidRPr="00D325C9">
        <w:rPr>
          <w:rFonts w:eastAsia="Times New Roman"/>
          <w:bCs/>
          <w:sz w:val="20"/>
          <w:lang w:eastAsia="es-MX"/>
        </w:rPr>
        <w:t xml:space="preserve">, </w:t>
      </w:r>
      <w:r w:rsidR="00106801" w:rsidRPr="00D325C9">
        <w:rPr>
          <w:rFonts w:eastAsia="Times New Roman"/>
          <w:bCs/>
          <w:sz w:val="20"/>
          <w:lang w:eastAsia="es-MX"/>
        </w:rPr>
        <w:t xml:space="preserve">mismo que </w:t>
      </w:r>
      <w:r w:rsidR="00947BCF" w:rsidRPr="00D325C9">
        <w:rPr>
          <w:rFonts w:eastAsia="Times New Roman"/>
          <w:sz w:val="20"/>
          <w:lang w:eastAsia="es-MX"/>
        </w:rPr>
        <w:t>representa</w:t>
      </w:r>
      <w:r w:rsidR="007D5A28" w:rsidRPr="00D325C9">
        <w:rPr>
          <w:bCs/>
          <w:sz w:val="20"/>
        </w:rPr>
        <w:t xml:space="preserve"> </w:t>
      </w:r>
      <w:r w:rsidR="007D5A28" w:rsidRPr="00D325C9">
        <w:rPr>
          <w:sz w:val="20"/>
        </w:rPr>
        <w:t xml:space="preserve">el </w:t>
      </w:r>
      <w:r w:rsidR="000B1051" w:rsidRPr="00D325C9">
        <w:rPr>
          <w:sz w:val="20"/>
        </w:rPr>
        <w:t>total</w:t>
      </w:r>
      <w:r w:rsidR="007D5A28" w:rsidRPr="00D325C9">
        <w:rPr>
          <w:sz w:val="20"/>
        </w:rPr>
        <w:t xml:space="preserve"> de las adquisiciones de bienes y/o servicios </w:t>
      </w:r>
      <w:r w:rsidR="000B1051" w:rsidRPr="00D325C9">
        <w:rPr>
          <w:sz w:val="20"/>
        </w:rPr>
        <w:t xml:space="preserve">adquiridos por el ente </w:t>
      </w:r>
      <w:r w:rsidR="007D5A28" w:rsidRPr="00D325C9">
        <w:rPr>
          <w:sz w:val="20"/>
        </w:rPr>
        <w:t>realizadas con fondos de terceros, que se tendrán que comprobar, justificar y/o entregar, según sea el caso, a su titular o beneficiario designado, de conformidad con el convenio o contrato según corresponda.</w:t>
      </w:r>
      <w:r w:rsidR="007D5A28" w:rsidRPr="00D325C9">
        <w:rPr>
          <w:bCs/>
          <w:sz w:val="20"/>
        </w:rPr>
        <w:t xml:space="preserve"> </w:t>
      </w:r>
    </w:p>
    <w:p w14:paraId="6688B77F" w14:textId="77777777" w:rsidR="00EA27BB" w:rsidRPr="00D325C9" w:rsidRDefault="00EA27BB" w:rsidP="003F4E6C">
      <w:pPr>
        <w:pStyle w:val="Texto"/>
        <w:spacing w:before="240" w:after="200" w:line="276" w:lineRule="auto"/>
        <w:ind w:firstLine="0"/>
        <w:rPr>
          <w:bCs/>
          <w:sz w:val="20"/>
        </w:rPr>
      </w:pPr>
    </w:p>
    <w:p w14:paraId="637C251A" w14:textId="64CD927C" w:rsidR="00203E9F" w:rsidRPr="00756887" w:rsidRDefault="000D3556" w:rsidP="003F4E6C">
      <w:pPr>
        <w:spacing w:before="240"/>
        <w:jc w:val="both"/>
        <w:rPr>
          <w:rFonts w:ascii="Arial" w:hAnsi="Arial" w:cs="Arial"/>
          <w:b/>
          <w:sz w:val="20"/>
          <w:szCs w:val="20"/>
        </w:rPr>
      </w:pPr>
      <w:r>
        <w:rPr>
          <w:rFonts w:ascii="Arial" w:hAnsi="Arial" w:cs="Arial"/>
          <w:b/>
          <w:sz w:val="20"/>
          <w:szCs w:val="20"/>
        </w:rPr>
        <w:t>ACTIVO NO CIRCULANTE</w:t>
      </w:r>
    </w:p>
    <w:p w14:paraId="2CA83F7F" w14:textId="77777777" w:rsidR="00203E9F" w:rsidRPr="00D325C9" w:rsidRDefault="00203E9F" w:rsidP="003F4E6C">
      <w:pPr>
        <w:spacing w:before="240"/>
        <w:jc w:val="both"/>
        <w:rPr>
          <w:rFonts w:ascii="Arial" w:hAnsi="Arial" w:cs="Arial"/>
          <w:sz w:val="20"/>
          <w:szCs w:val="20"/>
        </w:rPr>
      </w:pPr>
      <w:r w:rsidRPr="00D325C9">
        <w:rPr>
          <w:rFonts w:ascii="Arial" w:eastAsia="Times New Roman" w:hAnsi="Arial" w:cs="Arial"/>
          <w:sz w:val="20"/>
          <w:szCs w:val="20"/>
          <w:lang w:eastAsia="es-ES"/>
        </w:rPr>
        <w:t>Este grupo está constituido por el conjunto de</w:t>
      </w:r>
      <w:r w:rsidRPr="00D325C9">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D98B7F0" w14:textId="0292E164" w:rsidR="00203E9F" w:rsidRPr="00D325C9" w:rsidRDefault="00203E9F" w:rsidP="003F4E6C">
      <w:pPr>
        <w:spacing w:before="240"/>
        <w:jc w:val="both"/>
        <w:rPr>
          <w:rFonts w:ascii="Arial" w:eastAsia="Times New Roman" w:hAnsi="Arial" w:cs="Arial"/>
          <w:bCs/>
          <w:sz w:val="20"/>
          <w:szCs w:val="20"/>
          <w:lang w:eastAsia="es-MX"/>
        </w:rPr>
      </w:pPr>
      <w:r w:rsidRPr="00D325C9">
        <w:rPr>
          <w:rFonts w:ascii="Arial" w:hAnsi="Arial" w:cs="Arial"/>
          <w:sz w:val="20"/>
          <w:szCs w:val="20"/>
        </w:rPr>
        <w:t xml:space="preserve">1.2.1. </w:t>
      </w:r>
      <w:r w:rsidRPr="00D325C9">
        <w:rPr>
          <w:rFonts w:ascii="Arial" w:eastAsia="Times New Roman" w:hAnsi="Arial" w:cs="Arial"/>
          <w:bCs/>
          <w:sz w:val="20"/>
          <w:szCs w:val="20"/>
          <w:lang w:eastAsia="es-MX"/>
        </w:rPr>
        <w:t xml:space="preserve">El rubro de </w:t>
      </w:r>
      <w:r w:rsidR="00257699" w:rsidRPr="00D325C9">
        <w:rPr>
          <w:rFonts w:ascii="Arial" w:hAnsi="Arial" w:cs="Arial"/>
          <w:b/>
          <w:sz w:val="20"/>
          <w:szCs w:val="20"/>
        </w:rPr>
        <w:t>INVERSIONES FINANCIERAS A LARGO PLAZO</w:t>
      </w:r>
      <w:r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con</w:t>
      </w:r>
      <w:r w:rsidR="00A4174A" w:rsidRPr="00D325C9">
        <w:rPr>
          <w:rFonts w:ascii="Arial" w:eastAsia="Times New Roman" w:hAnsi="Arial" w:cs="Arial"/>
          <w:sz w:val="20"/>
          <w:szCs w:val="20"/>
          <w:lang w:eastAsia="es-MX"/>
        </w:rPr>
        <w:t xml:space="preserve"> saldo por un </w:t>
      </w:r>
      <w:r w:rsidRPr="00D325C9">
        <w:rPr>
          <w:rFonts w:ascii="Arial" w:eastAsia="Times New Roman" w:hAnsi="Arial" w:cs="Arial"/>
          <w:sz w:val="20"/>
          <w:szCs w:val="20"/>
          <w:lang w:eastAsia="es-MX"/>
        </w:rPr>
        <w:t xml:space="preserve">importe de </w:t>
      </w:r>
      <w:r w:rsidRPr="00D325C9">
        <w:rPr>
          <w:rFonts w:ascii="Arial" w:eastAsia="Times New Roman" w:hAnsi="Arial" w:cs="Arial"/>
          <w:b/>
          <w:bCs/>
          <w:sz w:val="20"/>
          <w:szCs w:val="20"/>
          <w:lang w:eastAsia="es-MX"/>
        </w:rPr>
        <w:t xml:space="preserve">$ </w:t>
      </w:r>
      <w:r w:rsidR="00683083">
        <w:rPr>
          <w:rFonts w:ascii="Arial" w:hAnsi="Arial" w:cs="Arial"/>
          <w:b/>
          <w:bCs/>
          <w:sz w:val="20"/>
          <w:szCs w:val="20"/>
        </w:rPr>
        <w:t>0.00</w:t>
      </w:r>
      <w:r w:rsidR="00067585" w:rsidRPr="00756887">
        <w:rPr>
          <w:rFonts w:ascii="Arial" w:hAnsi="Arial" w:cs="Arial"/>
          <w:b/>
          <w:bCs/>
          <w:sz w:val="20"/>
          <w:szCs w:val="20"/>
        </w:rPr>
        <w:t xml:space="preserve"> (</w:t>
      </w:r>
      <w:r w:rsidR="00683083">
        <w:rPr>
          <w:rFonts w:ascii="Arial" w:hAnsi="Arial" w:cs="Arial"/>
          <w:b/>
          <w:bCs/>
          <w:sz w:val="20"/>
          <w:szCs w:val="20"/>
        </w:rPr>
        <w:t>Cero Pesos 00/100 M.N.</w:t>
      </w:r>
      <w:r w:rsidR="00067585" w:rsidRPr="00756887">
        <w:rPr>
          <w:rFonts w:ascii="Arial" w:hAnsi="Arial" w:cs="Arial"/>
          <w:b/>
          <w:bCs/>
          <w:sz w:val="20"/>
          <w:szCs w:val="20"/>
        </w:rPr>
        <w:t>)</w:t>
      </w:r>
      <w:r w:rsidRPr="00756887">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MX"/>
        </w:rPr>
        <w:t>representa</w:t>
      </w:r>
      <w:r w:rsidRPr="00D325C9">
        <w:rPr>
          <w:rFonts w:ascii="Arial" w:eastAsia="Times New Roman" w:hAnsi="Arial" w:cs="Arial"/>
          <w:b/>
          <w:bCs/>
          <w:sz w:val="20"/>
          <w:szCs w:val="20"/>
          <w:lang w:eastAsia="es-MX"/>
        </w:rPr>
        <w:t xml:space="preserve"> </w:t>
      </w:r>
      <w:r w:rsidRPr="00D325C9">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325C9">
        <w:rPr>
          <w:rFonts w:ascii="Arial" w:hAnsi="Arial" w:cs="Arial"/>
          <w:b/>
          <w:sz w:val="20"/>
          <w:szCs w:val="20"/>
        </w:rPr>
        <w:t xml:space="preserve"> </w:t>
      </w:r>
    </w:p>
    <w:p w14:paraId="76D552FE" w14:textId="34C6387B" w:rsidR="007D055C" w:rsidRPr="00D325C9" w:rsidRDefault="00FD7023"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1.2.1.1. En la cuenta de </w:t>
      </w:r>
      <w:r w:rsidR="00257699" w:rsidRPr="00D325C9">
        <w:rPr>
          <w:b/>
          <w:sz w:val="20"/>
        </w:rPr>
        <w:t>INVERSIONES A LARGO PLAZO</w:t>
      </w:r>
      <w:r w:rsidR="00A4174A" w:rsidRPr="00D325C9">
        <w:rPr>
          <w:b/>
          <w:sz w:val="20"/>
        </w:rPr>
        <w:t>;</w:t>
      </w:r>
      <w:r w:rsidRPr="00D325C9">
        <w:rPr>
          <w:b/>
          <w:sz w:val="20"/>
        </w:rPr>
        <w:t xml:space="preserve"> </w:t>
      </w:r>
      <w:r w:rsidR="0089697F" w:rsidRPr="00D325C9">
        <w:rPr>
          <w:sz w:val="20"/>
        </w:rPr>
        <w:t>se revela un</w:t>
      </w:r>
      <w:r w:rsidR="00A4174A" w:rsidRPr="00D325C9">
        <w:rPr>
          <w:sz w:val="20"/>
        </w:rPr>
        <w:t xml:space="preserve"> saldo por un</w:t>
      </w:r>
      <w:r w:rsidRPr="00D325C9">
        <w:rPr>
          <w:sz w:val="20"/>
        </w:rPr>
        <w:t xml:space="preserve"> importe de </w:t>
      </w:r>
      <w:r w:rsidRPr="00D74688">
        <w:rPr>
          <w:b/>
          <w:bCs/>
          <w:sz w:val="20"/>
        </w:rPr>
        <w:t>$</w:t>
      </w:r>
      <w:r w:rsidR="00D74688" w:rsidRPr="00D74688">
        <w:rPr>
          <w:b/>
          <w:bCs/>
          <w:sz w:val="20"/>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Pr="00D325C9">
        <w:rPr>
          <w:bCs/>
          <w:sz w:val="20"/>
        </w:rPr>
        <w:t xml:space="preserve">, </w:t>
      </w:r>
      <w:r w:rsidR="00E44198" w:rsidRPr="00D325C9">
        <w:rPr>
          <w:bCs/>
          <w:sz w:val="20"/>
        </w:rPr>
        <w:t xml:space="preserve">en el cual </w:t>
      </w:r>
      <w:r w:rsidRPr="00D325C9">
        <w:rPr>
          <w:sz w:val="20"/>
        </w:rPr>
        <w:t>se registra</w:t>
      </w:r>
      <w:r w:rsidRPr="00D325C9">
        <w:rPr>
          <w:bCs/>
          <w:sz w:val="20"/>
        </w:rPr>
        <w:t xml:space="preserve"> </w:t>
      </w:r>
      <w:r w:rsidRPr="00D325C9">
        <w:rPr>
          <w:sz w:val="20"/>
        </w:rPr>
        <w:t xml:space="preserve">el monto de los recursos excedentes del ente público, en inversiones, cuya recuperación se efectuará en un plazo mayor a doce meses.  </w:t>
      </w:r>
    </w:p>
    <w:p w14:paraId="70DDCE2F" w14:textId="44824F8C" w:rsidR="00C40729" w:rsidRPr="00D325C9" w:rsidRDefault="007D055C"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1.2.1.2. La cuenta de </w:t>
      </w:r>
      <w:r w:rsidR="00257699" w:rsidRPr="00D325C9">
        <w:rPr>
          <w:b/>
          <w:sz w:val="20"/>
        </w:rPr>
        <w:t>TÍTULOS Y VALORES A LARGO PLAZO</w:t>
      </w:r>
      <w:r w:rsidRPr="00D325C9">
        <w:rPr>
          <w:b/>
          <w:sz w:val="20"/>
        </w:rPr>
        <w:t xml:space="preserve">; </w:t>
      </w:r>
      <w:r w:rsidR="00A4174A" w:rsidRPr="00D325C9">
        <w:rPr>
          <w:sz w:val="20"/>
        </w:rPr>
        <w:t>cuyo saldo es</w:t>
      </w:r>
      <w:r w:rsidRPr="00D325C9">
        <w:rPr>
          <w:sz w:val="20"/>
        </w:rPr>
        <w:t xml:space="preserve"> de </w:t>
      </w:r>
      <w:r w:rsidRPr="00D74688">
        <w:rPr>
          <w:b/>
          <w:bCs/>
          <w:sz w:val="20"/>
        </w:rPr>
        <w:t>$</w:t>
      </w:r>
      <w:r w:rsidR="00D74688" w:rsidRPr="00D74688">
        <w:rPr>
          <w:b/>
          <w:bCs/>
          <w:sz w:val="20"/>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Pr="00D325C9">
        <w:rPr>
          <w:bCs/>
          <w:sz w:val="20"/>
        </w:rPr>
        <w:t xml:space="preserve">, </w:t>
      </w:r>
      <w:r w:rsidR="0089697F" w:rsidRPr="00D325C9">
        <w:rPr>
          <w:bCs/>
          <w:sz w:val="20"/>
        </w:rPr>
        <w:t>mismo que comprende</w:t>
      </w:r>
      <w:r w:rsidRPr="00D325C9">
        <w:rPr>
          <w:b/>
          <w:bCs/>
          <w:sz w:val="20"/>
        </w:rPr>
        <w:t xml:space="preserve"> </w:t>
      </w:r>
      <w:r w:rsidRPr="00D325C9">
        <w:rPr>
          <w:sz w:val="20"/>
        </w:rPr>
        <w:t xml:space="preserve">el monto de los recursos excedentes del ente público invertidos en </w:t>
      </w:r>
      <w:r w:rsidRPr="00D325C9">
        <w:rPr>
          <w:sz w:val="20"/>
        </w:rPr>
        <w:lastRenderedPageBreak/>
        <w:t>bonos, valores representativos de deuda, obligaciones negociables, entre otros, en un plazo mayor a doce meses.</w:t>
      </w:r>
      <w:r w:rsidRPr="00D325C9">
        <w:rPr>
          <w:b/>
          <w:sz w:val="20"/>
        </w:rPr>
        <w:t xml:space="preserve"> </w:t>
      </w:r>
    </w:p>
    <w:p w14:paraId="083BE148" w14:textId="609366D0" w:rsidR="00BC3EF9" w:rsidRPr="00D325C9" w:rsidRDefault="00C40729"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1.2.1.3. </w:t>
      </w:r>
      <w:r w:rsidR="00AA1520" w:rsidRPr="00D325C9">
        <w:rPr>
          <w:rFonts w:eastAsia="Times New Roman"/>
          <w:bCs/>
          <w:sz w:val="20"/>
          <w:lang w:eastAsia="es-MX"/>
        </w:rPr>
        <w:t>L</w:t>
      </w:r>
      <w:r w:rsidR="00317FE6" w:rsidRPr="00D325C9">
        <w:rPr>
          <w:rFonts w:eastAsia="Times New Roman"/>
          <w:bCs/>
          <w:sz w:val="20"/>
          <w:lang w:eastAsia="es-MX"/>
        </w:rPr>
        <w:t>a cuenta</w:t>
      </w:r>
      <w:r w:rsidRPr="00D325C9">
        <w:rPr>
          <w:rFonts w:eastAsia="Times New Roman"/>
          <w:bCs/>
          <w:sz w:val="20"/>
          <w:lang w:eastAsia="es-MX"/>
        </w:rPr>
        <w:t xml:space="preserve"> de </w:t>
      </w:r>
      <w:r w:rsidR="00257699" w:rsidRPr="00D325C9">
        <w:rPr>
          <w:b/>
          <w:sz w:val="20"/>
        </w:rPr>
        <w:t xml:space="preserve">FIDEICOMISOS, MANDATOS Y </w:t>
      </w:r>
      <w:r w:rsidR="00257699" w:rsidRPr="00D325C9">
        <w:rPr>
          <w:b/>
          <w:sz w:val="20"/>
          <w:lang w:val="es-MX"/>
        </w:rPr>
        <w:t>CONTRATOS</w:t>
      </w:r>
      <w:r w:rsidR="00257699" w:rsidRPr="00D325C9">
        <w:rPr>
          <w:b/>
          <w:sz w:val="20"/>
        </w:rPr>
        <w:t xml:space="preserve"> ANÁLOGOS</w:t>
      </w:r>
      <w:r w:rsidRPr="00D325C9">
        <w:rPr>
          <w:b/>
          <w:sz w:val="20"/>
        </w:rPr>
        <w:t xml:space="preserve">; </w:t>
      </w:r>
      <w:r w:rsidR="004A4DDD" w:rsidRPr="00D325C9">
        <w:rPr>
          <w:bCs/>
          <w:sz w:val="20"/>
        </w:rPr>
        <w:t>emite un saldo por</w:t>
      </w:r>
      <w:r w:rsidR="00AA1520" w:rsidRPr="00D325C9">
        <w:rPr>
          <w:bCs/>
          <w:sz w:val="20"/>
        </w:rPr>
        <w:t xml:space="preserve"> </w:t>
      </w:r>
      <w:r w:rsidRPr="00D325C9">
        <w:rPr>
          <w:rFonts w:eastAsia="Times New Roman"/>
          <w:bCs/>
          <w:sz w:val="20"/>
          <w:lang w:eastAsia="es-MX"/>
        </w:rPr>
        <w:t xml:space="preserve">la cantidad de </w:t>
      </w:r>
      <w:r w:rsidRPr="00D74688">
        <w:rPr>
          <w:rFonts w:eastAsia="Times New Roman"/>
          <w:b/>
          <w:bCs/>
          <w:sz w:val="20"/>
          <w:lang w:eastAsia="es-MX"/>
        </w:rPr>
        <w:t>$</w:t>
      </w:r>
      <w:r w:rsidR="00D74688" w:rsidRPr="00D74688">
        <w:rPr>
          <w:rFonts w:eastAsia="Times New Roman"/>
          <w:b/>
          <w:bCs/>
          <w:sz w:val="20"/>
          <w:lang w:eastAsia="es-MX"/>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Pr="00D325C9">
        <w:rPr>
          <w:bCs/>
          <w:sz w:val="20"/>
        </w:rPr>
        <w:t xml:space="preserve">, </w:t>
      </w:r>
      <w:r w:rsidR="004A4DDD" w:rsidRPr="00D325C9">
        <w:rPr>
          <w:bCs/>
          <w:sz w:val="20"/>
        </w:rPr>
        <w:t>importe en el que</w:t>
      </w:r>
      <w:r w:rsidR="00AA1520" w:rsidRPr="00D325C9">
        <w:rPr>
          <w:bCs/>
          <w:sz w:val="20"/>
        </w:rPr>
        <w:t xml:space="preserve"> </w:t>
      </w:r>
      <w:r w:rsidR="003562E4" w:rsidRPr="00D325C9">
        <w:rPr>
          <w:sz w:val="20"/>
        </w:rPr>
        <w:t>se registra</w:t>
      </w:r>
      <w:r w:rsidRPr="00D325C9">
        <w:rPr>
          <w:b/>
          <w:sz w:val="20"/>
        </w:rPr>
        <w:t xml:space="preserve"> </w:t>
      </w:r>
      <w:r w:rsidRPr="00D325C9">
        <w:rPr>
          <w:sz w:val="20"/>
        </w:rPr>
        <w:t xml:space="preserve">el monto de los recursos destinados a fideicomisos, mandatos y contratos análogos para el ejercicio de las funciones encomendadas. </w:t>
      </w:r>
    </w:p>
    <w:p w14:paraId="7C3E3289" w14:textId="187864D7" w:rsidR="00BC3EF9" w:rsidRPr="008A2A07" w:rsidRDefault="00C40729" w:rsidP="003F4E6C">
      <w:pPr>
        <w:pStyle w:val="Texto"/>
        <w:spacing w:before="240" w:after="200" w:line="276" w:lineRule="auto"/>
        <w:ind w:firstLine="0"/>
        <w:rPr>
          <w:sz w:val="20"/>
        </w:rPr>
      </w:pPr>
      <w:r w:rsidRPr="00D325C9">
        <w:rPr>
          <w:rFonts w:eastAsia="Times New Roman"/>
          <w:bCs/>
          <w:sz w:val="20"/>
          <w:lang w:eastAsia="es-MX"/>
        </w:rPr>
        <w:t xml:space="preserve">1.2.1.4. </w:t>
      </w:r>
      <w:r w:rsidR="00317FE6" w:rsidRPr="00D325C9">
        <w:rPr>
          <w:rFonts w:eastAsia="Times New Roman"/>
          <w:bCs/>
          <w:sz w:val="20"/>
          <w:lang w:eastAsia="es-MX"/>
        </w:rPr>
        <w:t>La</w:t>
      </w:r>
      <w:r w:rsidR="00BC3EF9" w:rsidRPr="00D325C9">
        <w:rPr>
          <w:rFonts w:eastAsia="Times New Roman"/>
          <w:bCs/>
          <w:sz w:val="20"/>
          <w:lang w:eastAsia="es-MX"/>
        </w:rPr>
        <w:t xml:space="preserve"> cuenta de </w:t>
      </w:r>
      <w:r w:rsidR="00257699" w:rsidRPr="00D325C9">
        <w:rPr>
          <w:b/>
          <w:sz w:val="20"/>
        </w:rPr>
        <w:t xml:space="preserve">PARTICIPACIONES Y APORTACIONES DE </w:t>
      </w:r>
      <w:r w:rsidR="00AA1520" w:rsidRPr="00D325C9">
        <w:rPr>
          <w:b/>
          <w:sz w:val="20"/>
        </w:rPr>
        <w:t>CAPITAL</w:t>
      </w:r>
      <w:r w:rsidR="004A4DDD" w:rsidRPr="00D325C9">
        <w:rPr>
          <w:b/>
          <w:sz w:val="20"/>
        </w:rPr>
        <w:t>;</w:t>
      </w:r>
      <w:r w:rsidR="00BC3EF9" w:rsidRPr="00D325C9">
        <w:rPr>
          <w:b/>
          <w:sz w:val="20"/>
        </w:rPr>
        <w:t xml:space="preserve"> </w:t>
      </w:r>
      <w:r w:rsidR="000B0417" w:rsidRPr="00D325C9">
        <w:rPr>
          <w:rFonts w:eastAsia="Times New Roman"/>
          <w:bCs/>
          <w:sz w:val="20"/>
          <w:lang w:eastAsia="es-MX"/>
        </w:rPr>
        <w:t>arroja un saldo por la cantidad de</w:t>
      </w:r>
      <w:r w:rsidR="00BC3EF9" w:rsidRPr="00D325C9">
        <w:rPr>
          <w:rFonts w:eastAsia="Times New Roman"/>
          <w:bCs/>
          <w:sz w:val="20"/>
          <w:lang w:eastAsia="es-MX"/>
        </w:rPr>
        <w:t xml:space="preserve"> </w:t>
      </w:r>
      <w:r w:rsidR="00BC3EF9" w:rsidRPr="00D74688">
        <w:rPr>
          <w:rFonts w:eastAsia="Times New Roman"/>
          <w:b/>
          <w:bCs/>
          <w:sz w:val="20"/>
          <w:lang w:eastAsia="es-MX"/>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00BC3EF9" w:rsidRPr="00D325C9">
        <w:rPr>
          <w:rFonts w:eastAsia="Times New Roman"/>
          <w:bCs/>
          <w:sz w:val="20"/>
          <w:lang w:eastAsia="es-MX"/>
        </w:rPr>
        <w:t xml:space="preserve">, </w:t>
      </w:r>
      <w:r w:rsidR="000B0417" w:rsidRPr="00D325C9">
        <w:rPr>
          <w:rFonts w:eastAsia="Times New Roman"/>
          <w:bCs/>
          <w:sz w:val="20"/>
          <w:lang w:eastAsia="es-MX"/>
        </w:rPr>
        <w:t>mismo que se constituye del</w:t>
      </w:r>
      <w:r w:rsidR="00BC3EF9" w:rsidRPr="00D325C9">
        <w:rPr>
          <w:sz w:val="20"/>
        </w:rPr>
        <w:t xml:space="preserve"> monto de las participaciones y aportaciones de capital directo o mediante la adquisición de acciones u otros valores representativos de capital en los sectores público, privado y externo.</w:t>
      </w:r>
      <w:r w:rsidR="00BC3EF9" w:rsidRPr="00D325C9">
        <w:rPr>
          <w:b/>
          <w:sz w:val="20"/>
        </w:rPr>
        <w:t xml:space="preserve"> </w:t>
      </w:r>
    </w:p>
    <w:p w14:paraId="7925B87D" w14:textId="6823386D" w:rsidR="0067600B" w:rsidRPr="00D325C9" w:rsidRDefault="00317FE6"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1.2.2. El</w:t>
      </w:r>
      <w:r w:rsidR="00BC3EF9" w:rsidRPr="00D325C9">
        <w:rPr>
          <w:rFonts w:eastAsia="Times New Roman"/>
          <w:bCs/>
          <w:sz w:val="20"/>
          <w:lang w:eastAsia="es-MX"/>
        </w:rPr>
        <w:t xml:space="preserve"> rubro </w:t>
      </w:r>
      <w:r w:rsidRPr="00D325C9">
        <w:rPr>
          <w:rFonts w:eastAsia="Times New Roman"/>
          <w:bCs/>
          <w:sz w:val="20"/>
          <w:lang w:eastAsia="es-MX"/>
        </w:rPr>
        <w:t xml:space="preserve">de </w:t>
      </w:r>
      <w:r w:rsidRPr="00D325C9">
        <w:rPr>
          <w:b/>
          <w:sz w:val="20"/>
        </w:rPr>
        <w:t>DERECHOS A RECIBIR EFECTIVO O EQUIVALENTES A LARGO PLAZO</w:t>
      </w:r>
      <w:r w:rsidR="004A4DDD" w:rsidRPr="00D325C9">
        <w:rPr>
          <w:b/>
          <w:sz w:val="20"/>
        </w:rPr>
        <w:t>;</w:t>
      </w:r>
      <w:r w:rsidR="00BC3EF9" w:rsidRPr="00D325C9">
        <w:rPr>
          <w:b/>
          <w:sz w:val="20"/>
        </w:rPr>
        <w:t xml:space="preserve"> </w:t>
      </w:r>
      <w:r w:rsidR="0067600B" w:rsidRPr="00D325C9">
        <w:rPr>
          <w:rFonts w:eastAsia="Times New Roman"/>
          <w:bCs/>
          <w:sz w:val="20"/>
          <w:lang w:eastAsia="es-MX"/>
        </w:rPr>
        <w:t>se encuentra conformado por un saldo de</w:t>
      </w:r>
      <w:r w:rsidR="00BC3EF9" w:rsidRPr="00D325C9">
        <w:rPr>
          <w:rFonts w:eastAsia="Times New Roman"/>
          <w:bCs/>
          <w:sz w:val="20"/>
          <w:lang w:eastAsia="es-MX"/>
        </w:rPr>
        <w:t xml:space="preserve"> </w:t>
      </w:r>
      <w:r w:rsidR="00BC3EF9" w:rsidRPr="00D74688">
        <w:rPr>
          <w:rFonts w:eastAsia="Times New Roman"/>
          <w:b/>
          <w:bCs/>
          <w:sz w:val="20"/>
          <w:lang w:eastAsia="es-MX"/>
        </w:rPr>
        <w:t>$</w:t>
      </w:r>
      <w:r w:rsidR="00D74688" w:rsidRPr="00D74688">
        <w:rPr>
          <w:rFonts w:eastAsia="Times New Roman"/>
          <w:b/>
          <w:bCs/>
          <w:sz w:val="20"/>
          <w:lang w:eastAsia="es-MX"/>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00BC3EF9" w:rsidRPr="00D325C9">
        <w:rPr>
          <w:bCs/>
          <w:sz w:val="20"/>
        </w:rPr>
        <w:t xml:space="preserve">, </w:t>
      </w:r>
      <w:r w:rsidR="0067600B" w:rsidRPr="00D325C9">
        <w:rPr>
          <w:bCs/>
          <w:sz w:val="20"/>
        </w:rPr>
        <w:t>cantidad que está constituida por</w:t>
      </w:r>
      <w:r w:rsidR="00BC3EF9" w:rsidRPr="00D325C9">
        <w:rPr>
          <w:bCs/>
          <w:sz w:val="20"/>
        </w:rPr>
        <w:t xml:space="preserve"> </w:t>
      </w:r>
      <w:r w:rsidR="00BC3EF9" w:rsidRPr="00D325C9">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325C9">
        <w:rPr>
          <w:sz w:val="20"/>
        </w:rPr>
        <w:t xml:space="preserve">, tal es el caso de documentos por cobrar a largo plazo, deudores diversos a largo plazo, </w:t>
      </w:r>
      <w:r w:rsidR="0067600B" w:rsidRPr="00D325C9">
        <w:rPr>
          <w:rFonts w:eastAsia="Times New Roman"/>
          <w:sz w:val="20"/>
          <w:lang w:eastAsia="es-MX"/>
        </w:rPr>
        <w:t>ingresos por recuperar a largo plazo, préstamos otorgados a largo plazo, y otros derechos a recibir efectivo o equivalentes a largo plazo.</w:t>
      </w:r>
      <w:r w:rsidR="00C44631" w:rsidRPr="00D325C9">
        <w:rPr>
          <w:sz w:val="20"/>
        </w:rPr>
        <w:t xml:space="preserve"> </w:t>
      </w:r>
    </w:p>
    <w:p w14:paraId="37238407" w14:textId="30CCA6E0" w:rsidR="00B91E13" w:rsidRPr="00D325C9" w:rsidRDefault="00B91E13" w:rsidP="003F4E6C">
      <w:pPr>
        <w:pStyle w:val="Texto"/>
        <w:spacing w:before="240" w:after="200" w:line="276" w:lineRule="auto"/>
        <w:ind w:firstLine="0"/>
        <w:rPr>
          <w:sz w:val="20"/>
        </w:rPr>
      </w:pPr>
      <w:r w:rsidRPr="00D325C9">
        <w:rPr>
          <w:rFonts w:eastAsia="Times New Roman"/>
          <w:bCs/>
          <w:sz w:val="20"/>
          <w:lang w:eastAsia="es-MX"/>
        </w:rPr>
        <w:t xml:space="preserve">1.2.2.1. </w:t>
      </w:r>
      <w:r w:rsidR="00A378F8" w:rsidRPr="00D325C9">
        <w:rPr>
          <w:rFonts w:eastAsia="Times New Roman"/>
          <w:sz w:val="20"/>
          <w:lang w:eastAsia="es-MX"/>
        </w:rPr>
        <w:t>La</w:t>
      </w:r>
      <w:r w:rsidRPr="00D325C9">
        <w:rPr>
          <w:rFonts w:eastAsia="Times New Roman"/>
          <w:sz w:val="20"/>
          <w:lang w:eastAsia="es-MX"/>
        </w:rPr>
        <w:t xml:space="preserve"> cuenta de </w:t>
      </w:r>
      <w:r w:rsidRPr="00D325C9">
        <w:rPr>
          <w:rFonts w:eastAsia="Times New Roman"/>
          <w:b/>
          <w:sz w:val="20"/>
          <w:lang w:eastAsia="es-MX"/>
        </w:rPr>
        <w:t>DOCUMENTOS POR COBRAR A LARGO PLAZO</w:t>
      </w:r>
      <w:r w:rsidRPr="00D325C9">
        <w:rPr>
          <w:rFonts w:eastAsia="Times New Roman"/>
          <w:sz w:val="20"/>
          <w:lang w:eastAsia="es-MX"/>
        </w:rPr>
        <w:t xml:space="preserve">; </w:t>
      </w:r>
      <w:r w:rsidR="001A63EE" w:rsidRPr="00D325C9">
        <w:rPr>
          <w:rFonts w:eastAsia="Times New Roman"/>
          <w:sz w:val="20"/>
          <w:lang w:eastAsia="es-MX"/>
        </w:rPr>
        <w:t>arroja</w:t>
      </w:r>
      <w:r w:rsidR="00AA0D60" w:rsidRPr="00D325C9">
        <w:rPr>
          <w:rFonts w:eastAsia="Times New Roman"/>
          <w:sz w:val="20"/>
          <w:lang w:eastAsia="es-MX"/>
        </w:rPr>
        <w:t xml:space="preserve"> un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Pr="00D74688">
        <w:rPr>
          <w:sz w:val="20"/>
        </w:rPr>
        <w:t>,</w:t>
      </w:r>
      <w:r w:rsidRPr="00D325C9">
        <w:rPr>
          <w:b/>
          <w:sz w:val="20"/>
        </w:rPr>
        <w:t xml:space="preserve"> </w:t>
      </w:r>
      <w:r w:rsidR="00AA0D60" w:rsidRPr="00D325C9">
        <w:rPr>
          <w:sz w:val="20"/>
        </w:rPr>
        <w:t>importe que contempla</w:t>
      </w:r>
      <w:r w:rsidRPr="00D325C9">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688CDAAE" w14:textId="68E20F08" w:rsidR="00B91E13" w:rsidRPr="00D325C9" w:rsidRDefault="00B91E13" w:rsidP="003F4E6C">
      <w:pPr>
        <w:pStyle w:val="Texto"/>
        <w:spacing w:before="240" w:after="200" w:line="276" w:lineRule="auto"/>
        <w:ind w:firstLine="0"/>
        <w:rPr>
          <w:rFonts w:eastAsia="Times New Roman"/>
          <w:sz w:val="20"/>
          <w:lang w:eastAsia="es-MX"/>
        </w:rPr>
      </w:pPr>
      <w:r w:rsidRPr="00D325C9">
        <w:rPr>
          <w:rFonts w:eastAsia="Times New Roman"/>
          <w:sz w:val="20"/>
          <w:lang w:eastAsia="es-MX"/>
        </w:rPr>
        <w:t xml:space="preserve">1.2.2.2 </w:t>
      </w:r>
      <w:r w:rsidR="00B9590A" w:rsidRPr="00D325C9">
        <w:rPr>
          <w:rFonts w:eastAsia="Times New Roman"/>
          <w:sz w:val="20"/>
          <w:lang w:eastAsia="es-MX"/>
        </w:rPr>
        <w:t>L</w:t>
      </w:r>
      <w:r w:rsidR="00EA04A1" w:rsidRPr="00D325C9">
        <w:rPr>
          <w:rFonts w:eastAsia="Times New Roman"/>
          <w:sz w:val="20"/>
          <w:lang w:eastAsia="es-MX"/>
        </w:rPr>
        <w:t>a</w:t>
      </w:r>
      <w:r w:rsidRPr="00D325C9">
        <w:rPr>
          <w:rFonts w:eastAsia="Times New Roman"/>
          <w:sz w:val="20"/>
          <w:lang w:eastAsia="es-MX"/>
        </w:rPr>
        <w:t xml:space="preserve"> cuenta de </w:t>
      </w:r>
      <w:r w:rsidRPr="00D325C9">
        <w:rPr>
          <w:rFonts w:eastAsia="Times New Roman"/>
          <w:b/>
          <w:sz w:val="20"/>
          <w:lang w:eastAsia="es-MX"/>
        </w:rPr>
        <w:t>DEUDORES DIVERSOS A LARGO PLAZO</w:t>
      </w:r>
      <w:r w:rsidRPr="00D325C9">
        <w:rPr>
          <w:rFonts w:eastAsia="Times New Roman"/>
          <w:sz w:val="20"/>
          <w:lang w:eastAsia="es-MX"/>
        </w:rPr>
        <w:t xml:space="preserve">; </w:t>
      </w:r>
      <w:r w:rsidR="00AA0D60" w:rsidRPr="00D325C9">
        <w:rPr>
          <w:rFonts w:eastAsia="Times New Roman"/>
          <w:sz w:val="20"/>
          <w:lang w:eastAsia="es-MX"/>
        </w:rPr>
        <w:t>con saldo por</w:t>
      </w:r>
      <w:r w:rsidRPr="00D325C9">
        <w:rPr>
          <w:rFonts w:eastAsia="Times New Roman"/>
          <w:sz w:val="20"/>
          <w:lang w:eastAsia="es-MX"/>
        </w:rPr>
        <w:t xml:space="preserve"> la cantidad de </w:t>
      </w:r>
      <w:r w:rsidRPr="00D325C9">
        <w:rPr>
          <w:rFonts w:eastAsia="Times New Roman"/>
          <w:b/>
          <w:sz w:val="20"/>
          <w:lang w:eastAsia="es-MX"/>
        </w:rPr>
        <w:t>$</w:t>
      </w:r>
      <w:r w:rsidR="00D74688">
        <w:rPr>
          <w:rFonts w:eastAsia="Times New Roman"/>
          <w:b/>
          <w:sz w:val="20"/>
          <w:lang w:eastAsia="es-MX"/>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Pr="00D74688">
        <w:rPr>
          <w:sz w:val="20"/>
        </w:rPr>
        <w:t>,</w:t>
      </w:r>
      <w:r w:rsidRPr="00D325C9">
        <w:rPr>
          <w:b/>
          <w:sz w:val="20"/>
        </w:rPr>
        <w:t xml:space="preserve"> </w:t>
      </w:r>
      <w:r w:rsidRPr="00D325C9">
        <w:rPr>
          <w:bCs/>
          <w:sz w:val="20"/>
        </w:rPr>
        <w:t xml:space="preserve">registra </w:t>
      </w:r>
      <w:r w:rsidRPr="00D325C9">
        <w:rPr>
          <w:sz w:val="20"/>
        </w:rPr>
        <w:t>el monto de los derechos de cobro a favor de</w:t>
      </w:r>
      <w:r w:rsidR="00B9590A" w:rsidRPr="00D325C9">
        <w:rPr>
          <w:sz w:val="20"/>
        </w:rPr>
        <w:t>l</w:t>
      </w:r>
      <w:r w:rsidRPr="00D325C9">
        <w:rPr>
          <w:sz w:val="20"/>
        </w:rPr>
        <w:t xml:space="preserve"> ente público por responsabilidades y gastos por comprobar, entre otros, que serán exigibles en un plazo mayor a doce meses. </w:t>
      </w:r>
    </w:p>
    <w:p w14:paraId="7EAE32C1" w14:textId="0A6C525F" w:rsidR="00B91E13" w:rsidRPr="00D325C9" w:rsidRDefault="00B91E13" w:rsidP="003F4E6C">
      <w:pPr>
        <w:spacing w:before="240"/>
        <w:jc w:val="both"/>
        <w:rPr>
          <w:rFonts w:ascii="Arial" w:hAnsi="Arial" w:cs="Arial"/>
          <w:sz w:val="20"/>
          <w:szCs w:val="20"/>
        </w:rPr>
      </w:pPr>
      <w:r w:rsidRPr="00D325C9">
        <w:rPr>
          <w:rFonts w:ascii="Arial" w:hAnsi="Arial" w:cs="Arial"/>
          <w:sz w:val="20"/>
          <w:szCs w:val="20"/>
        </w:rPr>
        <w:t xml:space="preserve">1.2.2.3 </w:t>
      </w:r>
      <w:r w:rsidR="00083B83" w:rsidRPr="00D325C9">
        <w:rPr>
          <w:rFonts w:ascii="Arial" w:eastAsia="Times New Roman" w:hAnsi="Arial" w:cs="Arial"/>
          <w:sz w:val="20"/>
          <w:szCs w:val="20"/>
          <w:lang w:eastAsia="es-MX"/>
        </w:rPr>
        <w:t xml:space="preserve">En el </w:t>
      </w:r>
      <w:r w:rsidR="00B9590A" w:rsidRPr="00D325C9">
        <w:rPr>
          <w:rFonts w:ascii="Arial" w:eastAsia="Times New Roman" w:hAnsi="Arial" w:cs="Arial"/>
          <w:sz w:val="20"/>
          <w:szCs w:val="20"/>
          <w:lang w:eastAsia="es-MX"/>
        </w:rPr>
        <w:t>concepto</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INGRESOS POR RECUPERAR A LARGO PLAZO</w:t>
      </w:r>
      <w:r w:rsidR="00AA0D60" w:rsidRPr="00D325C9">
        <w:rPr>
          <w:rFonts w:ascii="Arial" w:eastAsia="Times New Roman" w:hAnsi="Arial" w:cs="Arial"/>
          <w:b/>
          <w:sz w:val="20"/>
          <w:szCs w:val="20"/>
          <w:lang w:eastAsia="es-MX"/>
        </w:rPr>
        <w:t>;</w:t>
      </w:r>
      <w:r w:rsidR="00083B83" w:rsidRPr="00D325C9">
        <w:rPr>
          <w:rFonts w:ascii="Arial" w:eastAsia="Times New Roman" w:hAnsi="Arial" w:cs="Arial"/>
          <w:b/>
          <w:sz w:val="20"/>
          <w:szCs w:val="20"/>
          <w:lang w:eastAsia="es-MX"/>
        </w:rPr>
        <w:t xml:space="preserve"> </w:t>
      </w:r>
      <w:r w:rsidR="00083B83" w:rsidRPr="00D325C9">
        <w:rPr>
          <w:rFonts w:ascii="Arial" w:eastAsia="Times New Roman" w:hAnsi="Arial" w:cs="Arial"/>
          <w:sz w:val="20"/>
          <w:szCs w:val="20"/>
          <w:lang w:eastAsia="es-MX"/>
        </w:rPr>
        <w:t xml:space="preserve">se refleja un saldo </w:t>
      </w:r>
      <w:r w:rsidRPr="00D325C9">
        <w:rPr>
          <w:rFonts w:ascii="Arial" w:eastAsia="Times New Roman" w:hAnsi="Arial" w:cs="Arial"/>
          <w:sz w:val="20"/>
          <w:szCs w:val="20"/>
          <w:lang w:eastAsia="es-MX"/>
        </w:rPr>
        <w:t xml:space="preserve">por la cantidad de </w:t>
      </w:r>
      <w:r w:rsidRPr="00D325C9">
        <w:rPr>
          <w:rFonts w:ascii="Arial" w:eastAsia="Times New Roman" w:hAnsi="Arial" w:cs="Arial"/>
          <w:b/>
          <w:bCs/>
          <w:sz w:val="20"/>
          <w:szCs w:val="20"/>
          <w:lang w:eastAsia="es-MX"/>
        </w:rPr>
        <w:t>$</w:t>
      </w:r>
      <w:r w:rsidR="00D74688">
        <w:rPr>
          <w:rFonts w:ascii="Arial" w:eastAsia="Times New Roman" w:hAnsi="Arial" w:cs="Arial"/>
          <w:b/>
          <w:bCs/>
          <w:sz w:val="20"/>
          <w:szCs w:val="20"/>
          <w:lang w:eastAsia="es-MX"/>
        </w:rPr>
        <w:t xml:space="preserve"> </w:t>
      </w:r>
      <w:r w:rsidR="00683083">
        <w:rPr>
          <w:rFonts w:ascii="Arial" w:hAnsi="Arial" w:cs="Arial"/>
          <w:b/>
          <w:bCs/>
          <w:sz w:val="20"/>
          <w:szCs w:val="20"/>
        </w:rPr>
        <w:t>0.00</w:t>
      </w:r>
      <w:r w:rsidR="00067585" w:rsidRPr="00D74688">
        <w:rPr>
          <w:rFonts w:ascii="Arial" w:hAnsi="Arial" w:cs="Arial"/>
          <w:b/>
          <w:bCs/>
          <w:sz w:val="20"/>
          <w:szCs w:val="20"/>
        </w:rPr>
        <w:t xml:space="preserve"> (</w:t>
      </w:r>
      <w:r w:rsidR="00683083">
        <w:rPr>
          <w:rFonts w:ascii="Arial" w:hAnsi="Arial" w:cs="Arial"/>
          <w:b/>
          <w:bCs/>
          <w:sz w:val="20"/>
          <w:szCs w:val="20"/>
        </w:rPr>
        <w:t>Cero Pesos 00/100 M.N.</w:t>
      </w:r>
      <w:r w:rsidR="00067585" w:rsidRPr="00D74688">
        <w:rPr>
          <w:rFonts w:ascii="Arial" w:hAnsi="Arial" w:cs="Arial"/>
          <w:b/>
          <w:bCs/>
          <w:sz w:val="20"/>
          <w:szCs w:val="20"/>
        </w:rPr>
        <w:t>)</w:t>
      </w:r>
      <w:r w:rsidR="00083B83" w:rsidRPr="00D325C9">
        <w:rPr>
          <w:rFonts w:ascii="Arial" w:hAnsi="Arial" w:cs="Arial"/>
          <w:sz w:val="20"/>
          <w:szCs w:val="20"/>
        </w:rPr>
        <w:t xml:space="preserve">, </w:t>
      </w:r>
      <w:r w:rsidR="00AA0D60" w:rsidRPr="00D325C9">
        <w:rPr>
          <w:rFonts w:ascii="Arial" w:hAnsi="Arial" w:cs="Arial"/>
          <w:sz w:val="20"/>
          <w:szCs w:val="20"/>
        </w:rPr>
        <w:t>importe que se constituye del</w:t>
      </w:r>
      <w:r w:rsidRPr="00D325C9">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Pr>
          <w:rFonts w:ascii="Arial" w:hAnsi="Arial" w:cs="Arial"/>
          <w:sz w:val="20"/>
          <w:szCs w:val="20"/>
        </w:rPr>
        <w:t xml:space="preserve"> Ente</w:t>
      </w:r>
      <w:r w:rsidRPr="00D325C9">
        <w:rPr>
          <w:rFonts w:ascii="Arial" w:hAnsi="Arial" w:cs="Arial"/>
          <w:sz w:val="20"/>
          <w:szCs w:val="20"/>
        </w:rPr>
        <w:t xml:space="preserve">, que serán exigibles en un plazo mayor a doce meses. </w:t>
      </w:r>
    </w:p>
    <w:p w14:paraId="7BDE0561" w14:textId="005548A0" w:rsidR="00295874" w:rsidRPr="00D325C9" w:rsidRDefault="00B91E1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1.2.2.4 </w:t>
      </w:r>
      <w:r w:rsidR="00083B83" w:rsidRPr="00D325C9">
        <w:rPr>
          <w:rFonts w:ascii="Arial" w:eastAsia="Times New Roman" w:hAnsi="Arial" w:cs="Arial"/>
          <w:sz w:val="20"/>
          <w:szCs w:val="20"/>
          <w:lang w:eastAsia="es-MX"/>
        </w:rPr>
        <w:t>La cuenta</w:t>
      </w:r>
      <w:r w:rsidRPr="00D325C9">
        <w:rPr>
          <w:rFonts w:ascii="Arial" w:eastAsia="Times New Roman" w:hAnsi="Arial" w:cs="Arial"/>
          <w:sz w:val="20"/>
          <w:szCs w:val="20"/>
          <w:lang w:eastAsia="es-MX"/>
        </w:rPr>
        <w:t xml:space="preserve"> de </w:t>
      </w:r>
      <w:r w:rsidRPr="00D325C9">
        <w:rPr>
          <w:rFonts w:ascii="Arial" w:eastAsia="Times New Roman" w:hAnsi="Arial" w:cs="Arial"/>
          <w:b/>
          <w:sz w:val="20"/>
          <w:szCs w:val="20"/>
          <w:lang w:eastAsia="es-MX"/>
        </w:rPr>
        <w:t>PRÉSTAMOS OTORGADOS A LARGO PLAZO</w:t>
      </w:r>
      <w:r w:rsidR="00D52E51" w:rsidRPr="00D74688">
        <w:rPr>
          <w:rFonts w:ascii="Arial" w:eastAsia="Times New Roman" w:hAnsi="Arial" w:cs="Arial"/>
          <w:b/>
          <w:sz w:val="20"/>
          <w:szCs w:val="20"/>
          <w:lang w:eastAsia="es-MX"/>
        </w:rPr>
        <w:t>;</w:t>
      </w:r>
      <w:r w:rsidRPr="00D325C9">
        <w:rPr>
          <w:rFonts w:ascii="Arial" w:eastAsia="Times New Roman" w:hAnsi="Arial" w:cs="Arial"/>
          <w:sz w:val="20"/>
          <w:szCs w:val="20"/>
          <w:lang w:eastAsia="es-MX"/>
        </w:rPr>
        <w:t xml:space="preserve"> </w:t>
      </w:r>
      <w:r w:rsidR="00AA0D60" w:rsidRPr="00D325C9">
        <w:rPr>
          <w:rFonts w:ascii="Arial" w:eastAsia="Times New Roman" w:hAnsi="Arial" w:cs="Arial"/>
          <w:sz w:val="20"/>
          <w:szCs w:val="20"/>
          <w:lang w:eastAsia="es-MX"/>
        </w:rPr>
        <w:t>revela un saldo por</w:t>
      </w:r>
      <w:r w:rsidRPr="00D325C9">
        <w:rPr>
          <w:rFonts w:ascii="Arial" w:eastAsia="Times New Roman" w:hAnsi="Arial" w:cs="Arial"/>
          <w:sz w:val="20"/>
          <w:szCs w:val="20"/>
          <w:lang w:eastAsia="es-MX"/>
        </w:rPr>
        <w:t xml:space="preserve"> la cantidad de </w:t>
      </w:r>
      <w:r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83083">
        <w:rPr>
          <w:rFonts w:ascii="Arial" w:hAnsi="Arial" w:cs="Arial"/>
          <w:b/>
          <w:bCs/>
          <w:sz w:val="20"/>
          <w:szCs w:val="20"/>
        </w:rPr>
        <w:t>0.00</w:t>
      </w:r>
      <w:r w:rsidR="00067585" w:rsidRPr="00D74688">
        <w:rPr>
          <w:rFonts w:ascii="Arial" w:hAnsi="Arial" w:cs="Arial"/>
          <w:b/>
          <w:bCs/>
          <w:sz w:val="20"/>
          <w:szCs w:val="20"/>
        </w:rPr>
        <w:t xml:space="preserve"> (</w:t>
      </w:r>
      <w:r w:rsidR="00683083">
        <w:rPr>
          <w:rFonts w:ascii="Arial" w:hAnsi="Arial" w:cs="Arial"/>
          <w:b/>
          <w:bCs/>
          <w:sz w:val="20"/>
          <w:szCs w:val="20"/>
        </w:rPr>
        <w:t>Cero Pesos 00/100 M.N.</w:t>
      </w:r>
      <w:r w:rsidR="00067585" w:rsidRPr="00D74688">
        <w:rPr>
          <w:rFonts w:ascii="Arial" w:hAnsi="Arial" w:cs="Arial"/>
          <w:b/>
          <w:bCs/>
          <w:sz w:val="20"/>
          <w:szCs w:val="20"/>
        </w:rPr>
        <w:t>)</w:t>
      </w:r>
      <w:r w:rsidR="00D52E51" w:rsidRPr="00D325C9">
        <w:rPr>
          <w:rFonts w:ascii="Arial" w:hAnsi="Arial" w:cs="Arial"/>
          <w:bCs/>
          <w:sz w:val="20"/>
          <w:szCs w:val="20"/>
        </w:rPr>
        <w:t>,</w:t>
      </w:r>
      <w:r w:rsidRPr="00D325C9">
        <w:rPr>
          <w:rFonts w:ascii="Arial" w:hAnsi="Arial" w:cs="Arial"/>
          <w:bCs/>
          <w:sz w:val="20"/>
          <w:szCs w:val="20"/>
        </w:rPr>
        <w:t xml:space="preserve"> </w:t>
      </w:r>
      <w:r w:rsidR="00AA0D60" w:rsidRPr="00D325C9">
        <w:rPr>
          <w:rFonts w:ascii="Arial" w:hAnsi="Arial" w:cs="Arial"/>
          <w:bCs/>
          <w:sz w:val="20"/>
          <w:szCs w:val="20"/>
        </w:rPr>
        <w:t>importe que</w:t>
      </w:r>
      <w:r w:rsidR="00B9590A" w:rsidRPr="00D325C9">
        <w:rPr>
          <w:rFonts w:ascii="Arial" w:hAnsi="Arial" w:cs="Arial"/>
          <w:bCs/>
          <w:sz w:val="20"/>
          <w:szCs w:val="20"/>
        </w:rPr>
        <w:t xml:space="preserve"> se refiere</w:t>
      </w:r>
      <w:r w:rsidRPr="00D325C9">
        <w:rPr>
          <w:rFonts w:ascii="Arial" w:hAnsi="Arial" w:cs="Arial"/>
          <w:sz w:val="20"/>
          <w:szCs w:val="20"/>
        </w:rPr>
        <w:t xml:space="preserve"> </w:t>
      </w:r>
      <w:r w:rsidR="00B9590A" w:rsidRPr="00D325C9">
        <w:rPr>
          <w:rFonts w:ascii="Arial" w:hAnsi="Arial" w:cs="Arial"/>
          <w:sz w:val="20"/>
          <w:szCs w:val="20"/>
        </w:rPr>
        <w:t>a</w:t>
      </w:r>
      <w:r w:rsidRPr="00D325C9">
        <w:rPr>
          <w:rFonts w:ascii="Arial" w:hAnsi="Arial" w:cs="Arial"/>
          <w:sz w:val="20"/>
          <w:szCs w:val="20"/>
        </w:rPr>
        <w:t xml:space="preserve">l monto de los préstamos otorgados al Sector Público, Privado y Externo, con el cobro de interés, siendo exigibles en un plazo mayor a doce meses. </w:t>
      </w:r>
    </w:p>
    <w:p w14:paraId="0F815067" w14:textId="7E175081" w:rsidR="00267AEF" w:rsidRPr="00D325C9" w:rsidRDefault="00083B83" w:rsidP="003F4E6C">
      <w:pPr>
        <w:spacing w:before="240"/>
        <w:jc w:val="both"/>
        <w:rPr>
          <w:rFonts w:ascii="Arial" w:eastAsia="Times New Roman" w:hAnsi="Arial" w:cs="Arial"/>
          <w:sz w:val="20"/>
          <w:szCs w:val="20"/>
          <w:lang w:eastAsia="es-MX"/>
        </w:rPr>
      </w:pPr>
      <w:r w:rsidRPr="00D325C9">
        <w:rPr>
          <w:rFonts w:ascii="Arial" w:hAnsi="Arial" w:cs="Arial"/>
          <w:sz w:val="20"/>
          <w:szCs w:val="20"/>
        </w:rPr>
        <w:t xml:space="preserve">1.2.2.9. </w:t>
      </w:r>
      <w:r w:rsidR="00B9590A" w:rsidRPr="00D325C9">
        <w:rPr>
          <w:rFonts w:ascii="Arial" w:hAnsi="Arial" w:cs="Arial"/>
          <w:sz w:val="20"/>
          <w:szCs w:val="20"/>
        </w:rPr>
        <w:t>L</w:t>
      </w:r>
      <w:r w:rsidRPr="00D325C9">
        <w:rPr>
          <w:rFonts w:ascii="Arial" w:hAnsi="Arial" w:cs="Arial"/>
          <w:sz w:val="20"/>
          <w:szCs w:val="20"/>
        </w:rPr>
        <w:t>a</w:t>
      </w:r>
      <w:r w:rsidR="00B91E13" w:rsidRPr="00D325C9">
        <w:rPr>
          <w:rFonts w:ascii="Arial" w:hAnsi="Arial" w:cs="Arial"/>
          <w:sz w:val="20"/>
          <w:szCs w:val="20"/>
        </w:rPr>
        <w:t xml:space="preserve"> cuenta de </w:t>
      </w:r>
      <w:r w:rsidR="00B91E13" w:rsidRPr="00D325C9">
        <w:rPr>
          <w:rFonts w:ascii="Arial" w:hAnsi="Arial" w:cs="Arial"/>
          <w:b/>
          <w:sz w:val="20"/>
          <w:szCs w:val="20"/>
        </w:rPr>
        <w:t>OTROS DERECHOS A RECIBIR EFECTIVO O EQUIVALENTES A LARGO PLAZO</w:t>
      </w:r>
      <w:r w:rsidR="00295874" w:rsidRPr="00D325C9">
        <w:rPr>
          <w:rFonts w:ascii="Arial" w:hAnsi="Arial" w:cs="Arial"/>
          <w:b/>
          <w:sz w:val="20"/>
          <w:szCs w:val="20"/>
        </w:rPr>
        <w:t>;</w:t>
      </w:r>
      <w:r w:rsidR="00B91E13" w:rsidRPr="00D325C9">
        <w:rPr>
          <w:rFonts w:ascii="Arial" w:hAnsi="Arial" w:cs="Arial"/>
          <w:sz w:val="20"/>
          <w:szCs w:val="20"/>
        </w:rPr>
        <w:t xml:space="preserve"> </w:t>
      </w:r>
      <w:r w:rsidR="00FC63E4" w:rsidRPr="00D325C9">
        <w:rPr>
          <w:rFonts w:ascii="Arial" w:hAnsi="Arial" w:cs="Arial"/>
          <w:sz w:val="20"/>
          <w:szCs w:val="20"/>
        </w:rPr>
        <w:t>muestra</w:t>
      </w:r>
      <w:r w:rsidRPr="00D325C9">
        <w:rPr>
          <w:rFonts w:ascii="Arial" w:eastAsia="Times New Roman" w:hAnsi="Arial" w:cs="Arial"/>
          <w:sz w:val="20"/>
          <w:szCs w:val="20"/>
          <w:lang w:eastAsia="es-MX"/>
        </w:rPr>
        <w:t xml:space="preserve"> un saldo</w:t>
      </w:r>
      <w:r w:rsidR="00B91E13" w:rsidRPr="00D325C9">
        <w:rPr>
          <w:rFonts w:ascii="Arial" w:eastAsia="Times New Roman" w:hAnsi="Arial" w:cs="Arial"/>
          <w:sz w:val="20"/>
          <w:szCs w:val="20"/>
          <w:lang w:eastAsia="es-MX"/>
        </w:rPr>
        <w:t xml:space="preserve"> de </w:t>
      </w:r>
      <w:r w:rsidR="00B91E13"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83083">
        <w:rPr>
          <w:rFonts w:ascii="Arial" w:hAnsi="Arial" w:cs="Arial"/>
          <w:b/>
          <w:bCs/>
          <w:sz w:val="20"/>
          <w:szCs w:val="20"/>
        </w:rPr>
        <w:t>0.00</w:t>
      </w:r>
      <w:r w:rsidR="00067585" w:rsidRPr="00D74688">
        <w:rPr>
          <w:rFonts w:ascii="Arial" w:hAnsi="Arial" w:cs="Arial"/>
          <w:b/>
          <w:bCs/>
          <w:sz w:val="20"/>
          <w:szCs w:val="20"/>
        </w:rPr>
        <w:t xml:space="preserve"> (</w:t>
      </w:r>
      <w:r w:rsidR="00683083">
        <w:rPr>
          <w:rFonts w:ascii="Arial" w:hAnsi="Arial" w:cs="Arial"/>
          <w:b/>
          <w:bCs/>
          <w:sz w:val="20"/>
          <w:szCs w:val="20"/>
        </w:rPr>
        <w:t>Cero Pesos 00/100 M.N.</w:t>
      </w:r>
      <w:r w:rsidR="00067585" w:rsidRPr="00D74688">
        <w:rPr>
          <w:rFonts w:ascii="Arial" w:hAnsi="Arial" w:cs="Arial"/>
          <w:b/>
          <w:bCs/>
          <w:sz w:val="20"/>
          <w:szCs w:val="20"/>
        </w:rPr>
        <w:t>)</w:t>
      </w:r>
      <w:r w:rsidR="00295874" w:rsidRPr="00D74688">
        <w:rPr>
          <w:rFonts w:ascii="Arial" w:hAnsi="Arial" w:cs="Arial"/>
          <w:sz w:val="20"/>
          <w:szCs w:val="20"/>
        </w:rPr>
        <w:t>,</w:t>
      </w:r>
      <w:r w:rsidR="00B91E13" w:rsidRPr="00D325C9">
        <w:rPr>
          <w:rFonts w:ascii="Arial" w:hAnsi="Arial" w:cs="Arial"/>
          <w:b/>
          <w:sz w:val="20"/>
          <w:szCs w:val="20"/>
        </w:rPr>
        <w:t xml:space="preserve"> </w:t>
      </w:r>
      <w:r w:rsidRPr="00D325C9">
        <w:rPr>
          <w:rFonts w:ascii="Arial" w:hAnsi="Arial" w:cs="Arial"/>
          <w:bCs/>
          <w:sz w:val="20"/>
          <w:szCs w:val="20"/>
        </w:rPr>
        <w:t>mismo que está constituido por</w:t>
      </w:r>
      <w:r w:rsidR="00B91E13" w:rsidRPr="00D325C9">
        <w:rPr>
          <w:rFonts w:ascii="Arial" w:hAnsi="Arial" w:cs="Arial"/>
          <w:bCs/>
          <w:sz w:val="20"/>
          <w:szCs w:val="20"/>
        </w:rPr>
        <w:t xml:space="preserve"> </w:t>
      </w:r>
      <w:r w:rsidR="00295874" w:rsidRPr="00D325C9">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EF64420" w14:textId="738BA30A" w:rsidR="00267AEF" w:rsidRPr="00D325C9" w:rsidRDefault="00DF06D0" w:rsidP="003F4E6C">
      <w:pPr>
        <w:spacing w:before="240"/>
        <w:jc w:val="both"/>
        <w:rPr>
          <w:rFonts w:ascii="Arial" w:hAnsi="Arial" w:cs="Arial"/>
          <w:sz w:val="20"/>
          <w:szCs w:val="20"/>
        </w:rPr>
      </w:pPr>
      <w:r w:rsidRPr="00D325C9">
        <w:rPr>
          <w:rFonts w:ascii="Arial" w:eastAsia="Times New Roman" w:hAnsi="Arial" w:cs="Arial"/>
          <w:bCs/>
          <w:sz w:val="20"/>
          <w:szCs w:val="20"/>
          <w:lang w:eastAsia="es-MX"/>
        </w:rPr>
        <w:lastRenderedPageBreak/>
        <w:t xml:space="preserve">1.2.3. </w:t>
      </w:r>
      <w:r w:rsidR="0036741C" w:rsidRPr="00D325C9">
        <w:rPr>
          <w:rFonts w:ascii="Arial" w:eastAsia="Times New Roman" w:hAnsi="Arial" w:cs="Arial"/>
          <w:bCs/>
          <w:sz w:val="20"/>
          <w:szCs w:val="20"/>
          <w:lang w:eastAsia="es-MX"/>
        </w:rPr>
        <w:t>El rubro</w:t>
      </w:r>
      <w:r w:rsidR="00267AEF" w:rsidRPr="00D325C9">
        <w:rPr>
          <w:rFonts w:ascii="Arial" w:eastAsia="Times New Roman" w:hAnsi="Arial" w:cs="Arial"/>
          <w:bCs/>
          <w:sz w:val="20"/>
          <w:szCs w:val="20"/>
          <w:lang w:eastAsia="es-MX"/>
        </w:rPr>
        <w:t xml:space="preserve"> </w:t>
      </w:r>
      <w:r w:rsidR="00E52595" w:rsidRPr="00D325C9">
        <w:rPr>
          <w:rFonts w:ascii="Arial" w:eastAsia="Times New Roman" w:hAnsi="Arial" w:cs="Arial"/>
          <w:bCs/>
          <w:sz w:val="20"/>
          <w:szCs w:val="20"/>
          <w:lang w:eastAsia="es-MX"/>
        </w:rPr>
        <w:t xml:space="preserve">de </w:t>
      </w:r>
      <w:r w:rsidR="00E52595" w:rsidRPr="00D325C9">
        <w:rPr>
          <w:rFonts w:ascii="Arial" w:hAnsi="Arial" w:cs="Arial"/>
          <w:b/>
          <w:sz w:val="20"/>
          <w:szCs w:val="20"/>
        </w:rPr>
        <w:t>BIENES INMUEBLES, INFRAESTRUCTURA Y CONSTRUCCIONES EN PROCESO</w:t>
      </w:r>
      <w:r w:rsidR="00267AEF" w:rsidRPr="00D325C9">
        <w:rPr>
          <w:rFonts w:ascii="Arial" w:hAnsi="Arial" w:cs="Arial"/>
          <w:b/>
          <w:sz w:val="20"/>
          <w:szCs w:val="20"/>
        </w:rPr>
        <w:t xml:space="preserve">; </w:t>
      </w:r>
      <w:r w:rsidR="0036741C" w:rsidRPr="00D325C9">
        <w:rPr>
          <w:rFonts w:ascii="Arial" w:hAnsi="Arial" w:cs="Arial"/>
          <w:sz w:val="20"/>
          <w:szCs w:val="20"/>
        </w:rPr>
        <w:t>cuyo saldo total es</w:t>
      </w:r>
      <w:r w:rsidR="00267AEF" w:rsidRPr="00D325C9">
        <w:rPr>
          <w:rFonts w:ascii="Arial" w:hAnsi="Arial" w:cs="Arial"/>
          <w:sz w:val="20"/>
          <w:szCs w:val="20"/>
        </w:rPr>
        <w:t xml:space="preserve"> de </w:t>
      </w:r>
      <w:r w:rsidR="00267AEF" w:rsidRPr="00D325C9">
        <w:rPr>
          <w:rFonts w:ascii="Arial" w:hAnsi="Arial" w:cs="Arial"/>
          <w:b/>
          <w:sz w:val="20"/>
          <w:szCs w:val="20"/>
        </w:rPr>
        <w:t>$</w:t>
      </w:r>
      <w:r w:rsidR="00D74688">
        <w:rPr>
          <w:rFonts w:ascii="Arial" w:hAnsi="Arial" w:cs="Arial"/>
          <w:b/>
          <w:sz w:val="20"/>
          <w:szCs w:val="20"/>
        </w:rPr>
        <w:t xml:space="preserve"> </w:t>
      </w:r>
      <w:r w:rsidR="00683083">
        <w:rPr>
          <w:rFonts w:ascii="Arial" w:hAnsi="Arial" w:cs="Arial"/>
          <w:b/>
          <w:bCs/>
          <w:sz w:val="20"/>
          <w:szCs w:val="20"/>
        </w:rPr>
        <w:t>68,998,699.00</w:t>
      </w:r>
      <w:r w:rsidR="00067585" w:rsidRPr="00D74688">
        <w:rPr>
          <w:rFonts w:ascii="Arial" w:hAnsi="Arial" w:cs="Arial"/>
          <w:b/>
          <w:bCs/>
          <w:sz w:val="20"/>
          <w:szCs w:val="20"/>
        </w:rPr>
        <w:t xml:space="preserve"> (</w:t>
      </w:r>
      <w:r w:rsidR="00683083">
        <w:rPr>
          <w:rFonts w:ascii="Arial" w:hAnsi="Arial" w:cs="Arial"/>
          <w:b/>
          <w:bCs/>
          <w:sz w:val="20"/>
          <w:szCs w:val="20"/>
        </w:rPr>
        <w:t>Sesenta y Ocho Millones Novecientos Noventa y Ocho Mil Seiscientos Noventa y Nueve Pesos 00/100 M.N.</w:t>
      </w:r>
      <w:r w:rsidR="00067585" w:rsidRPr="00D74688">
        <w:rPr>
          <w:rFonts w:ascii="Arial" w:hAnsi="Arial" w:cs="Arial"/>
          <w:b/>
          <w:bCs/>
          <w:sz w:val="20"/>
          <w:szCs w:val="20"/>
        </w:rPr>
        <w:t>)</w:t>
      </w:r>
      <w:r w:rsidR="00267AEF" w:rsidRPr="00D325C9">
        <w:rPr>
          <w:rFonts w:ascii="Arial" w:hAnsi="Arial" w:cs="Arial"/>
          <w:bCs/>
          <w:sz w:val="20"/>
          <w:szCs w:val="20"/>
        </w:rPr>
        <w:t xml:space="preserve">, </w:t>
      </w:r>
      <w:r w:rsidR="00A8076B" w:rsidRPr="00D325C9">
        <w:rPr>
          <w:rFonts w:ascii="Arial" w:hAnsi="Arial" w:cs="Arial"/>
          <w:bCs/>
          <w:sz w:val="20"/>
          <w:szCs w:val="20"/>
        </w:rPr>
        <w:t>r</w:t>
      </w:r>
      <w:r w:rsidR="0036741C" w:rsidRPr="00D325C9">
        <w:rPr>
          <w:rFonts w:ascii="Arial" w:hAnsi="Arial" w:cs="Arial"/>
          <w:bCs/>
          <w:sz w:val="20"/>
          <w:szCs w:val="20"/>
        </w:rPr>
        <w:t>efleja</w:t>
      </w:r>
      <w:r w:rsidR="00267AEF" w:rsidRPr="00D325C9">
        <w:rPr>
          <w:rFonts w:ascii="Arial" w:hAnsi="Arial" w:cs="Arial"/>
          <w:bCs/>
          <w:sz w:val="20"/>
          <w:szCs w:val="20"/>
        </w:rPr>
        <w:t xml:space="preserve"> </w:t>
      </w:r>
      <w:r w:rsidR="00267AEF" w:rsidRPr="00D325C9">
        <w:rPr>
          <w:rFonts w:ascii="Arial" w:hAnsi="Arial" w:cs="Arial"/>
          <w:sz w:val="20"/>
          <w:szCs w:val="20"/>
        </w:rPr>
        <w:t>el monto de todo tipo de bienes inmuebles, infraestructura y construcciones</w:t>
      </w:r>
      <w:r w:rsidR="00B9590A" w:rsidRPr="00D325C9">
        <w:rPr>
          <w:rFonts w:ascii="Arial" w:hAnsi="Arial" w:cs="Arial"/>
          <w:sz w:val="20"/>
          <w:szCs w:val="20"/>
        </w:rPr>
        <w:t xml:space="preserve"> en proceso</w:t>
      </w:r>
      <w:r w:rsidR="00267AEF" w:rsidRPr="00D325C9">
        <w:rPr>
          <w:rFonts w:ascii="Arial" w:hAnsi="Arial" w:cs="Arial"/>
          <w:sz w:val="20"/>
          <w:szCs w:val="20"/>
        </w:rPr>
        <w:t xml:space="preserve">; así como los gastos derivados de actos de adquisición, adjudicación, expropiación e indemnización y los que se generen por estudios de </w:t>
      </w:r>
      <w:r w:rsidR="00B9590A" w:rsidRPr="00D325C9">
        <w:rPr>
          <w:rFonts w:ascii="Arial" w:hAnsi="Arial" w:cs="Arial"/>
          <w:sz w:val="20"/>
          <w:szCs w:val="20"/>
        </w:rPr>
        <w:t>preinversión</w:t>
      </w:r>
      <w:r w:rsidR="00267AEF" w:rsidRPr="00D325C9">
        <w:rPr>
          <w:rFonts w:ascii="Arial" w:hAnsi="Arial" w:cs="Arial"/>
          <w:sz w:val="20"/>
          <w:szCs w:val="20"/>
        </w:rPr>
        <w:t xml:space="preserve">, cuando se realicen por causas de interés público. </w:t>
      </w:r>
    </w:p>
    <w:p w14:paraId="78A06F1D" w14:textId="6C9D1AC0" w:rsidR="00014B18"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1.2.3.1. </w:t>
      </w:r>
      <w:r w:rsidR="00F7647E" w:rsidRPr="00D325C9">
        <w:rPr>
          <w:rFonts w:eastAsia="Times New Roman"/>
          <w:bCs/>
          <w:sz w:val="20"/>
          <w:lang w:eastAsia="es-MX"/>
        </w:rPr>
        <w:t>La</w:t>
      </w:r>
      <w:r w:rsidR="00F55780" w:rsidRPr="00D325C9">
        <w:rPr>
          <w:rFonts w:eastAsia="Times New Roman"/>
          <w:bCs/>
          <w:sz w:val="20"/>
          <w:lang w:eastAsia="es-MX"/>
        </w:rPr>
        <w:t xml:space="preserve"> cuenta de</w:t>
      </w:r>
      <w:r w:rsidR="00E52595" w:rsidRPr="00D325C9">
        <w:rPr>
          <w:rFonts w:eastAsia="Times New Roman"/>
          <w:bCs/>
          <w:sz w:val="20"/>
          <w:lang w:eastAsia="es-MX"/>
        </w:rPr>
        <w:t xml:space="preserve"> </w:t>
      </w:r>
      <w:r w:rsidR="00F55780" w:rsidRPr="00D325C9">
        <w:rPr>
          <w:b/>
          <w:sz w:val="20"/>
        </w:rPr>
        <w:t>TERRENOS</w:t>
      </w:r>
      <w:r w:rsidR="00E52595" w:rsidRPr="00D325C9">
        <w:rPr>
          <w:rFonts w:eastAsia="Times New Roman"/>
          <w:b/>
          <w:bCs/>
          <w:sz w:val="20"/>
          <w:lang w:eastAsia="es-MX"/>
        </w:rPr>
        <w:t>;</w:t>
      </w:r>
      <w:r w:rsidR="00E52595" w:rsidRPr="00D325C9">
        <w:rPr>
          <w:rFonts w:eastAsia="Times New Roman"/>
          <w:bCs/>
          <w:sz w:val="20"/>
          <w:lang w:eastAsia="es-MX"/>
        </w:rPr>
        <w:t xml:space="preserve"> </w:t>
      </w:r>
      <w:r w:rsidR="0089697F" w:rsidRPr="00D325C9">
        <w:rPr>
          <w:rFonts w:eastAsia="Times New Roman"/>
          <w:sz w:val="20"/>
          <w:lang w:eastAsia="es-MX"/>
        </w:rPr>
        <w:t>emite</w:t>
      </w:r>
      <w:r w:rsidR="00FC63E4" w:rsidRPr="00D325C9">
        <w:rPr>
          <w:rFonts w:eastAsia="Times New Roman"/>
          <w:sz w:val="20"/>
          <w:lang w:eastAsia="es-MX"/>
        </w:rPr>
        <w:t xml:space="preserve"> un saldo por un</w:t>
      </w:r>
      <w:r w:rsidR="00E52595" w:rsidRPr="00D325C9">
        <w:rPr>
          <w:rFonts w:eastAsia="Times New Roman"/>
          <w:sz w:val="20"/>
          <w:lang w:eastAsia="es-MX"/>
        </w:rPr>
        <w:t xml:space="preserve"> importe de </w:t>
      </w:r>
      <w:r w:rsidR="00E52595" w:rsidRPr="00D325C9">
        <w:rPr>
          <w:rFonts w:eastAsia="Times New Roman"/>
          <w:b/>
          <w:bCs/>
          <w:sz w:val="20"/>
          <w:lang w:eastAsia="es-MX"/>
        </w:rPr>
        <w:t xml:space="preserve">$ </w:t>
      </w:r>
      <w:r w:rsidR="00683083">
        <w:rPr>
          <w:b/>
          <w:bCs/>
          <w:sz w:val="20"/>
        </w:rPr>
        <w:t>9,522,089.00</w:t>
      </w:r>
      <w:r w:rsidR="00067585" w:rsidRPr="00D74688">
        <w:rPr>
          <w:b/>
          <w:bCs/>
          <w:sz w:val="20"/>
        </w:rPr>
        <w:t xml:space="preserve"> (</w:t>
      </w:r>
      <w:r w:rsidR="00683083">
        <w:rPr>
          <w:b/>
          <w:bCs/>
          <w:sz w:val="20"/>
        </w:rPr>
        <w:t>Nueve Millones Quinientos Veintidos Mil Ochenta y Nueve Pesos 00/100 M.N.</w:t>
      </w:r>
      <w:r w:rsidR="00067585" w:rsidRPr="00D74688">
        <w:rPr>
          <w:b/>
          <w:bCs/>
          <w:sz w:val="20"/>
        </w:rPr>
        <w:t>)</w:t>
      </w:r>
      <w:r w:rsidR="00E52595" w:rsidRPr="00D74688">
        <w:rPr>
          <w:rFonts w:eastAsia="Times New Roman"/>
          <w:bCs/>
          <w:sz w:val="20"/>
          <w:lang w:eastAsia="es-MX"/>
        </w:rPr>
        <w:t>,</w:t>
      </w:r>
      <w:r w:rsidR="00E52595" w:rsidRPr="00D325C9">
        <w:rPr>
          <w:rFonts w:eastAsia="Times New Roman"/>
          <w:b/>
          <w:bCs/>
          <w:sz w:val="20"/>
          <w:lang w:eastAsia="es-MX"/>
        </w:rPr>
        <w:t xml:space="preserve"> </w:t>
      </w:r>
      <w:r w:rsidR="00B9590A" w:rsidRPr="00D325C9">
        <w:rPr>
          <w:rFonts w:eastAsia="Times New Roman"/>
          <w:sz w:val="20"/>
          <w:lang w:eastAsia="es-MX"/>
        </w:rPr>
        <w:t xml:space="preserve">mismo que </w:t>
      </w:r>
      <w:r w:rsidR="00A55286" w:rsidRPr="00D325C9">
        <w:rPr>
          <w:rFonts w:eastAsia="Times New Roman"/>
          <w:sz w:val="20"/>
          <w:lang w:eastAsia="es-MX"/>
        </w:rPr>
        <w:t xml:space="preserve">se </w:t>
      </w:r>
      <w:r w:rsidR="00B9590A" w:rsidRPr="00D325C9">
        <w:rPr>
          <w:rFonts w:eastAsia="Times New Roman"/>
          <w:sz w:val="20"/>
          <w:lang w:eastAsia="es-MX"/>
        </w:rPr>
        <w:t>re</w:t>
      </w:r>
      <w:r w:rsidR="00A55286" w:rsidRPr="00D325C9">
        <w:rPr>
          <w:rFonts w:eastAsia="Times New Roman"/>
          <w:sz w:val="20"/>
          <w:lang w:eastAsia="es-MX"/>
        </w:rPr>
        <w:t>fiere al</w:t>
      </w:r>
      <w:r w:rsidR="00E52595" w:rsidRPr="00D325C9">
        <w:rPr>
          <w:sz w:val="20"/>
        </w:rPr>
        <w:t xml:space="preserve"> valor de tierras, terrenos y predios urbanos baldíos, campos con o sin mejoras</w:t>
      </w:r>
      <w:r w:rsidR="00A55286" w:rsidRPr="00D325C9">
        <w:rPr>
          <w:sz w:val="20"/>
        </w:rPr>
        <w:t>,</w:t>
      </w:r>
      <w:r w:rsidR="00E52595" w:rsidRPr="00D325C9">
        <w:rPr>
          <w:sz w:val="20"/>
        </w:rPr>
        <w:t xml:space="preserve"> necesarios para lo</w:t>
      </w:r>
      <w:r w:rsidR="00F7647E" w:rsidRPr="00D325C9">
        <w:rPr>
          <w:sz w:val="20"/>
        </w:rPr>
        <w:t xml:space="preserve">s usos propios del ente público, que permiten la ejecución de actividades, tareas productivas y prestación de servicios </w:t>
      </w:r>
      <w:r w:rsidR="00D251AA" w:rsidRPr="00D325C9">
        <w:rPr>
          <w:sz w:val="20"/>
        </w:rPr>
        <w:t>de este</w:t>
      </w:r>
      <w:r w:rsidR="00F7647E" w:rsidRPr="00D325C9">
        <w:rPr>
          <w:sz w:val="20"/>
        </w:rPr>
        <w:t>.</w:t>
      </w:r>
      <w:r w:rsidR="00C44631" w:rsidRPr="00D325C9">
        <w:rPr>
          <w:sz w:val="20"/>
        </w:rPr>
        <w:t xml:space="preserve"> </w:t>
      </w:r>
    </w:p>
    <w:p w14:paraId="3DD3B687" w14:textId="3BC229DF" w:rsidR="00E75C8C"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1.2.3.2. </w:t>
      </w:r>
      <w:r w:rsidR="00E52595" w:rsidRPr="00D325C9">
        <w:rPr>
          <w:rFonts w:eastAsia="Times New Roman"/>
          <w:bCs/>
          <w:sz w:val="20"/>
          <w:lang w:eastAsia="es-MX"/>
        </w:rPr>
        <w:t xml:space="preserve">En la cuenta de </w:t>
      </w:r>
      <w:r w:rsidR="00F55780" w:rsidRPr="00D325C9">
        <w:rPr>
          <w:b/>
          <w:sz w:val="20"/>
        </w:rPr>
        <w:t>VIVIENDAS</w:t>
      </w:r>
      <w:r w:rsidR="00FC63E4" w:rsidRPr="00D325C9">
        <w:rPr>
          <w:b/>
          <w:sz w:val="20"/>
        </w:rPr>
        <w:t>;</w:t>
      </w:r>
      <w:r w:rsidR="00E52595" w:rsidRPr="00D325C9">
        <w:rPr>
          <w:b/>
          <w:sz w:val="20"/>
        </w:rPr>
        <w:t xml:space="preserve"> </w:t>
      </w:r>
      <w:r w:rsidR="00087465" w:rsidRPr="00D325C9">
        <w:rPr>
          <w:sz w:val="20"/>
        </w:rPr>
        <w:t>se registra un saldo por la cantidad</w:t>
      </w:r>
      <w:r w:rsidR="00E52595" w:rsidRPr="00D325C9">
        <w:rPr>
          <w:sz w:val="20"/>
        </w:rPr>
        <w:t xml:space="preserve"> de </w:t>
      </w:r>
      <w:r w:rsidR="00E52595" w:rsidRPr="00D325C9">
        <w:rPr>
          <w:b/>
          <w:sz w:val="20"/>
        </w:rPr>
        <w:t>$</w:t>
      </w:r>
      <w:r w:rsidR="00D74688">
        <w:rPr>
          <w:b/>
          <w:sz w:val="20"/>
        </w:rPr>
        <w:t xml:space="preserve"> </w:t>
      </w:r>
      <w:r w:rsidR="00683083">
        <w:rPr>
          <w:b/>
          <w:bCs/>
          <w:sz w:val="20"/>
        </w:rPr>
        <w:t>260,480.00</w:t>
      </w:r>
      <w:r w:rsidR="00067585" w:rsidRPr="00D74688">
        <w:rPr>
          <w:b/>
          <w:bCs/>
          <w:sz w:val="20"/>
        </w:rPr>
        <w:t xml:space="preserve"> (</w:t>
      </w:r>
      <w:r w:rsidR="00683083">
        <w:rPr>
          <w:b/>
          <w:bCs/>
          <w:sz w:val="20"/>
        </w:rPr>
        <w:t>Doscientos Sesenta Mil Cuatrocientos Ochenta Pesos 00/100 M.N.</w:t>
      </w:r>
      <w:r w:rsidR="00067585" w:rsidRPr="00D74688">
        <w:rPr>
          <w:b/>
          <w:bCs/>
          <w:sz w:val="20"/>
        </w:rPr>
        <w:t>)</w:t>
      </w:r>
      <w:r w:rsidR="00E52595" w:rsidRPr="00D325C9">
        <w:rPr>
          <w:bCs/>
          <w:sz w:val="20"/>
        </w:rPr>
        <w:t xml:space="preserve">, </w:t>
      </w:r>
      <w:r w:rsidR="00087465" w:rsidRPr="00D325C9">
        <w:rPr>
          <w:bCs/>
          <w:sz w:val="20"/>
        </w:rPr>
        <w:t>monto que se integra por el total</w:t>
      </w:r>
      <w:r w:rsidR="00087465" w:rsidRPr="00D325C9">
        <w:rPr>
          <w:b/>
          <w:bCs/>
          <w:sz w:val="20"/>
        </w:rPr>
        <w:t xml:space="preserve"> </w:t>
      </w:r>
      <w:r w:rsidR="00E52595" w:rsidRPr="00D325C9">
        <w:rPr>
          <w:sz w:val="20"/>
        </w:rPr>
        <w:t>de viviendas que son edificadas principalmente como habitacionales requeridos por el ent</w:t>
      </w:r>
      <w:r w:rsidR="00087465" w:rsidRPr="00D325C9">
        <w:rPr>
          <w:sz w:val="20"/>
        </w:rPr>
        <w:t>e público para sus actividades y que forman parte de su patrimonio.</w:t>
      </w:r>
      <w:r w:rsidR="00E52595" w:rsidRPr="00D325C9">
        <w:rPr>
          <w:sz w:val="20"/>
        </w:rPr>
        <w:t xml:space="preserve"> </w:t>
      </w:r>
    </w:p>
    <w:p w14:paraId="7E0E30C8" w14:textId="76BB56C9" w:rsidR="00D71E5F" w:rsidRPr="00D325C9" w:rsidRDefault="00DF06D0" w:rsidP="003F4E6C">
      <w:pPr>
        <w:pStyle w:val="Texto"/>
        <w:spacing w:before="240" w:after="200" w:line="276" w:lineRule="auto"/>
        <w:ind w:firstLine="0"/>
        <w:rPr>
          <w:sz w:val="20"/>
        </w:rPr>
      </w:pPr>
      <w:r w:rsidRPr="00D325C9">
        <w:rPr>
          <w:rFonts w:eastAsia="Times New Roman"/>
          <w:bCs/>
          <w:sz w:val="20"/>
          <w:lang w:eastAsia="es-MX"/>
        </w:rPr>
        <w:t xml:space="preserve">1.2.3.3. </w:t>
      </w:r>
      <w:r w:rsidR="00F55780" w:rsidRPr="00D325C9">
        <w:rPr>
          <w:rFonts w:eastAsia="Times New Roman"/>
          <w:bCs/>
          <w:sz w:val="20"/>
          <w:lang w:eastAsia="es-MX"/>
        </w:rPr>
        <w:t xml:space="preserve">En </w:t>
      </w:r>
      <w:r w:rsidR="00CF02B7" w:rsidRPr="00D325C9">
        <w:rPr>
          <w:rFonts w:eastAsia="Times New Roman"/>
          <w:bCs/>
          <w:sz w:val="20"/>
          <w:lang w:eastAsia="es-MX"/>
        </w:rPr>
        <w:t>el apartado</w:t>
      </w:r>
      <w:r w:rsidR="00E75C8C" w:rsidRPr="00D325C9">
        <w:rPr>
          <w:rFonts w:eastAsia="Times New Roman"/>
          <w:bCs/>
          <w:sz w:val="20"/>
          <w:lang w:eastAsia="es-MX"/>
        </w:rPr>
        <w:t xml:space="preserve"> de </w:t>
      </w:r>
      <w:r w:rsidR="00F55780" w:rsidRPr="00D325C9">
        <w:rPr>
          <w:b/>
          <w:sz w:val="20"/>
        </w:rPr>
        <w:t>EDIFICIOS NO HABITACIONALES</w:t>
      </w:r>
      <w:r w:rsidR="00FC63E4" w:rsidRPr="00D325C9">
        <w:rPr>
          <w:b/>
          <w:sz w:val="20"/>
        </w:rPr>
        <w:t xml:space="preserve">; </w:t>
      </w:r>
      <w:r w:rsidR="00FC63E4" w:rsidRPr="00D325C9">
        <w:rPr>
          <w:sz w:val="20"/>
        </w:rPr>
        <w:t>con saldo</w:t>
      </w:r>
      <w:r w:rsidR="00E75C8C" w:rsidRPr="00D325C9">
        <w:rPr>
          <w:b/>
          <w:sz w:val="20"/>
        </w:rPr>
        <w:t xml:space="preserve"> </w:t>
      </w:r>
      <w:r w:rsidR="00E75C8C" w:rsidRPr="00D325C9">
        <w:rPr>
          <w:rFonts w:eastAsia="Times New Roman"/>
          <w:bCs/>
          <w:sz w:val="20"/>
          <w:lang w:eastAsia="es-MX"/>
        </w:rPr>
        <w:t xml:space="preserve">por la cantidad de </w:t>
      </w:r>
      <w:r w:rsidR="00E75C8C" w:rsidRPr="00D325C9">
        <w:rPr>
          <w:rFonts w:eastAsia="Times New Roman"/>
          <w:b/>
          <w:sz w:val="20"/>
          <w:lang w:eastAsia="es-MX"/>
        </w:rPr>
        <w:t>$</w:t>
      </w:r>
      <w:r w:rsidR="00D74688">
        <w:rPr>
          <w:rFonts w:eastAsia="Times New Roman"/>
          <w:b/>
          <w:sz w:val="20"/>
          <w:lang w:eastAsia="es-MX"/>
        </w:rPr>
        <w:t xml:space="preserve"> </w:t>
      </w:r>
      <w:r w:rsidR="00683083">
        <w:rPr>
          <w:b/>
          <w:bCs/>
          <w:sz w:val="20"/>
        </w:rPr>
        <w:t>44,305,000.00</w:t>
      </w:r>
      <w:r w:rsidR="00067585" w:rsidRPr="00D74688">
        <w:rPr>
          <w:b/>
          <w:bCs/>
          <w:sz w:val="20"/>
        </w:rPr>
        <w:t xml:space="preserve"> (</w:t>
      </w:r>
      <w:r w:rsidR="00683083">
        <w:rPr>
          <w:b/>
          <w:bCs/>
          <w:sz w:val="20"/>
        </w:rPr>
        <w:t>Cuarenta y Cuatro Millones Trescientos Cinco Mil Pesos 00/100 M.N.</w:t>
      </w:r>
      <w:r w:rsidR="00067585" w:rsidRPr="00D74688">
        <w:rPr>
          <w:b/>
          <w:bCs/>
          <w:sz w:val="20"/>
        </w:rPr>
        <w:t>)</w:t>
      </w:r>
      <w:r w:rsidR="00E75C8C" w:rsidRPr="00D325C9">
        <w:rPr>
          <w:bCs/>
          <w:sz w:val="20"/>
        </w:rPr>
        <w:t xml:space="preserve">, </w:t>
      </w:r>
      <w:r w:rsidR="00E75C8C" w:rsidRPr="00D325C9">
        <w:rPr>
          <w:sz w:val="20"/>
        </w:rPr>
        <w:t>se registra</w:t>
      </w:r>
      <w:r w:rsidR="00E75C8C" w:rsidRPr="00D325C9">
        <w:rPr>
          <w:bCs/>
          <w:sz w:val="20"/>
        </w:rPr>
        <w:t xml:space="preserve"> </w:t>
      </w:r>
      <w:r w:rsidR="00E75C8C" w:rsidRPr="00D325C9">
        <w:rPr>
          <w:sz w:val="20"/>
        </w:rPr>
        <w:t>el</w:t>
      </w:r>
      <w:r w:rsidR="000D22D8" w:rsidRPr="00D325C9">
        <w:rPr>
          <w:sz w:val="20"/>
        </w:rPr>
        <w:t xml:space="preserve"> valor</w:t>
      </w:r>
      <w:r w:rsidR="00E75C8C" w:rsidRPr="00D325C9">
        <w:rPr>
          <w:sz w:val="20"/>
        </w:rPr>
        <w:t xml:space="preserve"> de edificios, tales como: oficinas, escuelas, hospitales, edificios industriales, comerciales y para la recreación pública, almacenes, hoteles y restaurantes que requiere el ente público pa</w:t>
      </w:r>
      <w:r w:rsidR="00CF02B7" w:rsidRPr="00D325C9">
        <w:rPr>
          <w:sz w:val="20"/>
        </w:rPr>
        <w:t>ra desarrollar sus actividades y que forman parte de su patrimonio.</w:t>
      </w:r>
      <w:r w:rsidR="00C44631" w:rsidRPr="00D325C9">
        <w:rPr>
          <w:sz w:val="20"/>
        </w:rPr>
        <w:t xml:space="preserve"> </w:t>
      </w:r>
    </w:p>
    <w:p w14:paraId="01725D66" w14:textId="328BA012" w:rsidR="00336B99"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1.2.3.4. </w:t>
      </w:r>
      <w:r w:rsidR="00CF02B7" w:rsidRPr="00D325C9">
        <w:rPr>
          <w:rFonts w:eastAsia="Times New Roman"/>
          <w:bCs/>
          <w:sz w:val="20"/>
          <w:lang w:eastAsia="es-MX"/>
        </w:rPr>
        <w:t xml:space="preserve">La </w:t>
      </w:r>
      <w:r w:rsidR="00D71E5F" w:rsidRPr="00D325C9">
        <w:rPr>
          <w:rFonts w:eastAsia="Times New Roman"/>
          <w:bCs/>
          <w:sz w:val="20"/>
          <w:lang w:eastAsia="es-MX"/>
        </w:rPr>
        <w:t xml:space="preserve">cuenta de </w:t>
      </w:r>
      <w:r w:rsidR="00F55780" w:rsidRPr="00D325C9">
        <w:rPr>
          <w:b/>
          <w:sz w:val="20"/>
        </w:rPr>
        <w:t>INFRAESTRUCTURA</w:t>
      </w:r>
      <w:r w:rsidR="00D71E5F" w:rsidRPr="00D325C9">
        <w:rPr>
          <w:b/>
          <w:sz w:val="20"/>
        </w:rPr>
        <w:t xml:space="preserve">; </w:t>
      </w:r>
      <w:r w:rsidR="00CF02B7" w:rsidRPr="00D325C9">
        <w:rPr>
          <w:rFonts w:eastAsia="Times New Roman"/>
          <w:bCs/>
          <w:sz w:val="20"/>
          <w:lang w:eastAsia="es-MX"/>
        </w:rPr>
        <w:t>con saldo</w:t>
      </w:r>
      <w:r w:rsidR="00D71E5F" w:rsidRPr="00D325C9">
        <w:rPr>
          <w:rFonts w:eastAsia="Times New Roman"/>
          <w:bCs/>
          <w:sz w:val="20"/>
          <w:lang w:eastAsia="es-MX"/>
        </w:rPr>
        <w:t xml:space="preserve"> de </w:t>
      </w:r>
      <w:r w:rsidR="00D71E5F" w:rsidRPr="00D325C9">
        <w:rPr>
          <w:rFonts w:eastAsia="Times New Roman"/>
          <w:b/>
          <w:sz w:val="20"/>
          <w:lang w:eastAsia="es-MX"/>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00D71E5F" w:rsidRPr="00D325C9">
        <w:rPr>
          <w:rFonts w:eastAsia="Times New Roman"/>
          <w:bCs/>
          <w:sz w:val="20"/>
          <w:lang w:eastAsia="es-MX"/>
        </w:rPr>
        <w:t xml:space="preserve">, </w:t>
      </w:r>
      <w:r w:rsidR="003562E4" w:rsidRPr="00D325C9">
        <w:rPr>
          <w:rFonts w:eastAsia="Times New Roman"/>
          <w:sz w:val="20"/>
          <w:lang w:eastAsia="es-MX"/>
        </w:rPr>
        <w:t>representa</w:t>
      </w:r>
      <w:r w:rsidR="00D71E5F" w:rsidRPr="00D325C9">
        <w:rPr>
          <w:bCs/>
          <w:sz w:val="20"/>
        </w:rPr>
        <w:t xml:space="preserve"> </w:t>
      </w:r>
      <w:r w:rsidR="00D71E5F" w:rsidRPr="00D325C9">
        <w:rPr>
          <w:sz w:val="20"/>
        </w:rPr>
        <w:t>el valor de las inversiones físicas que se consideran necesarias para el desarrollo de una actividad productiva</w:t>
      </w:r>
      <w:r w:rsidR="00FC63E4" w:rsidRPr="00D325C9">
        <w:rPr>
          <w:sz w:val="20"/>
        </w:rPr>
        <w:t xml:space="preserve">. </w:t>
      </w:r>
    </w:p>
    <w:p w14:paraId="1B75C588" w14:textId="6081737E"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1.2.3.5</w:t>
      </w:r>
      <w:r w:rsidR="00336B99" w:rsidRPr="00D325C9">
        <w:rPr>
          <w:rFonts w:eastAsia="Times New Roman"/>
          <w:bCs/>
          <w:sz w:val="20"/>
          <w:lang w:eastAsia="es-MX"/>
        </w:rPr>
        <w:t xml:space="preserve">. </w:t>
      </w:r>
      <w:r w:rsidR="00123FA5" w:rsidRPr="00D325C9">
        <w:rPr>
          <w:rFonts w:eastAsia="Times New Roman"/>
          <w:bCs/>
          <w:sz w:val="20"/>
          <w:lang w:eastAsia="es-MX"/>
        </w:rPr>
        <w:t>En la cuenta</w:t>
      </w:r>
      <w:r w:rsidR="00336B99" w:rsidRPr="00D325C9">
        <w:rPr>
          <w:rFonts w:eastAsia="Times New Roman"/>
          <w:bCs/>
          <w:sz w:val="20"/>
          <w:lang w:eastAsia="es-MX"/>
        </w:rPr>
        <w:t xml:space="preserve"> de </w:t>
      </w:r>
      <w:r w:rsidR="00F55780" w:rsidRPr="00D325C9">
        <w:rPr>
          <w:b/>
          <w:sz w:val="20"/>
        </w:rPr>
        <w:t>CONSTRUCCIONES EN PROCESO EN BIENES DE DOMINIO PÚBLICO</w:t>
      </w:r>
      <w:r w:rsidR="00336B99" w:rsidRPr="00D325C9">
        <w:rPr>
          <w:b/>
          <w:sz w:val="20"/>
        </w:rPr>
        <w:t xml:space="preserve">; </w:t>
      </w:r>
      <w:r w:rsidR="00FC63E4" w:rsidRPr="00D325C9">
        <w:rPr>
          <w:sz w:val="20"/>
        </w:rPr>
        <w:t>se emite un saldo por la cantidad</w:t>
      </w:r>
      <w:r w:rsidR="00336B99" w:rsidRPr="00D325C9">
        <w:rPr>
          <w:sz w:val="20"/>
        </w:rPr>
        <w:t xml:space="preserve"> de </w:t>
      </w:r>
      <w:r w:rsidR="00336B99" w:rsidRPr="00D74688">
        <w:rPr>
          <w:b/>
          <w:bCs/>
          <w:sz w:val="20"/>
        </w:rPr>
        <w:t>$</w:t>
      </w:r>
      <w:r w:rsidR="00D74688" w:rsidRPr="00D74688">
        <w:rPr>
          <w:b/>
          <w:bCs/>
          <w:sz w:val="20"/>
        </w:rPr>
        <w:t xml:space="preserve"> </w:t>
      </w:r>
      <w:r w:rsidR="00683083">
        <w:rPr>
          <w:b/>
          <w:bCs/>
          <w:sz w:val="20"/>
        </w:rPr>
        <w:t>0.00</w:t>
      </w:r>
      <w:r w:rsidR="00067585" w:rsidRPr="00D74688">
        <w:rPr>
          <w:b/>
          <w:bCs/>
          <w:sz w:val="20"/>
        </w:rPr>
        <w:t xml:space="preserve"> (</w:t>
      </w:r>
      <w:r w:rsidR="00683083">
        <w:rPr>
          <w:b/>
          <w:bCs/>
          <w:sz w:val="20"/>
        </w:rPr>
        <w:t>Cero Pesos 00/100 M.N.</w:t>
      </w:r>
      <w:r w:rsidR="00067585" w:rsidRPr="00D74688">
        <w:rPr>
          <w:b/>
          <w:bCs/>
          <w:sz w:val="20"/>
        </w:rPr>
        <w:t>)</w:t>
      </w:r>
      <w:r w:rsidR="00336B99" w:rsidRPr="00D325C9">
        <w:rPr>
          <w:bCs/>
          <w:sz w:val="20"/>
        </w:rPr>
        <w:t xml:space="preserve">, </w:t>
      </w:r>
      <w:r w:rsidR="00FC63E4" w:rsidRPr="00D325C9">
        <w:rPr>
          <w:bCs/>
          <w:sz w:val="20"/>
        </w:rPr>
        <w:t>importe en el que agrupa</w:t>
      </w:r>
      <w:r w:rsidR="00336B99" w:rsidRPr="00D325C9">
        <w:rPr>
          <w:bCs/>
          <w:sz w:val="20"/>
        </w:rPr>
        <w:t xml:space="preserve"> </w:t>
      </w:r>
      <w:r w:rsidR="00336B99" w:rsidRPr="00D325C9">
        <w:rPr>
          <w:sz w:val="20"/>
        </w:rPr>
        <w:t xml:space="preserve">el monto de las construcciones en proceso de bienes de dominio público de acuerdo con lo establecido en la Ley General de Bienes Nacionales y otras leyes aplicables, incluye los gastos en estudios de </w:t>
      </w:r>
      <w:r w:rsidR="00E8632A" w:rsidRPr="00D325C9">
        <w:rPr>
          <w:sz w:val="20"/>
        </w:rPr>
        <w:t>preinversión</w:t>
      </w:r>
      <w:r w:rsidR="00336B99" w:rsidRPr="00D325C9">
        <w:rPr>
          <w:sz w:val="20"/>
        </w:rPr>
        <w:t xml:space="preserve"> y preparación de los proyectos. </w:t>
      </w:r>
    </w:p>
    <w:p w14:paraId="1027C415" w14:textId="6A724B40"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1.2.3.6. </w:t>
      </w:r>
      <w:r w:rsidR="006C27E1" w:rsidRPr="00D325C9">
        <w:rPr>
          <w:rFonts w:eastAsia="Times New Roman"/>
          <w:bCs/>
          <w:sz w:val="20"/>
          <w:lang w:eastAsia="es-MX"/>
        </w:rPr>
        <w:t>En el apartado</w:t>
      </w:r>
      <w:r w:rsidR="006F237A" w:rsidRPr="00D325C9">
        <w:rPr>
          <w:rFonts w:eastAsia="Times New Roman"/>
          <w:bCs/>
          <w:sz w:val="20"/>
          <w:lang w:eastAsia="es-MX"/>
        </w:rPr>
        <w:t xml:space="preserve"> de </w:t>
      </w:r>
      <w:r w:rsidR="00F55780" w:rsidRPr="00D325C9">
        <w:rPr>
          <w:b/>
          <w:sz w:val="20"/>
        </w:rPr>
        <w:t>CONSTRUCCIONES EN PROCESO EN BIENES PROPIOS</w:t>
      </w:r>
      <w:r w:rsidR="006F237A" w:rsidRPr="00D325C9">
        <w:rPr>
          <w:b/>
          <w:sz w:val="20"/>
        </w:rPr>
        <w:t xml:space="preserve">; </w:t>
      </w:r>
      <w:r w:rsidR="006C27E1" w:rsidRPr="00D325C9">
        <w:rPr>
          <w:rFonts w:eastAsia="Times New Roman"/>
          <w:bCs/>
          <w:sz w:val="20"/>
          <w:lang w:eastAsia="es-MX"/>
        </w:rPr>
        <w:t>con saldo</w:t>
      </w:r>
      <w:r w:rsidR="006F237A" w:rsidRPr="00D325C9">
        <w:rPr>
          <w:rFonts w:eastAsia="Times New Roman"/>
          <w:bCs/>
          <w:sz w:val="20"/>
          <w:lang w:eastAsia="es-MX"/>
        </w:rPr>
        <w:t xml:space="preserve"> de </w:t>
      </w:r>
      <w:r w:rsidR="006F237A" w:rsidRPr="00D325C9">
        <w:rPr>
          <w:rFonts w:eastAsia="Times New Roman"/>
          <w:b/>
          <w:sz w:val="20"/>
          <w:lang w:eastAsia="es-MX"/>
        </w:rPr>
        <w:t>$</w:t>
      </w:r>
      <w:r w:rsidR="00D74688">
        <w:rPr>
          <w:rFonts w:eastAsia="Times New Roman"/>
          <w:b/>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6F237A" w:rsidRPr="00D325C9">
        <w:rPr>
          <w:bCs/>
          <w:sz w:val="20"/>
        </w:rPr>
        <w:t xml:space="preserve">, </w:t>
      </w:r>
      <w:r w:rsidR="00BE698D" w:rsidRPr="00D325C9">
        <w:rPr>
          <w:sz w:val="20"/>
        </w:rPr>
        <w:t>se registra</w:t>
      </w:r>
      <w:r w:rsidR="006F237A" w:rsidRPr="00D325C9">
        <w:rPr>
          <w:b/>
          <w:sz w:val="20"/>
        </w:rPr>
        <w:t xml:space="preserve"> </w:t>
      </w:r>
      <w:r w:rsidR="006F237A" w:rsidRPr="00D325C9">
        <w:rPr>
          <w:sz w:val="20"/>
        </w:rPr>
        <w:t xml:space="preserve">el monto de las construcciones en proceso de bienes Inmuebles propiedad del ente público, incluye los gastos en estudios de </w:t>
      </w:r>
      <w:r w:rsidR="00E8632A" w:rsidRPr="00D325C9">
        <w:rPr>
          <w:sz w:val="20"/>
        </w:rPr>
        <w:t>preinversión</w:t>
      </w:r>
      <w:r w:rsidR="006F237A" w:rsidRPr="00D325C9">
        <w:rPr>
          <w:sz w:val="20"/>
        </w:rPr>
        <w:t xml:space="preserve"> y preparación del proyecto. </w:t>
      </w:r>
    </w:p>
    <w:p w14:paraId="609A1828" w14:textId="4BEFD471" w:rsidR="006F237A" w:rsidRPr="00D325C9" w:rsidRDefault="00DF06D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1.2.3.9. </w:t>
      </w:r>
      <w:r w:rsidR="006F237A" w:rsidRPr="00D325C9">
        <w:rPr>
          <w:rFonts w:eastAsia="Times New Roman"/>
          <w:bCs/>
          <w:sz w:val="20"/>
          <w:lang w:eastAsia="es-MX"/>
        </w:rPr>
        <w:t xml:space="preserve">En la cuenta de </w:t>
      </w:r>
      <w:r w:rsidR="00F55780" w:rsidRPr="00D325C9">
        <w:rPr>
          <w:b/>
          <w:sz w:val="20"/>
        </w:rPr>
        <w:t>OTROS BIENES INMUEBLES</w:t>
      </w:r>
      <w:r w:rsidR="00FC63E4" w:rsidRPr="00D325C9">
        <w:rPr>
          <w:b/>
          <w:sz w:val="20"/>
        </w:rPr>
        <w:t>;</w:t>
      </w:r>
      <w:r w:rsidR="006F237A" w:rsidRPr="00D325C9">
        <w:rPr>
          <w:b/>
          <w:sz w:val="20"/>
        </w:rPr>
        <w:t xml:space="preserve"> </w:t>
      </w:r>
      <w:r w:rsidR="00FC63E4" w:rsidRPr="00D325C9">
        <w:rPr>
          <w:sz w:val="20"/>
        </w:rPr>
        <w:t>con saldo</w:t>
      </w:r>
      <w:r w:rsidR="00FC63E4" w:rsidRPr="00D325C9">
        <w:rPr>
          <w:b/>
          <w:sz w:val="20"/>
        </w:rPr>
        <w:t xml:space="preserve"> </w:t>
      </w:r>
      <w:r w:rsidR="006F237A" w:rsidRPr="00D325C9">
        <w:rPr>
          <w:sz w:val="20"/>
        </w:rPr>
        <w:t xml:space="preserve">por el importe de </w:t>
      </w:r>
      <w:r w:rsidR="006F237A" w:rsidRPr="00D325C9">
        <w:rPr>
          <w:b/>
          <w:sz w:val="20"/>
        </w:rPr>
        <w:t>$</w:t>
      </w:r>
      <w:r w:rsidR="00D74688">
        <w:rPr>
          <w:b/>
          <w:sz w:val="20"/>
        </w:rPr>
        <w:t xml:space="preserve"> </w:t>
      </w:r>
      <w:r w:rsidR="00683083">
        <w:rPr>
          <w:b/>
          <w:bCs/>
          <w:sz w:val="20"/>
        </w:rPr>
        <w:t>14,911,130.00</w:t>
      </w:r>
      <w:r w:rsidR="00714CC1" w:rsidRPr="00D74688">
        <w:rPr>
          <w:b/>
          <w:bCs/>
          <w:sz w:val="20"/>
        </w:rPr>
        <w:t xml:space="preserve"> (</w:t>
      </w:r>
      <w:r w:rsidR="00683083">
        <w:rPr>
          <w:b/>
          <w:bCs/>
          <w:sz w:val="20"/>
        </w:rPr>
        <w:t>Catorce Millones Novecientos Once Mil Ciento Treinta Pesos 00/100 M.N.</w:t>
      </w:r>
      <w:r w:rsidR="00714CC1" w:rsidRPr="00D74688">
        <w:rPr>
          <w:b/>
          <w:bCs/>
          <w:sz w:val="20"/>
        </w:rPr>
        <w:t>)</w:t>
      </w:r>
      <w:r w:rsidR="006F237A" w:rsidRPr="00D325C9">
        <w:rPr>
          <w:bCs/>
          <w:sz w:val="20"/>
        </w:rPr>
        <w:t xml:space="preserve">, </w:t>
      </w:r>
      <w:r w:rsidR="0089697F" w:rsidRPr="00D325C9">
        <w:rPr>
          <w:bCs/>
          <w:sz w:val="20"/>
        </w:rPr>
        <w:t>se registra</w:t>
      </w:r>
      <w:r w:rsidR="006F237A" w:rsidRPr="00D325C9">
        <w:rPr>
          <w:bCs/>
          <w:sz w:val="20"/>
        </w:rPr>
        <w:t xml:space="preserve"> </w:t>
      </w:r>
      <w:r w:rsidR="006F237A" w:rsidRPr="00D325C9">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129D9368" w14:textId="1B483B4B" w:rsidR="0051324B" w:rsidRPr="00D325C9" w:rsidRDefault="00225800" w:rsidP="003F4E6C">
      <w:pPr>
        <w:pStyle w:val="Texto"/>
        <w:spacing w:before="240" w:after="200" w:line="276" w:lineRule="auto"/>
        <w:ind w:firstLine="0"/>
        <w:rPr>
          <w:sz w:val="20"/>
          <w:lang w:eastAsia="es-MX"/>
        </w:rPr>
      </w:pPr>
      <w:r w:rsidRPr="00D325C9">
        <w:rPr>
          <w:rFonts w:eastAsia="Times New Roman"/>
          <w:bCs/>
          <w:sz w:val="20"/>
          <w:lang w:eastAsia="es-MX"/>
        </w:rPr>
        <w:t xml:space="preserve">1.2.4. </w:t>
      </w:r>
      <w:r w:rsidR="006F237A" w:rsidRPr="00D325C9">
        <w:rPr>
          <w:rFonts w:eastAsia="Times New Roman"/>
          <w:bCs/>
          <w:sz w:val="20"/>
          <w:lang w:eastAsia="es-MX"/>
        </w:rPr>
        <w:t xml:space="preserve">El rubro de </w:t>
      </w:r>
      <w:r w:rsidR="006F237A" w:rsidRPr="00D325C9">
        <w:rPr>
          <w:b/>
          <w:sz w:val="20"/>
        </w:rPr>
        <w:t>BIENES MUEBLES</w:t>
      </w:r>
      <w:r w:rsidR="006F237A" w:rsidRPr="00D325C9">
        <w:rPr>
          <w:rFonts w:eastAsia="Times New Roman"/>
          <w:bCs/>
          <w:sz w:val="20"/>
          <w:lang w:eastAsia="es-MX"/>
        </w:rPr>
        <w:t xml:space="preserve">; </w:t>
      </w:r>
      <w:r w:rsidR="0051324B" w:rsidRPr="00D325C9">
        <w:rPr>
          <w:rFonts w:eastAsia="Times New Roman"/>
          <w:sz w:val="20"/>
          <w:lang w:eastAsia="es-MX"/>
        </w:rPr>
        <w:t xml:space="preserve">se integra </w:t>
      </w:r>
      <w:r w:rsidR="00F278C7" w:rsidRPr="00D325C9">
        <w:rPr>
          <w:rFonts w:eastAsia="Times New Roman"/>
          <w:sz w:val="20"/>
          <w:lang w:eastAsia="es-MX"/>
        </w:rPr>
        <w:t xml:space="preserve">por un saldo </w:t>
      </w:r>
      <w:r w:rsidR="0051324B" w:rsidRPr="00D325C9">
        <w:rPr>
          <w:rFonts w:eastAsia="Times New Roman"/>
          <w:sz w:val="20"/>
          <w:lang w:eastAsia="es-MX"/>
        </w:rPr>
        <w:t>de</w:t>
      </w:r>
      <w:r w:rsidR="006F237A" w:rsidRPr="00D325C9">
        <w:rPr>
          <w:rFonts w:eastAsia="Times New Roman"/>
          <w:sz w:val="20"/>
          <w:lang w:eastAsia="es-MX"/>
        </w:rPr>
        <w:t xml:space="preserve"> </w:t>
      </w:r>
      <w:r w:rsidR="006F237A" w:rsidRPr="00D325C9">
        <w:rPr>
          <w:rFonts w:eastAsia="Times New Roman"/>
          <w:b/>
          <w:bCs/>
          <w:sz w:val="20"/>
          <w:lang w:eastAsia="es-MX"/>
        </w:rPr>
        <w:t xml:space="preserve">$ </w:t>
      </w:r>
      <w:r w:rsidR="00683083">
        <w:rPr>
          <w:b/>
          <w:bCs/>
          <w:sz w:val="20"/>
        </w:rPr>
        <w:t>6,020,757.38</w:t>
      </w:r>
      <w:r w:rsidR="00714CC1" w:rsidRPr="00D74688">
        <w:rPr>
          <w:b/>
          <w:bCs/>
          <w:sz w:val="20"/>
        </w:rPr>
        <w:t xml:space="preserve"> (</w:t>
      </w:r>
      <w:r w:rsidR="00683083">
        <w:rPr>
          <w:b/>
          <w:bCs/>
          <w:sz w:val="20"/>
        </w:rPr>
        <w:t>Seis Millones Veinte Mil Setecientos Cincuenta y Siete Pesos 38/100 M.N.</w:t>
      </w:r>
      <w:r w:rsidR="00714CC1" w:rsidRPr="00D74688">
        <w:rPr>
          <w:b/>
          <w:bCs/>
          <w:sz w:val="20"/>
        </w:rPr>
        <w:t>)</w:t>
      </w:r>
      <w:r w:rsidR="006F237A" w:rsidRPr="00D74688">
        <w:rPr>
          <w:rFonts w:eastAsia="Times New Roman"/>
          <w:bCs/>
          <w:sz w:val="20"/>
          <w:lang w:eastAsia="es-MX"/>
        </w:rPr>
        <w:t>,</w:t>
      </w:r>
      <w:r w:rsidR="006F237A" w:rsidRPr="00D325C9">
        <w:rPr>
          <w:rFonts w:eastAsia="Times New Roman"/>
          <w:b/>
          <w:bCs/>
          <w:sz w:val="20"/>
          <w:lang w:eastAsia="es-MX"/>
        </w:rPr>
        <w:t xml:space="preserve"> </w:t>
      </w:r>
      <w:r w:rsidR="0051324B" w:rsidRPr="00D325C9">
        <w:rPr>
          <w:rFonts w:eastAsia="Times New Roman"/>
          <w:bCs/>
          <w:sz w:val="20"/>
          <w:lang w:eastAsia="es-MX"/>
        </w:rPr>
        <w:t>el cual se constituye del total</w:t>
      </w:r>
      <w:r w:rsidR="006F237A" w:rsidRPr="00D325C9">
        <w:rPr>
          <w:sz w:val="20"/>
        </w:rPr>
        <w:t xml:space="preserve"> de los bienes muebles</w:t>
      </w:r>
      <w:r w:rsidR="0051324B" w:rsidRPr="00D325C9">
        <w:rPr>
          <w:sz w:val="20"/>
        </w:rPr>
        <w:t xml:space="preserve"> que son propiedad del ente público y que son</w:t>
      </w:r>
      <w:r w:rsidR="006F237A" w:rsidRPr="00D325C9">
        <w:rPr>
          <w:sz w:val="20"/>
        </w:rPr>
        <w:t xml:space="preserve"> requeridos</w:t>
      </w:r>
      <w:r w:rsidR="000848B1" w:rsidRPr="00D325C9">
        <w:rPr>
          <w:sz w:val="20"/>
        </w:rPr>
        <w:t xml:space="preserve"> para</w:t>
      </w:r>
      <w:r w:rsidR="006F237A" w:rsidRPr="00D325C9">
        <w:rPr>
          <w:sz w:val="20"/>
        </w:rPr>
        <w:t xml:space="preserve"> el desempeño de las actividades </w:t>
      </w:r>
      <w:r w:rsidR="000848B1" w:rsidRPr="00D325C9">
        <w:rPr>
          <w:sz w:val="20"/>
        </w:rPr>
        <w:t>de este</w:t>
      </w:r>
      <w:r w:rsidR="006F237A" w:rsidRPr="00D325C9">
        <w:rPr>
          <w:sz w:val="20"/>
        </w:rPr>
        <w:t>.</w:t>
      </w:r>
      <w:r w:rsidR="006F237A" w:rsidRPr="00D325C9">
        <w:rPr>
          <w:b/>
          <w:sz w:val="20"/>
        </w:rPr>
        <w:t xml:space="preserve"> </w:t>
      </w:r>
    </w:p>
    <w:p w14:paraId="422CC8E9" w14:textId="33D4E469" w:rsidR="00817443"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1.2.4.1.</w:t>
      </w:r>
      <w:r w:rsidR="00817443" w:rsidRPr="00D325C9">
        <w:rPr>
          <w:rFonts w:eastAsia="Times New Roman"/>
          <w:bCs/>
          <w:sz w:val="20"/>
          <w:lang w:eastAsia="es-MX"/>
        </w:rPr>
        <w:t xml:space="preserve"> </w:t>
      </w:r>
      <w:r w:rsidR="00BF3314" w:rsidRPr="00D325C9">
        <w:rPr>
          <w:rFonts w:eastAsia="Times New Roman"/>
          <w:bCs/>
          <w:sz w:val="20"/>
          <w:lang w:eastAsia="es-MX"/>
        </w:rPr>
        <w:t>La</w:t>
      </w:r>
      <w:r w:rsidR="00817443" w:rsidRPr="00D325C9">
        <w:rPr>
          <w:rFonts w:eastAsia="Times New Roman"/>
          <w:bCs/>
          <w:sz w:val="20"/>
          <w:lang w:eastAsia="es-MX"/>
        </w:rPr>
        <w:t xml:space="preserve"> cuenta de </w:t>
      </w:r>
      <w:r w:rsidR="00F55780" w:rsidRPr="00D325C9">
        <w:rPr>
          <w:b/>
          <w:sz w:val="20"/>
        </w:rPr>
        <w:t>MOBILIARIO Y EQUIPO DE ADMINISTRACIÓN</w:t>
      </w:r>
      <w:r w:rsidR="00817443" w:rsidRPr="00D325C9">
        <w:rPr>
          <w:b/>
          <w:sz w:val="20"/>
        </w:rPr>
        <w:t xml:space="preserve">; </w:t>
      </w:r>
      <w:r w:rsidR="00F278C7" w:rsidRPr="00D325C9">
        <w:rPr>
          <w:rFonts w:eastAsia="Times New Roman"/>
          <w:bCs/>
          <w:sz w:val="20"/>
          <w:lang w:eastAsia="es-MX"/>
        </w:rPr>
        <w:t xml:space="preserve">cuyo saldo </w:t>
      </w:r>
      <w:r w:rsidR="00BF3314" w:rsidRPr="00D325C9">
        <w:rPr>
          <w:rFonts w:eastAsia="Times New Roman"/>
          <w:bCs/>
          <w:sz w:val="20"/>
          <w:lang w:eastAsia="es-MX"/>
        </w:rPr>
        <w:t>es de</w:t>
      </w:r>
      <w:r w:rsidR="00817443" w:rsidRPr="00D325C9">
        <w:rPr>
          <w:rFonts w:eastAsia="Times New Roman"/>
          <w:bCs/>
          <w:sz w:val="20"/>
          <w:lang w:eastAsia="es-MX"/>
        </w:rPr>
        <w:t xml:space="preserve"> </w:t>
      </w:r>
      <w:r w:rsidR="00817443" w:rsidRPr="00D325C9">
        <w:rPr>
          <w:rFonts w:eastAsia="Times New Roman"/>
          <w:b/>
          <w:sz w:val="20"/>
          <w:lang w:eastAsia="es-MX"/>
        </w:rPr>
        <w:t xml:space="preserve">$ </w:t>
      </w:r>
      <w:r w:rsidR="00683083">
        <w:rPr>
          <w:b/>
          <w:bCs/>
          <w:sz w:val="20"/>
        </w:rPr>
        <w:t>1,103,021.93</w:t>
      </w:r>
      <w:r w:rsidR="00714CC1" w:rsidRPr="00D74688">
        <w:rPr>
          <w:b/>
          <w:bCs/>
          <w:sz w:val="20"/>
        </w:rPr>
        <w:t xml:space="preserve"> (</w:t>
      </w:r>
      <w:r w:rsidR="00683083">
        <w:rPr>
          <w:b/>
          <w:bCs/>
          <w:sz w:val="20"/>
        </w:rPr>
        <w:t>Un Millón Ciento Tres Mil Veintiun Pesos 93/100 M.N.</w:t>
      </w:r>
      <w:r w:rsidR="00714CC1" w:rsidRPr="00D74688">
        <w:rPr>
          <w:b/>
          <w:bCs/>
          <w:sz w:val="20"/>
        </w:rPr>
        <w:t>)</w:t>
      </w:r>
      <w:r w:rsidR="00817443" w:rsidRPr="00D325C9">
        <w:rPr>
          <w:rFonts w:eastAsia="Times New Roman"/>
          <w:bCs/>
          <w:sz w:val="20"/>
          <w:lang w:eastAsia="es-MX"/>
        </w:rPr>
        <w:t xml:space="preserve">, </w:t>
      </w:r>
      <w:r w:rsidR="00BF3314" w:rsidRPr="00D325C9">
        <w:rPr>
          <w:rFonts w:eastAsia="Times New Roman"/>
          <w:bCs/>
          <w:sz w:val="20"/>
          <w:lang w:eastAsia="es-MX"/>
        </w:rPr>
        <w:t xml:space="preserve">contempla </w:t>
      </w:r>
      <w:r w:rsidR="00817443" w:rsidRPr="00D325C9">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B245B1A" w14:textId="4CBEB019" w:rsidR="000D22D8"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1.2.4.2.</w:t>
      </w:r>
      <w:r w:rsidR="000848B1" w:rsidRPr="00D325C9">
        <w:rPr>
          <w:rFonts w:eastAsia="Times New Roman"/>
          <w:bCs/>
          <w:sz w:val="20"/>
          <w:lang w:eastAsia="es-MX"/>
        </w:rPr>
        <w:t xml:space="preserve"> L</w:t>
      </w:r>
      <w:r w:rsidR="00D83768" w:rsidRPr="00D325C9">
        <w:rPr>
          <w:rFonts w:eastAsia="Times New Roman"/>
          <w:bCs/>
          <w:sz w:val="20"/>
          <w:lang w:eastAsia="es-MX"/>
        </w:rPr>
        <w:t>a cuenta</w:t>
      </w:r>
      <w:r w:rsidR="000D22D8" w:rsidRPr="00D325C9">
        <w:rPr>
          <w:rFonts w:eastAsia="Times New Roman"/>
          <w:bCs/>
          <w:sz w:val="20"/>
          <w:lang w:eastAsia="es-MX"/>
        </w:rPr>
        <w:t xml:space="preserve"> de </w:t>
      </w:r>
      <w:r w:rsidR="00D83768" w:rsidRPr="00D325C9">
        <w:rPr>
          <w:b/>
          <w:sz w:val="20"/>
        </w:rPr>
        <w:t xml:space="preserve">MOBILIARIO Y EQUIPO EDUCACIONAL Y </w:t>
      </w:r>
      <w:r w:rsidR="000848B1" w:rsidRPr="00D325C9">
        <w:rPr>
          <w:b/>
          <w:sz w:val="20"/>
        </w:rPr>
        <w:t>RECREATIVO</w:t>
      </w:r>
      <w:r w:rsidR="00F278C7" w:rsidRPr="00D325C9">
        <w:rPr>
          <w:b/>
          <w:sz w:val="20"/>
        </w:rPr>
        <w:t>;</w:t>
      </w:r>
      <w:r w:rsidR="000D22D8" w:rsidRPr="00D325C9">
        <w:rPr>
          <w:b/>
          <w:sz w:val="20"/>
        </w:rPr>
        <w:t xml:space="preserve"> </w:t>
      </w:r>
      <w:r w:rsidR="00F278C7" w:rsidRPr="00D325C9">
        <w:rPr>
          <w:rFonts w:eastAsia="Times New Roman"/>
          <w:bCs/>
          <w:sz w:val="20"/>
          <w:lang w:eastAsia="es-MX"/>
        </w:rPr>
        <w:t>con saldo por</w:t>
      </w:r>
      <w:r w:rsidR="000D22D8" w:rsidRPr="00D325C9">
        <w:rPr>
          <w:rFonts w:eastAsia="Times New Roman"/>
          <w:bCs/>
          <w:sz w:val="20"/>
          <w:lang w:eastAsia="es-MX"/>
        </w:rPr>
        <w:t xml:space="preserve"> la cantidad de </w:t>
      </w:r>
      <w:r w:rsidR="000D22D8" w:rsidRPr="00D325C9">
        <w:rPr>
          <w:rFonts w:eastAsia="Times New Roman"/>
          <w:b/>
          <w:sz w:val="20"/>
          <w:lang w:eastAsia="es-MX"/>
        </w:rPr>
        <w:t>$</w:t>
      </w:r>
      <w:r w:rsidR="00D74688">
        <w:rPr>
          <w:rFonts w:eastAsia="Times New Roman"/>
          <w:b/>
          <w:sz w:val="20"/>
          <w:lang w:eastAsia="es-MX"/>
        </w:rPr>
        <w:t xml:space="preserve"> </w:t>
      </w:r>
      <w:r w:rsidR="00683083">
        <w:rPr>
          <w:b/>
          <w:bCs/>
          <w:sz w:val="20"/>
        </w:rPr>
        <w:t>30,200.00</w:t>
      </w:r>
      <w:r w:rsidR="00714CC1" w:rsidRPr="00D74688">
        <w:rPr>
          <w:b/>
          <w:bCs/>
          <w:sz w:val="20"/>
        </w:rPr>
        <w:t xml:space="preserve"> (</w:t>
      </w:r>
      <w:r w:rsidR="00683083">
        <w:rPr>
          <w:b/>
          <w:bCs/>
          <w:sz w:val="20"/>
        </w:rPr>
        <w:t>Treinta Mil Doscientos Pesos 00/100 M.N.</w:t>
      </w:r>
      <w:r w:rsidR="00714CC1" w:rsidRPr="00D74688">
        <w:rPr>
          <w:b/>
          <w:bCs/>
          <w:sz w:val="20"/>
        </w:rPr>
        <w:t>)</w:t>
      </w:r>
      <w:r w:rsidR="000D22D8" w:rsidRPr="00D325C9">
        <w:rPr>
          <w:bCs/>
          <w:sz w:val="20"/>
        </w:rPr>
        <w:t xml:space="preserve">, </w:t>
      </w:r>
      <w:r w:rsidR="00F278C7" w:rsidRPr="00D325C9">
        <w:rPr>
          <w:bCs/>
          <w:sz w:val="20"/>
        </w:rPr>
        <w:t>mismo que se integra del</w:t>
      </w:r>
      <w:r w:rsidR="000848B1" w:rsidRPr="00D325C9">
        <w:rPr>
          <w:sz w:val="20"/>
        </w:rPr>
        <w:t xml:space="preserve"> </w:t>
      </w:r>
      <w:r w:rsidR="000D22D8" w:rsidRPr="00D325C9">
        <w:rPr>
          <w:sz w:val="20"/>
        </w:rPr>
        <w:t>monto</w:t>
      </w:r>
      <w:r w:rsidR="000848B1" w:rsidRPr="00D325C9">
        <w:rPr>
          <w:sz w:val="20"/>
        </w:rPr>
        <w:t xml:space="preserve"> de </w:t>
      </w:r>
      <w:r w:rsidR="004C69D9" w:rsidRPr="00D325C9">
        <w:rPr>
          <w:sz w:val="20"/>
        </w:rPr>
        <w:t>adquisición</w:t>
      </w:r>
      <w:r w:rsidR="000D22D8" w:rsidRPr="00D325C9">
        <w:rPr>
          <w:sz w:val="20"/>
        </w:rPr>
        <w:t xml:space="preserve"> de equipos educacionales y recreativos. Incluye refacciones y accesorios mayores correspondientes a estos activos</w:t>
      </w:r>
      <w:r w:rsidR="000D22D8" w:rsidRPr="00D325C9">
        <w:rPr>
          <w:rFonts w:eastAsia="Times New Roman"/>
          <w:bCs/>
          <w:sz w:val="20"/>
          <w:lang w:eastAsia="es-MX"/>
        </w:rPr>
        <w:t xml:space="preserve">. </w:t>
      </w:r>
    </w:p>
    <w:p w14:paraId="4CC7C0B9" w14:textId="66A9C209"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1.2.4.3.</w:t>
      </w:r>
      <w:r w:rsidR="00C66640" w:rsidRPr="00D325C9">
        <w:rPr>
          <w:rFonts w:ascii="Arial" w:eastAsia="Times New Roman" w:hAnsi="Arial" w:cs="Arial"/>
          <w:bCs/>
          <w:sz w:val="20"/>
          <w:szCs w:val="20"/>
          <w:lang w:eastAsia="es-MX"/>
        </w:rPr>
        <w:t xml:space="preserve"> </w:t>
      </w:r>
      <w:r w:rsidR="00AF0060" w:rsidRPr="00D325C9">
        <w:rPr>
          <w:rFonts w:ascii="Arial" w:hAnsi="Arial" w:cs="Arial"/>
          <w:sz w:val="20"/>
          <w:szCs w:val="20"/>
        </w:rPr>
        <w:t>E</w:t>
      </w:r>
      <w:r w:rsidR="00C606C3" w:rsidRPr="00D325C9">
        <w:rPr>
          <w:rFonts w:ascii="Arial" w:hAnsi="Arial" w:cs="Arial"/>
          <w:sz w:val="20"/>
          <w:szCs w:val="20"/>
        </w:rPr>
        <w:t>n el</w:t>
      </w:r>
      <w:r w:rsidR="00AF0060" w:rsidRPr="00D325C9">
        <w:rPr>
          <w:rFonts w:ascii="Arial" w:hAnsi="Arial" w:cs="Arial"/>
          <w:sz w:val="20"/>
          <w:szCs w:val="20"/>
        </w:rPr>
        <w:t xml:space="preserve"> apartado</w:t>
      </w:r>
      <w:r w:rsidR="00C66640" w:rsidRPr="00D325C9">
        <w:rPr>
          <w:rFonts w:ascii="Arial" w:hAnsi="Arial" w:cs="Arial"/>
          <w:sz w:val="20"/>
          <w:szCs w:val="20"/>
        </w:rPr>
        <w:t xml:space="preserve"> de </w:t>
      </w:r>
      <w:r w:rsidR="00257699" w:rsidRPr="00D325C9">
        <w:rPr>
          <w:rFonts w:ascii="Arial" w:hAnsi="Arial" w:cs="Arial"/>
          <w:b/>
          <w:sz w:val="20"/>
          <w:szCs w:val="20"/>
        </w:rPr>
        <w:t>EQUIPO E INSTRUMENTAL MÉDICO Y DE LABORATORIO</w:t>
      </w:r>
      <w:r w:rsidR="00C66640" w:rsidRPr="00D325C9">
        <w:rPr>
          <w:rFonts w:ascii="Arial" w:hAnsi="Arial" w:cs="Arial"/>
          <w:sz w:val="20"/>
          <w:szCs w:val="20"/>
        </w:rPr>
        <w:t xml:space="preserve">; </w:t>
      </w:r>
      <w:r w:rsidR="00FB6373" w:rsidRPr="00D325C9">
        <w:rPr>
          <w:rFonts w:ascii="Arial" w:hAnsi="Arial" w:cs="Arial"/>
          <w:sz w:val="20"/>
          <w:szCs w:val="20"/>
        </w:rPr>
        <w:t xml:space="preserve">se considera un saldo </w:t>
      </w:r>
      <w:r w:rsidR="00C66640" w:rsidRPr="00D325C9">
        <w:rPr>
          <w:rFonts w:ascii="Arial" w:eastAsia="Times New Roman" w:hAnsi="Arial" w:cs="Arial"/>
          <w:sz w:val="20"/>
          <w:szCs w:val="20"/>
          <w:lang w:eastAsia="es-MX"/>
        </w:rPr>
        <w:t xml:space="preserve">por la cantidad de </w:t>
      </w:r>
      <w:r w:rsidR="00C66640" w:rsidRPr="00D325C9">
        <w:rPr>
          <w:rFonts w:ascii="Arial" w:eastAsia="Times New Roman" w:hAnsi="Arial" w:cs="Arial"/>
          <w:b/>
          <w:sz w:val="20"/>
          <w:szCs w:val="20"/>
          <w:lang w:eastAsia="es-MX"/>
        </w:rPr>
        <w:t>$</w:t>
      </w:r>
      <w:r w:rsidR="00D74688">
        <w:rPr>
          <w:rFonts w:ascii="Arial" w:eastAsia="Times New Roman" w:hAnsi="Arial" w:cs="Arial"/>
          <w:b/>
          <w:sz w:val="20"/>
          <w:szCs w:val="20"/>
          <w:lang w:eastAsia="es-MX"/>
        </w:rPr>
        <w:t xml:space="preserve"> </w:t>
      </w:r>
      <w:r w:rsidR="00683083">
        <w:rPr>
          <w:rFonts w:ascii="Arial" w:hAnsi="Arial" w:cs="Arial"/>
          <w:b/>
          <w:bCs/>
          <w:sz w:val="20"/>
          <w:szCs w:val="20"/>
        </w:rPr>
        <w:t>121,152.00</w:t>
      </w:r>
      <w:r w:rsidR="00714CC1" w:rsidRPr="00D74688">
        <w:rPr>
          <w:rFonts w:ascii="Arial" w:hAnsi="Arial" w:cs="Arial"/>
          <w:b/>
          <w:bCs/>
          <w:sz w:val="20"/>
          <w:szCs w:val="20"/>
        </w:rPr>
        <w:t xml:space="preserve"> (</w:t>
      </w:r>
      <w:r w:rsidR="00683083">
        <w:rPr>
          <w:rFonts w:ascii="Arial" w:hAnsi="Arial" w:cs="Arial"/>
          <w:b/>
          <w:bCs/>
          <w:sz w:val="20"/>
          <w:szCs w:val="20"/>
        </w:rPr>
        <w:t>Ciento Veintiun Mil Ciento Cincuenta y Dos Pesos 00/100 M.N.</w:t>
      </w:r>
      <w:r w:rsidR="00714CC1" w:rsidRPr="00D74688">
        <w:rPr>
          <w:rFonts w:ascii="Arial" w:hAnsi="Arial" w:cs="Arial"/>
          <w:b/>
          <w:bCs/>
          <w:sz w:val="20"/>
          <w:szCs w:val="20"/>
        </w:rPr>
        <w:t>)</w:t>
      </w:r>
      <w:r w:rsidR="00C66640" w:rsidRPr="00D74688">
        <w:rPr>
          <w:rFonts w:ascii="Arial" w:hAnsi="Arial" w:cs="Arial"/>
          <w:sz w:val="20"/>
          <w:szCs w:val="20"/>
        </w:rPr>
        <w:t>,</w:t>
      </w:r>
      <w:r w:rsidR="00C66640" w:rsidRPr="00D325C9">
        <w:rPr>
          <w:rFonts w:ascii="Arial" w:hAnsi="Arial" w:cs="Arial"/>
          <w:b/>
          <w:sz w:val="20"/>
          <w:szCs w:val="20"/>
        </w:rPr>
        <w:t xml:space="preserve"> </w:t>
      </w:r>
      <w:r w:rsidR="00FB6373" w:rsidRPr="00D325C9">
        <w:rPr>
          <w:rFonts w:ascii="Arial" w:hAnsi="Arial" w:cs="Arial"/>
          <w:sz w:val="20"/>
          <w:szCs w:val="20"/>
        </w:rPr>
        <w:t xml:space="preserve">importe en el que </w:t>
      </w:r>
      <w:r w:rsidR="00C66640" w:rsidRPr="00D325C9">
        <w:rPr>
          <w:rFonts w:ascii="Arial" w:hAnsi="Arial" w:cs="Arial"/>
          <w:sz w:val="20"/>
          <w:szCs w:val="20"/>
        </w:rPr>
        <w:t>se registra</w:t>
      </w:r>
      <w:r w:rsidR="00C66640" w:rsidRPr="00D325C9">
        <w:rPr>
          <w:rFonts w:ascii="Arial" w:hAnsi="Arial" w:cs="Arial"/>
          <w:bCs/>
          <w:sz w:val="20"/>
          <w:szCs w:val="20"/>
        </w:rPr>
        <w:t xml:space="preserve"> el </w:t>
      </w:r>
      <w:r w:rsidR="00C66640" w:rsidRPr="00D325C9">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6394F9A" w14:textId="2864083B" w:rsidR="00A8076B" w:rsidRPr="00D325C9" w:rsidRDefault="00225800"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1.2.4.4.</w:t>
      </w:r>
      <w:r w:rsidR="00A8076B"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VEHÍCULOS Y EQUIPO DE TRANSPORTE</w:t>
      </w:r>
      <w:r w:rsidR="00A8076B" w:rsidRPr="00D325C9">
        <w:rPr>
          <w:rFonts w:ascii="Arial" w:hAnsi="Arial" w:cs="Arial"/>
          <w:b/>
          <w:sz w:val="20"/>
          <w:szCs w:val="20"/>
        </w:rPr>
        <w:t xml:space="preserve">; </w:t>
      </w:r>
      <w:r w:rsidR="00FB6373" w:rsidRPr="00D325C9">
        <w:rPr>
          <w:rFonts w:ascii="Arial" w:hAnsi="Arial" w:cs="Arial"/>
          <w:sz w:val="20"/>
          <w:szCs w:val="20"/>
        </w:rPr>
        <w:t>con saldo</w:t>
      </w:r>
      <w:r w:rsidR="00FB6373" w:rsidRPr="00D325C9">
        <w:rPr>
          <w:rFonts w:ascii="Arial" w:hAnsi="Arial" w:cs="Arial"/>
          <w:b/>
          <w:sz w:val="20"/>
          <w:szCs w:val="20"/>
        </w:rPr>
        <w:t xml:space="preserve"> </w:t>
      </w:r>
      <w:r w:rsidR="00A8076B" w:rsidRPr="00D325C9">
        <w:rPr>
          <w:rFonts w:ascii="Arial" w:hAnsi="Arial" w:cs="Arial"/>
          <w:sz w:val="20"/>
          <w:szCs w:val="20"/>
        </w:rPr>
        <w:t xml:space="preserve">por el importe de </w:t>
      </w:r>
      <w:r w:rsidR="00A8076B" w:rsidRPr="00D325C9">
        <w:rPr>
          <w:rFonts w:ascii="Arial" w:hAnsi="Arial" w:cs="Arial"/>
          <w:b/>
          <w:sz w:val="20"/>
          <w:szCs w:val="20"/>
        </w:rPr>
        <w:t>$</w:t>
      </w:r>
      <w:r w:rsidR="00D74688">
        <w:rPr>
          <w:rFonts w:ascii="Arial" w:hAnsi="Arial" w:cs="Arial"/>
          <w:b/>
          <w:sz w:val="20"/>
          <w:szCs w:val="20"/>
        </w:rPr>
        <w:t xml:space="preserve"> </w:t>
      </w:r>
      <w:r w:rsidR="00683083">
        <w:rPr>
          <w:rFonts w:ascii="Arial" w:hAnsi="Arial" w:cs="Arial"/>
          <w:b/>
          <w:bCs/>
          <w:sz w:val="20"/>
          <w:szCs w:val="20"/>
        </w:rPr>
        <w:t>3,879,000.00</w:t>
      </w:r>
      <w:r w:rsidR="00714CC1" w:rsidRPr="00D74688">
        <w:rPr>
          <w:rFonts w:ascii="Arial" w:hAnsi="Arial" w:cs="Arial"/>
          <w:b/>
          <w:bCs/>
          <w:sz w:val="20"/>
          <w:szCs w:val="20"/>
        </w:rPr>
        <w:t xml:space="preserve"> (</w:t>
      </w:r>
      <w:r w:rsidR="00683083">
        <w:rPr>
          <w:rFonts w:ascii="Arial" w:hAnsi="Arial" w:cs="Arial"/>
          <w:b/>
          <w:bCs/>
          <w:sz w:val="20"/>
          <w:szCs w:val="20"/>
        </w:rPr>
        <w:t>Tres Millones Ochocientos Setenta y Nueve Mil Pesos 00/100 M.N.</w:t>
      </w:r>
      <w:r w:rsidR="00714CC1" w:rsidRPr="00D74688">
        <w:rPr>
          <w:rFonts w:ascii="Arial" w:hAnsi="Arial" w:cs="Arial"/>
          <w:b/>
          <w:bCs/>
          <w:sz w:val="20"/>
          <w:szCs w:val="20"/>
        </w:rPr>
        <w:t>)</w:t>
      </w:r>
      <w:r w:rsidR="00A8076B" w:rsidRPr="00D325C9">
        <w:rPr>
          <w:rFonts w:ascii="Arial" w:hAnsi="Arial" w:cs="Arial"/>
          <w:bCs/>
          <w:sz w:val="20"/>
          <w:szCs w:val="20"/>
        </w:rPr>
        <w:t xml:space="preserve">, </w:t>
      </w:r>
      <w:r w:rsidR="00A8076B" w:rsidRPr="00D325C9">
        <w:rPr>
          <w:rFonts w:ascii="Arial" w:hAnsi="Arial" w:cs="Arial"/>
          <w:sz w:val="20"/>
          <w:szCs w:val="20"/>
        </w:rPr>
        <w:t>representa</w:t>
      </w:r>
      <w:r w:rsidR="00A8076B" w:rsidRPr="00D325C9">
        <w:rPr>
          <w:rFonts w:ascii="Arial" w:hAnsi="Arial" w:cs="Arial"/>
          <w:bCs/>
          <w:sz w:val="20"/>
          <w:szCs w:val="20"/>
        </w:rPr>
        <w:t xml:space="preserve"> </w:t>
      </w:r>
      <w:r w:rsidR="00A8076B" w:rsidRPr="00D325C9">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7FAF8AFA" w14:textId="0B3CC618" w:rsidR="00225800" w:rsidRPr="00D325C9" w:rsidRDefault="00225800" w:rsidP="003F4E6C">
      <w:pPr>
        <w:pStyle w:val="Texto"/>
        <w:spacing w:before="240" w:after="200" w:line="276" w:lineRule="auto"/>
        <w:ind w:firstLine="0"/>
        <w:rPr>
          <w:sz w:val="20"/>
        </w:rPr>
      </w:pPr>
      <w:r w:rsidRPr="00D325C9">
        <w:rPr>
          <w:rFonts w:eastAsia="Times New Roman"/>
          <w:bCs/>
          <w:sz w:val="20"/>
          <w:lang w:eastAsia="es-MX"/>
        </w:rPr>
        <w:t>1.2.4.5.</w:t>
      </w:r>
      <w:r w:rsidR="00617608"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E034C1" w:rsidRPr="00D325C9">
        <w:rPr>
          <w:rFonts w:eastAsia="Times New Roman"/>
          <w:bCs/>
          <w:sz w:val="20"/>
          <w:lang w:eastAsia="es-MX"/>
        </w:rPr>
        <w:t xml:space="preserve">de </w:t>
      </w:r>
      <w:r w:rsidR="00257699" w:rsidRPr="00D325C9">
        <w:rPr>
          <w:b/>
          <w:sz w:val="20"/>
        </w:rPr>
        <w:t>EQUIPO DE DEFENSA Y SEGURIDAD</w:t>
      </w:r>
      <w:r w:rsidR="00E034C1" w:rsidRPr="00D325C9">
        <w:rPr>
          <w:rFonts w:eastAsia="Times New Roman"/>
          <w:bCs/>
          <w:sz w:val="20"/>
          <w:lang w:eastAsia="es-MX"/>
        </w:rPr>
        <w:t xml:space="preserve">; </w:t>
      </w:r>
      <w:r w:rsidR="00617608" w:rsidRPr="00D325C9">
        <w:rPr>
          <w:rFonts w:eastAsia="Times New Roman"/>
          <w:bCs/>
          <w:sz w:val="20"/>
          <w:lang w:eastAsia="es-MX"/>
        </w:rPr>
        <w:t>se refleja un saldo</w:t>
      </w:r>
      <w:r w:rsidR="00E034C1" w:rsidRPr="00D325C9">
        <w:rPr>
          <w:rFonts w:eastAsia="Times New Roman"/>
          <w:sz w:val="20"/>
          <w:lang w:eastAsia="es-MX"/>
        </w:rPr>
        <w:t xml:space="preserve"> de </w:t>
      </w:r>
      <w:r w:rsidR="00E034C1" w:rsidRPr="00D325C9">
        <w:rPr>
          <w:rFonts w:eastAsia="Times New Roman"/>
          <w:b/>
          <w:bCs/>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E034C1" w:rsidRPr="00D74688">
        <w:rPr>
          <w:rFonts w:eastAsia="Times New Roman"/>
          <w:bCs/>
          <w:sz w:val="20"/>
          <w:lang w:eastAsia="es-MX"/>
        </w:rPr>
        <w:t>,</w:t>
      </w:r>
      <w:r w:rsidR="00E034C1" w:rsidRPr="00D325C9">
        <w:rPr>
          <w:rFonts w:eastAsia="Times New Roman"/>
          <w:b/>
          <w:bCs/>
          <w:sz w:val="20"/>
          <w:lang w:eastAsia="es-MX"/>
        </w:rPr>
        <w:t xml:space="preserve"> </w:t>
      </w:r>
      <w:r w:rsidR="00617608" w:rsidRPr="00D325C9">
        <w:rPr>
          <w:rFonts w:eastAsia="Times New Roman"/>
          <w:bCs/>
          <w:sz w:val="20"/>
          <w:lang w:eastAsia="es-MX"/>
        </w:rPr>
        <w:t>mismo que corresponde al total</w:t>
      </w:r>
      <w:r w:rsidR="00E034C1" w:rsidRPr="00D325C9">
        <w:rPr>
          <w:sz w:val="20"/>
        </w:rPr>
        <w:t xml:space="preserve"> de maquinaria y equipo necesario</w:t>
      </w:r>
      <w:r w:rsidR="00617608" w:rsidRPr="00D325C9">
        <w:rPr>
          <w:sz w:val="20"/>
        </w:rPr>
        <w:t xml:space="preserve"> con los que cuenta el ente público</w:t>
      </w:r>
      <w:r w:rsidR="00E034C1" w:rsidRPr="00D325C9">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325C9">
        <w:rPr>
          <w:b/>
          <w:sz w:val="20"/>
        </w:rPr>
        <w:t xml:space="preserve"> </w:t>
      </w:r>
    </w:p>
    <w:p w14:paraId="0C739654" w14:textId="3F242740"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1.2.4.6.</w:t>
      </w:r>
      <w:r w:rsidR="00CA0DAB" w:rsidRPr="00D325C9">
        <w:rPr>
          <w:rFonts w:eastAsia="Times New Roman"/>
          <w:bCs/>
          <w:sz w:val="20"/>
          <w:lang w:eastAsia="es-MX"/>
        </w:rPr>
        <w:t xml:space="preserve"> En </w:t>
      </w:r>
      <w:r w:rsidR="0054401C" w:rsidRPr="00D325C9">
        <w:rPr>
          <w:rFonts w:eastAsia="Times New Roman"/>
          <w:bCs/>
          <w:sz w:val="20"/>
          <w:lang w:eastAsia="es-MX"/>
        </w:rPr>
        <w:t>el apartado</w:t>
      </w:r>
      <w:r w:rsidR="00CA0DAB" w:rsidRPr="00D325C9">
        <w:rPr>
          <w:rFonts w:eastAsia="Times New Roman"/>
          <w:bCs/>
          <w:sz w:val="20"/>
          <w:lang w:eastAsia="es-MX"/>
        </w:rPr>
        <w:t xml:space="preserve"> de </w:t>
      </w:r>
      <w:r w:rsidR="00257699" w:rsidRPr="00D325C9">
        <w:rPr>
          <w:b/>
          <w:sz w:val="20"/>
        </w:rPr>
        <w:t>MAQUINARIA, OTROS EQUIPOS Y HERRAMIENTAS</w:t>
      </w:r>
      <w:r w:rsidR="00FB6373" w:rsidRPr="00D325C9">
        <w:rPr>
          <w:b/>
          <w:sz w:val="20"/>
        </w:rPr>
        <w:t xml:space="preserve">; </w:t>
      </w:r>
      <w:r w:rsidR="00FB6373" w:rsidRPr="00D325C9">
        <w:rPr>
          <w:sz w:val="20"/>
        </w:rPr>
        <w:t>se revela un saldo</w:t>
      </w:r>
      <w:r w:rsidR="00CA0DAB" w:rsidRPr="00D325C9">
        <w:rPr>
          <w:b/>
          <w:sz w:val="20"/>
        </w:rPr>
        <w:t xml:space="preserve"> </w:t>
      </w:r>
      <w:r w:rsidR="00CA0DAB" w:rsidRPr="00D325C9">
        <w:rPr>
          <w:sz w:val="20"/>
        </w:rPr>
        <w:t xml:space="preserve">por </w:t>
      </w:r>
      <w:r w:rsidR="00FB6373" w:rsidRPr="00D325C9">
        <w:rPr>
          <w:sz w:val="20"/>
        </w:rPr>
        <w:t>un</w:t>
      </w:r>
      <w:r w:rsidR="00CA0DAB" w:rsidRPr="00D325C9">
        <w:rPr>
          <w:sz w:val="20"/>
        </w:rPr>
        <w:t xml:space="preserve"> importe de </w:t>
      </w:r>
      <w:r w:rsidR="00CA0DAB" w:rsidRPr="00D325C9">
        <w:rPr>
          <w:b/>
          <w:sz w:val="20"/>
        </w:rPr>
        <w:t>$</w:t>
      </w:r>
      <w:r w:rsidR="00D74688">
        <w:rPr>
          <w:b/>
          <w:sz w:val="20"/>
        </w:rPr>
        <w:t xml:space="preserve"> </w:t>
      </w:r>
      <w:r w:rsidR="00683083">
        <w:rPr>
          <w:b/>
          <w:bCs/>
          <w:sz w:val="20"/>
        </w:rPr>
        <w:t>792,373.44</w:t>
      </w:r>
      <w:r w:rsidR="00714CC1" w:rsidRPr="00D74688">
        <w:rPr>
          <w:b/>
          <w:bCs/>
          <w:sz w:val="20"/>
        </w:rPr>
        <w:t xml:space="preserve"> (</w:t>
      </w:r>
      <w:r w:rsidR="00683083">
        <w:rPr>
          <w:b/>
          <w:bCs/>
          <w:sz w:val="20"/>
        </w:rPr>
        <w:t>Setecientos Noventa y Dos Mil Trescientos Setenta y Tres Pesos 44/100 M.N.</w:t>
      </w:r>
      <w:r w:rsidR="00714CC1" w:rsidRPr="00D74688">
        <w:rPr>
          <w:b/>
          <w:bCs/>
          <w:sz w:val="20"/>
        </w:rPr>
        <w:t>)</w:t>
      </w:r>
      <w:r w:rsidR="00CA0DAB" w:rsidRPr="00D325C9">
        <w:rPr>
          <w:bCs/>
          <w:sz w:val="20"/>
        </w:rPr>
        <w:t xml:space="preserve">, </w:t>
      </w:r>
      <w:r w:rsidR="00FB6373" w:rsidRPr="00D325C9">
        <w:rPr>
          <w:sz w:val="20"/>
        </w:rPr>
        <w:t>cantidad que</w:t>
      </w:r>
      <w:r w:rsidR="00CA0DAB" w:rsidRPr="00D325C9">
        <w:rPr>
          <w:sz w:val="20"/>
        </w:rPr>
        <w:t xml:space="preserve"> registra</w:t>
      </w:r>
      <w:r w:rsidR="00BE698D" w:rsidRPr="00D325C9">
        <w:rPr>
          <w:bCs/>
          <w:sz w:val="20"/>
        </w:rPr>
        <w:t xml:space="preserve"> el</w:t>
      </w:r>
      <w:r w:rsidR="00CA0DAB" w:rsidRPr="00D325C9">
        <w:rPr>
          <w:bCs/>
          <w:sz w:val="20"/>
        </w:rPr>
        <w:t xml:space="preserve"> </w:t>
      </w:r>
      <w:r w:rsidR="00CA0DAB" w:rsidRPr="00D325C9">
        <w:rPr>
          <w:sz w:val="20"/>
        </w:rPr>
        <w:t>monto de</w:t>
      </w:r>
      <w:r w:rsidR="00CA0DAB" w:rsidRPr="00D325C9">
        <w:rPr>
          <w:b/>
          <w:sz w:val="20"/>
        </w:rPr>
        <w:t xml:space="preserve"> </w:t>
      </w:r>
      <w:r w:rsidR="00CA0DAB" w:rsidRPr="00D325C9">
        <w:rPr>
          <w:sz w:val="20"/>
        </w:rPr>
        <w:t xml:space="preserve">toda clase de maquinaria y equipo no comprendidas en las cuentas anteriores. Incluye refacciones y accesorios mayores correspondientes a estos activos.  </w:t>
      </w:r>
    </w:p>
    <w:p w14:paraId="495AD195" w14:textId="4F9AACCF" w:rsidR="00692626"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1.2.4.7.</w:t>
      </w:r>
      <w:r w:rsidR="006459E5" w:rsidRPr="00D325C9">
        <w:rPr>
          <w:rFonts w:eastAsia="Times New Roman"/>
          <w:bCs/>
          <w:sz w:val="20"/>
          <w:lang w:eastAsia="es-MX"/>
        </w:rPr>
        <w:t xml:space="preserve"> En la</w:t>
      </w:r>
      <w:r w:rsidR="002C0830" w:rsidRPr="00D325C9">
        <w:rPr>
          <w:rFonts w:eastAsia="Times New Roman"/>
          <w:bCs/>
          <w:sz w:val="20"/>
          <w:lang w:eastAsia="es-MX"/>
        </w:rPr>
        <w:t xml:space="preserve"> cuenta </w:t>
      </w:r>
      <w:r w:rsidR="00692626" w:rsidRPr="00D325C9">
        <w:rPr>
          <w:rFonts w:eastAsia="Times New Roman"/>
          <w:bCs/>
          <w:sz w:val="20"/>
          <w:lang w:eastAsia="es-MX"/>
        </w:rPr>
        <w:t xml:space="preserve">de </w:t>
      </w:r>
      <w:r w:rsidR="00257699" w:rsidRPr="00D325C9">
        <w:rPr>
          <w:b/>
          <w:sz w:val="20"/>
        </w:rPr>
        <w:t>COLECCIONES, OBRAS DE ARTE Y OBJETOS VALIOSOS</w:t>
      </w:r>
      <w:r w:rsidR="00FB6373" w:rsidRPr="00D325C9">
        <w:rPr>
          <w:b/>
          <w:sz w:val="20"/>
        </w:rPr>
        <w:t>;</w:t>
      </w:r>
      <w:r w:rsidR="00692626" w:rsidRPr="00D325C9">
        <w:rPr>
          <w:b/>
          <w:sz w:val="20"/>
        </w:rPr>
        <w:t xml:space="preserve"> </w:t>
      </w:r>
      <w:r w:rsidR="00FB6373" w:rsidRPr="00D325C9">
        <w:rPr>
          <w:sz w:val="20"/>
        </w:rPr>
        <w:t xml:space="preserve">con saldo </w:t>
      </w:r>
      <w:r w:rsidR="00692626" w:rsidRPr="00D325C9">
        <w:rPr>
          <w:rFonts w:eastAsia="Times New Roman"/>
          <w:bCs/>
          <w:sz w:val="20"/>
          <w:lang w:eastAsia="es-MX"/>
        </w:rPr>
        <w:t xml:space="preserve">por la cantidad de </w:t>
      </w:r>
      <w:r w:rsidR="00692626" w:rsidRPr="00D325C9">
        <w:rPr>
          <w:rFonts w:eastAsia="Times New Roman"/>
          <w:b/>
          <w:sz w:val="20"/>
          <w:lang w:eastAsia="es-MX"/>
        </w:rPr>
        <w:t>$</w:t>
      </w:r>
      <w:r w:rsidR="00D74688">
        <w:rPr>
          <w:rFonts w:eastAsia="Times New Roman"/>
          <w:b/>
          <w:sz w:val="20"/>
          <w:lang w:eastAsia="es-MX"/>
        </w:rPr>
        <w:t xml:space="preserve"> </w:t>
      </w:r>
      <w:r w:rsidR="00683083">
        <w:rPr>
          <w:b/>
          <w:bCs/>
          <w:sz w:val="20"/>
        </w:rPr>
        <w:t>95,010.01</w:t>
      </w:r>
      <w:r w:rsidR="00714CC1" w:rsidRPr="00D74688">
        <w:rPr>
          <w:b/>
          <w:bCs/>
          <w:sz w:val="20"/>
        </w:rPr>
        <w:t xml:space="preserve"> (</w:t>
      </w:r>
      <w:r w:rsidR="00683083">
        <w:rPr>
          <w:b/>
          <w:bCs/>
          <w:sz w:val="20"/>
        </w:rPr>
        <w:t>Noventa y Cinco Mil Diez Pesos  1/100 M.N.</w:t>
      </w:r>
      <w:r w:rsidR="00714CC1" w:rsidRPr="00D74688">
        <w:rPr>
          <w:b/>
          <w:bCs/>
          <w:sz w:val="20"/>
        </w:rPr>
        <w:t>)</w:t>
      </w:r>
      <w:r w:rsidR="00692626" w:rsidRPr="00D325C9">
        <w:rPr>
          <w:bCs/>
          <w:sz w:val="20"/>
        </w:rPr>
        <w:t xml:space="preserve">, </w:t>
      </w:r>
      <w:r w:rsidR="002C0830" w:rsidRPr="00D325C9">
        <w:rPr>
          <w:sz w:val="20"/>
        </w:rPr>
        <w:t xml:space="preserve">se </w:t>
      </w:r>
      <w:r w:rsidR="00FB6373" w:rsidRPr="00D325C9">
        <w:rPr>
          <w:sz w:val="20"/>
        </w:rPr>
        <w:t>muestra</w:t>
      </w:r>
      <w:r w:rsidR="00692626" w:rsidRPr="00D325C9">
        <w:rPr>
          <w:bCs/>
          <w:sz w:val="20"/>
        </w:rPr>
        <w:t xml:space="preserve"> </w:t>
      </w:r>
      <w:r w:rsidR="00692626" w:rsidRPr="00D325C9">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3C271C64" w14:textId="50001663"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1.2.4.8.</w:t>
      </w:r>
      <w:r w:rsidR="002159B4" w:rsidRPr="00D325C9">
        <w:rPr>
          <w:rFonts w:eastAsia="Times New Roman"/>
          <w:bCs/>
          <w:sz w:val="20"/>
          <w:lang w:eastAsia="es-MX"/>
        </w:rPr>
        <w:t xml:space="preserve"> </w:t>
      </w:r>
      <w:r w:rsidR="00701683" w:rsidRPr="00D325C9">
        <w:rPr>
          <w:rFonts w:eastAsia="Times New Roman"/>
          <w:bCs/>
          <w:sz w:val="20"/>
          <w:lang w:eastAsia="es-MX"/>
        </w:rPr>
        <w:t>La</w:t>
      </w:r>
      <w:r w:rsidR="002159B4" w:rsidRPr="00D325C9">
        <w:rPr>
          <w:rFonts w:eastAsia="Times New Roman"/>
          <w:bCs/>
          <w:sz w:val="20"/>
          <w:lang w:eastAsia="es-MX"/>
        </w:rPr>
        <w:t xml:space="preserve"> cuenta de </w:t>
      </w:r>
      <w:r w:rsidR="00257699" w:rsidRPr="00D325C9">
        <w:rPr>
          <w:b/>
          <w:sz w:val="20"/>
        </w:rPr>
        <w:t>ACTIVOS BIOLÓGICOS</w:t>
      </w:r>
      <w:r w:rsidR="002159B4" w:rsidRPr="00D325C9">
        <w:rPr>
          <w:b/>
          <w:sz w:val="20"/>
        </w:rPr>
        <w:t xml:space="preserve">; </w:t>
      </w:r>
      <w:r w:rsidR="00701683" w:rsidRPr="00D325C9">
        <w:rPr>
          <w:rFonts w:eastAsia="Times New Roman"/>
          <w:bCs/>
          <w:sz w:val="20"/>
          <w:lang w:eastAsia="es-MX"/>
        </w:rPr>
        <w:t>arroja un saldo por</w:t>
      </w:r>
      <w:r w:rsidR="002159B4" w:rsidRPr="00D325C9">
        <w:rPr>
          <w:rFonts w:eastAsia="Times New Roman"/>
          <w:bCs/>
          <w:sz w:val="20"/>
          <w:lang w:eastAsia="es-MX"/>
        </w:rPr>
        <w:t xml:space="preserve"> la cantidad de </w:t>
      </w:r>
      <w:r w:rsidR="002159B4" w:rsidRPr="00D325C9">
        <w:rPr>
          <w:rFonts w:eastAsia="Times New Roman"/>
          <w:b/>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2159B4" w:rsidRPr="00D325C9">
        <w:rPr>
          <w:rFonts w:eastAsia="Times New Roman"/>
          <w:bCs/>
          <w:sz w:val="20"/>
          <w:lang w:eastAsia="es-MX"/>
        </w:rPr>
        <w:t xml:space="preserve">, </w:t>
      </w:r>
      <w:r w:rsidR="00FB6373" w:rsidRPr="00D325C9">
        <w:rPr>
          <w:rFonts w:eastAsia="Times New Roman"/>
          <w:bCs/>
          <w:sz w:val="20"/>
          <w:lang w:eastAsia="es-MX"/>
        </w:rPr>
        <w:t>importe que</w:t>
      </w:r>
      <w:r w:rsidR="00701683" w:rsidRPr="00D325C9">
        <w:rPr>
          <w:rFonts w:eastAsia="Times New Roman"/>
          <w:bCs/>
          <w:sz w:val="20"/>
          <w:lang w:eastAsia="es-MX"/>
        </w:rPr>
        <w:t xml:space="preserve"> </w:t>
      </w:r>
      <w:r w:rsidR="00BE698D" w:rsidRPr="00D325C9">
        <w:rPr>
          <w:rFonts w:eastAsia="Times New Roman"/>
          <w:bCs/>
          <w:sz w:val="20"/>
          <w:lang w:eastAsia="es-MX"/>
        </w:rPr>
        <w:t>nos representa</w:t>
      </w:r>
      <w:r w:rsidR="002159B4" w:rsidRPr="00D325C9">
        <w:rPr>
          <w:bCs/>
          <w:sz w:val="20"/>
        </w:rPr>
        <w:t xml:space="preserve"> </w:t>
      </w:r>
      <w:r w:rsidR="002159B4" w:rsidRPr="00D325C9">
        <w:rPr>
          <w:sz w:val="20"/>
        </w:rPr>
        <w:t>el monto de</w:t>
      </w:r>
      <w:r w:rsidR="002159B4" w:rsidRPr="00D325C9">
        <w:rPr>
          <w:b/>
          <w:sz w:val="20"/>
        </w:rPr>
        <w:t xml:space="preserve"> </w:t>
      </w:r>
      <w:r w:rsidR="002159B4" w:rsidRPr="00D325C9">
        <w:rPr>
          <w:sz w:val="20"/>
        </w:rPr>
        <w:t xml:space="preserve">toda clase de especies animales y otros seres vivos, </w:t>
      </w:r>
      <w:r w:rsidR="00701683" w:rsidRPr="00D325C9">
        <w:rPr>
          <w:sz w:val="20"/>
        </w:rPr>
        <w:t>que forman parte del patrimonio del ente público, y que son requeridos tanto</w:t>
      </w:r>
      <w:r w:rsidR="002159B4" w:rsidRPr="00D325C9">
        <w:rPr>
          <w:sz w:val="20"/>
        </w:rPr>
        <w:t xml:space="preserve"> para su utilización en el trabajo como para su fomento, exhibición y reproducción. </w:t>
      </w:r>
    </w:p>
    <w:p w14:paraId="43790B4F" w14:textId="6F9ED8C0" w:rsidR="00D55C07" w:rsidRPr="00D325C9" w:rsidRDefault="00225800"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lastRenderedPageBreak/>
        <w:t>1.2.5.</w:t>
      </w:r>
      <w:r w:rsidR="00D55C07" w:rsidRPr="00D325C9">
        <w:rPr>
          <w:rFonts w:eastAsia="Times New Roman"/>
          <w:bCs/>
          <w:sz w:val="20"/>
          <w:lang w:eastAsia="es-MX"/>
        </w:rPr>
        <w:t xml:space="preserve"> En </w:t>
      </w:r>
      <w:r w:rsidR="000E341A" w:rsidRPr="00D325C9">
        <w:rPr>
          <w:rFonts w:eastAsia="Times New Roman"/>
          <w:bCs/>
          <w:sz w:val="20"/>
          <w:lang w:eastAsia="es-MX"/>
        </w:rPr>
        <w:t>el</w:t>
      </w:r>
      <w:r w:rsidR="00D55C07" w:rsidRPr="00D325C9">
        <w:rPr>
          <w:rFonts w:eastAsia="Times New Roman"/>
          <w:bCs/>
          <w:sz w:val="20"/>
          <w:lang w:eastAsia="es-MX"/>
        </w:rPr>
        <w:t xml:space="preserve"> rubro de </w:t>
      </w:r>
      <w:r w:rsidR="00257699" w:rsidRPr="00D325C9">
        <w:rPr>
          <w:b/>
          <w:sz w:val="20"/>
        </w:rPr>
        <w:t>ACTIVOS INTANGIBLES</w:t>
      </w:r>
      <w:r w:rsidR="00D55C07" w:rsidRPr="00D325C9">
        <w:rPr>
          <w:b/>
          <w:sz w:val="20"/>
        </w:rPr>
        <w:t xml:space="preserve">; </w:t>
      </w:r>
      <w:r w:rsidR="000E341A" w:rsidRPr="00D325C9">
        <w:rPr>
          <w:rFonts w:eastAsia="Times New Roman"/>
          <w:bCs/>
          <w:sz w:val="20"/>
          <w:lang w:eastAsia="es-MX"/>
        </w:rPr>
        <w:t>se refleja un saldo</w:t>
      </w:r>
      <w:r w:rsidR="00D55C07" w:rsidRPr="00D325C9">
        <w:rPr>
          <w:rFonts w:eastAsia="Times New Roman"/>
          <w:bCs/>
          <w:sz w:val="20"/>
          <w:lang w:eastAsia="es-MX"/>
        </w:rPr>
        <w:t xml:space="preserve"> de </w:t>
      </w:r>
      <w:r w:rsidR="00D55C07" w:rsidRPr="00D325C9">
        <w:rPr>
          <w:rFonts w:eastAsia="Times New Roman"/>
          <w:b/>
          <w:sz w:val="20"/>
          <w:lang w:eastAsia="es-MX"/>
        </w:rPr>
        <w:t>$</w:t>
      </w:r>
      <w:r w:rsidR="00D74688">
        <w:rPr>
          <w:rFonts w:eastAsia="Times New Roman"/>
          <w:b/>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D55C07" w:rsidRPr="00D325C9">
        <w:rPr>
          <w:bCs/>
          <w:sz w:val="20"/>
        </w:rPr>
        <w:t xml:space="preserve">, </w:t>
      </w:r>
      <w:r w:rsidR="00D55C07" w:rsidRPr="00D325C9">
        <w:rPr>
          <w:sz w:val="20"/>
        </w:rPr>
        <w:t xml:space="preserve">monto </w:t>
      </w:r>
      <w:r w:rsidR="000E341A" w:rsidRPr="00D325C9">
        <w:rPr>
          <w:sz w:val="20"/>
        </w:rPr>
        <w:t>que está integrado por el total de</w:t>
      </w:r>
      <w:r w:rsidR="00D55C07" w:rsidRPr="00D325C9">
        <w:rPr>
          <w:sz w:val="20"/>
        </w:rPr>
        <w:t xml:space="preserve"> derechos por el uso de activos de propiedad industrial, comercial, intelectual y otros. </w:t>
      </w:r>
    </w:p>
    <w:p w14:paraId="15B3AD85" w14:textId="0DF5646D" w:rsidR="00C72B02"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1.2.5.1. </w:t>
      </w:r>
      <w:r w:rsidR="00C726D8" w:rsidRPr="00D325C9">
        <w:rPr>
          <w:rFonts w:eastAsia="Times New Roman"/>
          <w:bCs/>
          <w:sz w:val="20"/>
          <w:lang w:eastAsia="es-MX"/>
        </w:rPr>
        <w:t xml:space="preserve">En la cuenta de </w:t>
      </w:r>
      <w:r w:rsidR="00FB6373" w:rsidRPr="00D325C9">
        <w:rPr>
          <w:b/>
          <w:sz w:val="20"/>
        </w:rPr>
        <w:t>SOFTWARE;</w:t>
      </w:r>
      <w:r w:rsidR="00257699" w:rsidRPr="00D325C9">
        <w:rPr>
          <w:b/>
          <w:sz w:val="20"/>
        </w:rPr>
        <w:t xml:space="preserve"> </w:t>
      </w:r>
      <w:r w:rsidR="004C69D9" w:rsidRPr="00D325C9">
        <w:rPr>
          <w:bCs/>
          <w:sz w:val="20"/>
        </w:rPr>
        <w:t xml:space="preserve">se registra </w:t>
      </w:r>
      <w:r w:rsidR="00FB6373" w:rsidRPr="00D325C9">
        <w:rPr>
          <w:bCs/>
          <w:sz w:val="20"/>
        </w:rPr>
        <w:t>un saldo por un</w:t>
      </w:r>
      <w:r w:rsidR="004C69D9" w:rsidRPr="00D325C9">
        <w:rPr>
          <w:bCs/>
          <w:sz w:val="20"/>
        </w:rPr>
        <w:t xml:space="preserve"> importe</w:t>
      </w:r>
      <w:r w:rsidR="00C726D8" w:rsidRPr="00D325C9">
        <w:rPr>
          <w:sz w:val="20"/>
        </w:rPr>
        <w:t xml:space="preserve"> de </w:t>
      </w:r>
      <w:r w:rsidR="00C726D8" w:rsidRPr="00D325C9">
        <w:rPr>
          <w:b/>
          <w:sz w:val="20"/>
        </w:rPr>
        <w:t>$</w:t>
      </w:r>
      <w:r w:rsidR="00D74688">
        <w:rPr>
          <w:b/>
          <w:sz w:val="20"/>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C726D8" w:rsidRPr="00D325C9">
        <w:rPr>
          <w:bCs/>
          <w:sz w:val="20"/>
        </w:rPr>
        <w:t xml:space="preserve">, </w:t>
      </w:r>
      <w:r w:rsidR="00FB6373" w:rsidRPr="00D325C9">
        <w:rPr>
          <w:sz w:val="20"/>
        </w:rPr>
        <w:t xml:space="preserve">cantidad que </w:t>
      </w:r>
      <w:r w:rsidR="004C69D9" w:rsidRPr="00D325C9">
        <w:rPr>
          <w:sz w:val="20"/>
        </w:rPr>
        <w:t>representa el</w:t>
      </w:r>
      <w:r w:rsidR="00C726D8" w:rsidRPr="00D325C9">
        <w:rPr>
          <w:bCs/>
          <w:sz w:val="20"/>
        </w:rPr>
        <w:t xml:space="preserve"> </w:t>
      </w:r>
      <w:r w:rsidR="004D23A0" w:rsidRPr="00D325C9">
        <w:rPr>
          <w:sz w:val="20"/>
        </w:rPr>
        <w:t>total</w:t>
      </w:r>
      <w:r w:rsidR="00C726D8" w:rsidRPr="00D325C9">
        <w:rPr>
          <w:b/>
          <w:sz w:val="20"/>
        </w:rPr>
        <w:t xml:space="preserve"> </w:t>
      </w:r>
      <w:r w:rsidR="00C726D8" w:rsidRPr="00D325C9">
        <w:rPr>
          <w:sz w:val="20"/>
        </w:rPr>
        <w:t xml:space="preserve">de paquetes y programas de informática, para ser aplicados en los sistemas administrativos y operativos computarizados del ente público. </w:t>
      </w:r>
    </w:p>
    <w:p w14:paraId="2914764C" w14:textId="7332CB3E" w:rsidR="002F647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1.2.5.2. </w:t>
      </w:r>
      <w:r w:rsidR="00F43AA9" w:rsidRPr="00D325C9">
        <w:rPr>
          <w:rFonts w:eastAsia="Times New Roman"/>
          <w:bCs/>
          <w:sz w:val="20"/>
          <w:lang w:eastAsia="es-MX"/>
        </w:rPr>
        <w:t>La cuenta</w:t>
      </w:r>
      <w:r w:rsidR="008466FC" w:rsidRPr="00D325C9">
        <w:rPr>
          <w:rFonts w:eastAsia="Times New Roman"/>
          <w:bCs/>
          <w:sz w:val="20"/>
          <w:lang w:eastAsia="es-MX"/>
        </w:rPr>
        <w:t xml:space="preserve"> de</w:t>
      </w:r>
      <w:r w:rsidR="00C72B02" w:rsidRPr="00D325C9">
        <w:rPr>
          <w:b/>
          <w:sz w:val="20"/>
        </w:rPr>
        <w:t xml:space="preserve"> </w:t>
      </w:r>
      <w:r w:rsidR="00257699" w:rsidRPr="00D325C9">
        <w:rPr>
          <w:b/>
          <w:sz w:val="20"/>
        </w:rPr>
        <w:t>PATENTES, MARCAS Y DERECHOS</w:t>
      </w:r>
      <w:r w:rsidR="00C72B02" w:rsidRPr="00D325C9">
        <w:rPr>
          <w:rFonts w:eastAsia="Times New Roman"/>
          <w:bCs/>
          <w:sz w:val="20"/>
          <w:lang w:eastAsia="es-MX"/>
        </w:rPr>
        <w:t xml:space="preserve">; </w:t>
      </w:r>
      <w:r w:rsidR="00FB6373" w:rsidRPr="00D325C9">
        <w:rPr>
          <w:rFonts w:eastAsia="Times New Roman"/>
          <w:bCs/>
          <w:sz w:val="20"/>
          <w:lang w:eastAsia="es-MX"/>
        </w:rPr>
        <w:t xml:space="preserve">emite un saldo </w:t>
      </w:r>
      <w:r w:rsidR="00C72B02" w:rsidRPr="00D325C9">
        <w:rPr>
          <w:rFonts w:eastAsia="Times New Roman"/>
          <w:sz w:val="20"/>
          <w:lang w:eastAsia="es-MX"/>
        </w:rPr>
        <w:t xml:space="preserve">por </w:t>
      </w:r>
      <w:r w:rsidR="00FB6373" w:rsidRPr="00D325C9">
        <w:rPr>
          <w:rFonts w:eastAsia="Times New Roman"/>
          <w:sz w:val="20"/>
          <w:lang w:eastAsia="es-MX"/>
        </w:rPr>
        <w:t xml:space="preserve">un </w:t>
      </w:r>
      <w:r w:rsidR="00C72B02" w:rsidRPr="00D325C9">
        <w:rPr>
          <w:rFonts w:eastAsia="Times New Roman"/>
          <w:sz w:val="20"/>
          <w:lang w:eastAsia="es-MX"/>
        </w:rPr>
        <w:t xml:space="preserve">importe de </w:t>
      </w:r>
      <w:r w:rsidR="00C72B02" w:rsidRPr="00D325C9">
        <w:rPr>
          <w:rFonts w:eastAsia="Times New Roman"/>
          <w:b/>
          <w:bCs/>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C72B02" w:rsidRPr="00D74688">
        <w:rPr>
          <w:rFonts w:eastAsia="Times New Roman"/>
          <w:bCs/>
          <w:sz w:val="20"/>
          <w:lang w:eastAsia="es-MX"/>
        </w:rPr>
        <w:t>,</w:t>
      </w:r>
      <w:r w:rsidR="00C72B02" w:rsidRPr="00D325C9">
        <w:rPr>
          <w:rFonts w:eastAsia="Times New Roman"/>
          <w:b/>
          <w:bCs/>
          <w:sz w:val="20"/>
          <w:lang w:eastAsia="es-MX"/>
        </w:rPr>
        <w:t xml:space="preserve"> </w:t>
      </w:r>
      <w:r w:rsidR="00FB6373" w:rsidRPr="00D325C9">
        <w:rPr>
          <w:rFonts w:eastAsia="Times New Roman"/>
          <w:bCs/>
          <w:sz w:val="20"/>
          <w:lang w:eastAsia="es-MX"/>
        </w:rPr>
        <w:t>cantidad que se integra del</w:t>
      </w:r>
      <w:r w:rsidR="00FB6373" w:rsidRPr="00D325C9">
        <w:rPr>
          <w:rFonts w:eastAsia="Times New Roman"/>
          <w:b/>
          <w:bCs/>
          <w:sz w:val="20"/>
          <w:lang w:eastAsia="es-MX"/>
        </w:rPr>
        <w:t xml:space="preserve"> </w:t>
      </w:r>
      <w:r w:rsidR="00C72B02" w:rsidRPr="00D325C9">
        <w:rPr>
          <w:sz w:val="20"/>
        </w:rPr>
        <w:t xml:space="preserve">monto de patentes, marcas y derechos, para el desarrollo de </w:t>
      </w:r>
      <w:r w:rsidR="00BD4DB2" w:rsidRPr="00D325C9">
        <w:rPr>
          <w:sz w:val="20"/>
        </w:rPr>
        <w:t xml:space="preserve">las funciones del ente público, ya sea para </w:t>
      </w:r>
      <w:r w:rsidR="00BD4DB2" w:rsidRPr="00D325C9">
        <w:rPr>
          <w:rFonts w:eastAsia="Times New Roman"/>
          <w:bCs/>
          <w:sz w:val="20"/>
          <w:lang w:eastAsia="es-MX"/>
        </w:rPr>
        <w:t>su explotación o venta, por un determinado número de años de usar, con carácter de exclusividad.</w:t>
      </w:r>
      <w:r w:rsidR="00C44631" w:rsidRPr="00D325C9">
        <w:rPr>
          <w:sz w:val="20"/>
        </w:rPr>
        <w:t xml:space="preserve"> </w:t>
      </w:r>
    </w:p>
    <w:p w14:paraId="110B172E" w14:textId="101ABC28" w:rsidR="00856D9E"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1.2.5.3. </w:t>
      </w:r>
      <w:r w:rsidR="00F43AA9" w:rsidRPr="00D325C9">
        <w:rPr>
          <w:rFonts w:eastAsia="Times New Roman"/>
          <w:bCs/>
          <w:sz w:val="20"/>
          <w:lang w:eastAsia="es-MX"/>
        </w:rPr>
        <w:t>En la</w:t>
      </w:r>
      <w:r w:rsidR="002F6476" w:rsidRPr="00D325C9">
        <w:rPr>
          <w:rFonts w:eastAsia="Times New Roman"/>
          <w:bCs/>
          <w:sz w:val="20"/>
          <w:lang w:eastAsia="es-MX"/>
        </w:rPr>
        <w:t xml:space="preserve"> cuenta de </w:t>
      </w:r>
      <w:r w:rsidR="00257699" w:rsidRPr="00D325C9">
        <w:rPr>
          <w:b/>
          <w:sz w:val="20"/>
        </w:rPr>
        <w:t>CONCESIONES Y FRANQUICIAS</w:t>
      </w:r>
      <w:r w:rsidR="002F6476" w:rsidRPr="00D325C9">
        <w:rPr>
          <w:b/>
          <w:sz w:val="20"/>
        </w:rPr>
        <w:t xml:space="preserve">; </w:t>
      </w:r>
      <w:r w:rsidR="00FB6373" w:rsidRPr="00D325C9">
        <w:rPr>
          <w:sz w:val="20"/>
        </w:rPr>
        <w:t>con saldo</w:t>
      </w:r>
      <w:r w:rsidR="00FB6373" w:rsidRPr="00D325C9">
        <w:rPr>
          <w:b/>
          <w:sz w:val="20"/>
        </w:rPr>
        <w:t xml:space="preserve"> </w:t>
      </w:r>
      <w:r w:rsidR="00FB6373" w:rsidRPr="00D325C9">
        <w:rPr>
          <w:sz w:val="20"/>
        </w:rPr>
        <w:t>por un</w:t>
      </w:r>
      <w:r w:rsidR="002F6476" w:rsidRPr="00D325C9">
        <w:rPr>
          <w:sz w:val="20"/>
        </w:rPr>
        <w:t xml:space="preserve"> importe de </w:t>
      </w:r>
      <w:r w:rsidR="002F6476" w:rsidRPr="00D74688">
        <w:rPr>
          <w:b/>
          <w:sz w:val="20"/>
        </w:rPr>
        <w:t>$</w:t>
      </w:r>
      <w:r w:rsidR="00D74688">
        <w:rPr>
          <w:b/>
          <w:sz w:val="20"/>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2F6476" w:rsidRPr="00D325C9">
        <w:rPr>
          <w:bCs/>
          <w:sz w:val="20"/>
        </w:rPr>
        <w:t xml:space="preserve">, </w:t>
      </w:r>
      <w:r w:rsidR="00F43AA9" w:rsidRPr="00D325C9">
        <w:rPr>
          <w:sz w:val="20"/>
        </w:rPr>
        <w:t>se registra</w:t>
      </w:r>
      <w:r w:rsidR="002F6476" w:rsidRPr="00D325C9">
        <w:rPr>
          <w:bCs/>
          <w:sz w:val="20"/>
        </w:rPr>
        <w:t xml:space="preserve"> </w:t>
      </w:r>
      <w:r w:rsidR="002F6476" w:rsidRPr="00D325C9">
        <w:rPr>
          <w:sz w:val="20"/>
        </w:rPr>
        <w:t xml:space="preserve">el monto de derechos de explotación y franquicias para el uso del ente público. </w:t>
      </w:r>
    </w:p>
    <w:p w14:paraId="718503D1" w14:textId="6A5681E9" w:rsidR="000858C6" w:rsidRPr="00D325C9" w:rsidRDefault="00A411FA" w:rsidP="003F4E6C">
      <w:pPr>
        <w:pStyle w:val="Texto"/>
        <w:spacing w:before="240" w:after="200" w:line="276" w:lineRule="auto"/>
        <w:ind w:firstLine="0"/>
        <w:rPr>
          <w:rFonts w:eastAsia="Times New Roman"/>
          <w:sz w:val="20"/>
          <w:lang w:eastAsia="es-MX"/>
        </w:rPr>
      </w:pPr>
      <w:r w:rsidRPr="00D325C9">
        <w:rPr>
          <w:rFonts w:eastAsia="Times New Roman"/>
          <w:bCs/>
          <w:sz w:val="20"/>
          <w:lang w:eastAsia="es-MX"/>
        </w:rPr>
        <w:t xml:space="preserve">1.2.5.4. </w:t>
      </w:r>
      <w:r w:rsidR="00751FBD" w:rsidRPr="00D325C9">
        <w:rPr>
          <w:rFonts w:eastAsia="Times New Roman"/>
          <w:bCs/>
          <w:sz w:val="20"/>
          <w:lang w:eastAsia="es-MX"/>
        </w:rPr>
        <w:t>La cuenta</w:t>
      </w:r>
      <w:r w:rsidR="00856D9E" w:rsidRPr="00D325C9">
        <w:rPr>
          <w:rFonts w:eastAsia="Times New Roman"/>
          <w:bCs/>
          <w:sz w:val="20"/>
          <w:lang w:eastAsia="es-MX"/>
        </w:rPr>
        <w:t xml:space="preserve"> de </w:t>
      </w:r>
      <w:r w:rsidR="00257699" w:rsidRPr="00D325C9">
        <w:rPr>
          <w:b/>
          <w:sz w:val="20"/>
        </w:rPr>
        <w:t>LICENCIAS</w:t>
      </w:r>
      <w:r w:rsidR="00856D9E" w:rsidRPr="00D325C9">
        <w:rPr>
          <w:b/>
          <w:sz w:val="20"/>
        </w:rPr>
        <w:t xml:space="preserve">; </w:t>
      </w:r>
      <w:r w:rsidR="00751FBD" w:rsidRPr="00D325C9">
        <w:rPr>
          <w:rFonts w:eastAsia="Times New Roman"/>
          <w:bCs/>
          <w:sz w:val="20"/>
          <w:lang w:eastAsia="es-MX"/>
        </w:rPr>
        <w:t>cuyo saldo es de</w:t>
      </w:r>
      <w:r w:rsidR="00856D9E" w:rsidRPr="00D325C9">
        <w:rPr>
          <w:rFonts w:eastAsia="Times New Roman"/>
          <w:bCs/>
          <w:sz w:val="20"/>
          <w:lang w:eastAsia="es-MX"/>
        </w:rPr>
        <w:t xml:space="preserve"> </w:t>
      </w:r>
      <w:r w:rsidR="00856D9E" w:rsidRPr="00D325C9">
        <w:rPr>
          <w:rFonts w:eastAsia="Times New Roman"/>
          <w:b/>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856D9E" w:rsidRPr="00D325C9">
        <w:rPr>
          <w:rFonts w:eastAsia="Times New Roman"/>
          <w:bCs/>
          <w:sz w:val="20"/>
          <w:lang w:eastAsia="es-MX"/>
        </w:rPr>
        <w:t xml:space="preserve">, </w:t>
      </w:r>
      <w:r w:rsidR="0089697F" w:rsidRPr="00D325C9">
        <w:rPr>
          <w:rFonts w:eastAsia="Times New Roman"/>
          <w:bCs/>
          <w:sz w:val="20"/>
          <w:lang w:eastAsia="es-MX"/>
        </w:rPr>
        <w:t xml:space="preserve">dicha </w:t>
      </w:r>
      <w:r w:rsidR="00FB6373" w:rsidRPr="00D325C9">
        <w:rPr>
          <w:rFonts w:eastAsia="Times New Roman"/>
          <w:bCs/>
          <w:sz w:val="20"/>
          <w:lang w:eastAsia="es-MX"/>
        </w:rPr>
        <w:t xml:space="preserve">cantidad que está </w:t>
      </w:r>
      <w:r w:rsidR="00751FBD" w:rsidRPr="00D325C9">
        <w:rPr>
          <w:rFonts w:eastAsia="Times New Roman"/>
          <w:bCs/>
          <w:sz w:val="20"/>
          <w:lang w:eastAsia="es-MX"/>
        </w:rPr>
        <w:t>constituid</w:t>
      </w:r>
      <w:r w:rsidR="00832F11" w:rsidRPr="00D325C9">
        <w:rPr>
          <w:rFonts w:eastAsia="Times New Roman"/>
          <w:bCs/>
          <w:sz w:val="20"/>
          <w:lang w:eastAsia="es-MX"/>
        </w:rPr>
        <w:t>a</w:t>
      </w:r>
      <w:r w:rsidR="00751FBD" w:rsidRPr="00D325C9">
        <w:rPr>
          <w:rFonts w:eastAsia="Times New Roman"/>
          <w:bCs/>
          <w:sz w:val="20"/>
          <w:lang w:eastAsia="es-MX"/>
        </w:rPr>
        <w:t xml:space="preserve"> por</w:t>
      </w:r>
      <w:r w:rsidR="00856D9E" w:rsidRPr="00D325C9">
        <w:rPr>
          <w:bCs/>
          <w:sz w:val="20"/>
        </w:rPr>
        <w:t xml:space="preserve"> </w:t>
      </w:r>
      <w:r w:rsidR="00856D9E" w:rsidRPr="00D325C9">
        <w:rPr>
          <w:sz w:val="20"/>
        </w:rPr>
        <w:t xml:space="preserve">el monto de permisos informáticos e intelectuales, así como permisos relacionados con negocios. </w:t>
      </w:r>
    </w:p>
    <w:p w14:paraId="16F06D67" w14:textId="6EE83BC1" w:rsidR="000858C6"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1.2.5.9. </w:t>
      </w:r>
      <w:r w:rsidR="006648B5" w:rsidRPr="00D325C9">
        <w:rPr>
          <w:sz w:val="20"/>
        </w:rPr>
        <w:t>En el apartado de</w:t>
      </w:r>
      <w:r w:rsidR="000858C6" w:rsidRPr="00D325C9">
        <w:rPr>
          <w:sz w:val="20"/>
        </w:rPr>
        <w:t xml:space="preserve"> </w:t>
      </w:r>
      <w:r w:rsidR="00257699" w:rsidRPr="00D325C9">
        <w:rPr>
          <w:b/>
          <w:sz w:val="20"/>
        </w:rPr>
        <w:t>OTROS ACTIVOS INTANGIBLES</w:t>
      </w:r>
      <w:r w:rsidR="000858C6" w:rsidRPr="00D325C9">
        <w:rPr>
          <w:sz w:val="20"/>
        </w:rPr>
        <w:t xml:space="preserve">; </w:t>
      </w:r>
      <w:r w:rsidR="00FB6373" w:rsidRPr="00D325C9">
        <w:rPr>
          <w:sz w:val="20"/>
        </w:rPr>
        <w:t>se refleja un saldo por</w:t>
      </w:r>
      <w:r w:rsidR="000858C6" w:rsidRPr="00D325C9">
        <w:rPr>
          <w:rFonts w:eastAsia="Times New Roman"/>
          <w:sz w:val="20"/>
          <w:lang w:eastAsia="es-MX"/>
        </w:rPr>
        <w:t xml:space="preserve"> la cantidad de </w:t>
      </w:r>
      <w:r w:rsidR="000858C6" w:rsidRPr="00D325C9">
        <w:rPr>
          <w:rFonts w:eastAsia="Times New Roman"/>
          <w:b/>
          <w:sz w:val="20"/>
          <w:lang w:eastAsia="es-MX"/>
        </w:rPr>
        <w:t>$</w:t>
      </w:r>
      <w:r w:rsidR="00D74688">
        <w:rPr>
          <w:rFonts w:eastAsia="Times New Roman"/>
          <w:b/>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0858C6" w:rsidRPr="00D74688">
        <w:rPr>
          <w:sz w:val="20"/>
        </w:rPr>
        <w:t>,</w:t>
      </w:r>
      <w:r w:rsidR="000858C6" w:rsidRPr="00D325C9">
        <w:rPr>
          <w:b/>
          <w:sz w:val="20"/>
        </w:rPr>
        <w:t xml:space="preserve"> </w:t>
      </w:r>
      <w:r w:rsidR="00FB6373" w:rsidRPr="00D325C9">
        <w:rPr>
          <w:bCs/>
          <w:sz w:val="20"/>
        </w:rPr>
        <w:t>importe que se conforma del</w:t>
      </w:r>
      <w:r w:rsidR="000858C6" w:rsidRPr="00D325C9">
        <w:rPr>
          <w:sz w:val="20"/>
        </w:rPr>
        <w:t xml:space="preserve"> monto de </w:t>
      </w:r>
      <w:r w:rsidR="00BE698D" w:rsidRPr="00D325C9">
        <w:rPr>
          <w:sz w:val="20"/>
        </w:rPr>
        <w:t xml:space="preserve">los </w:t>
      </w:r>
      <w:r w:rsidR="000858C6" w:rsidRPr="00D325C9">
        <w:rPr>
          <w:sz w:val="20"/>
        </w:rPr>
        <w:t xml:space="preserve">derechos por el uso de activos de la propiedad industrial, comercial, intelectual y otros, no incluidos en las cuentas anteriores. </w:t>
      </w:r>
    </w:p>
    <w:p w14:paraId="20A1C14A" w14:textId="4C0DF131" w:rsidR="00C33403" w:rsidRPr="00D325C9" w:rsidRDefault="00A411FA"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 xml:space="preserve">1.2.6. </w:t>
      </w:r>
      <w:r w:rsidR="00F43AA9" w:rsidRPr="00D325C9">
        <w:rPr>
          <w:rFonts w:eastAsia="Times New Roman"/>
          <w:bCs/>
          <w:sz w:val="20"/>
          <w:lang w:eastAsia="es-MX"/>
        </w:rPr>
        <w:t>En el</w:t>
      </w:r>
      <w:r w:rsidR="000858C6" w:rsidRPr="00D325C9">
        <w:rPr>
          <w:rFonts w:eastAsia="Times New Roman"/>
          <w:bCs/>
          <w:sz w:val="20"/>
          <w:lang w:eastAsia="es-MX"/>
        </w:rPr>
        <w:t xml:space="preserve"> rubro de </w:t>
      </w:r>
      <w:r w:rsidR="000858C6" w:rsidRPr="00D325C9">
        <w:rPr>
          <w:b/>
          <w:sz w:val="20"/>
        </w:rPr>
        <w:t xml:space="preserve">DEPRECIACIÓN, DETERIORO Y AMORTIZACIÓN ACUMULADA DE BIENES; </w:t>
      </w:r>
      <w:r w:rsidR="004D23A0" w:rsidRPr="00D325C9">
        <w:rPr>
          <w:sz w:val="20"/>
        </w:rPr>
        <w:t>se registra un</w:t>
      </w:r>
      <w:r w:rsidR="004E45C3" w:rsidRPr="00D325C9">
        <w:rPr>
          <w:rFonts w:eastAsia="Times New Roman"/>
          <w:bCs/>
          <w:sz w:val="20"/>
          <w:lang w:eastAsia="es-MX"/>
        </w:rPr>
        <w:t xml:space="preserve"> saldo por la cantidad</w:t>
      </w:r>
      <w:r w:rsidR="000858C6" w:rsidRPr="00D325C9">
        <w:rPr>
          <w:rFonts w:eastAsia="Times New Roman"/>
          <w:bCs/>
          <w:sz w:val="20"/>
          <w:lang w:eastAsia="es-MX"/>
        </w:rPr>
        <w:t xml:space="preserve"> de </w:t>
      </w:r>
      <w:r w:rsidR="000858C6" w:rsidRPr="00D325C9">
        <w:rPr>
          <w:rFonts w:eastAsia="Times New Roman"/>
          <w:b/>
          <w:sz w:val="20"/>
          <w:lang w:eastAsia="es-MX"/>
        </w:rPr>
        <w:t>$</w:t>
      </w:r>
      <w:r w:rsidR="00D74688">
        <w:rPr>
          <w:rFonts w:eastAsia="Times New Roman"/>
          <w:b/>
          <w:sz w:val="20"/>
          <w:lang w:eastAsia="es-MX"/>
        </w:rPr>
        <w:t xml:space="preserve"> </w:t>
      </w:r>
      <w:r w:rsidR="00683083">
        <w:rPr>
          <w:b/>
          <w:bCs/>
          <w:sz w:val="20"/>
        </w:rPr>
        <w:t>3,982,210.55</w:t>
      </w:r>
      <w:r w:rsidR="00714CC1" w:rsidRPr="00D74688">
        <w:rPr>
          <w:b/>
          <w:bCs/>
          <w:sz w:val="20"/>
        </w:rPr>
        <w:t xml:space="preserve"> (</w:t>
      </w:r>
      <w:r w:rsidR="00683083">
        <w:rPr>
          <w:b/>
          <w:bCs/>
          <w:sz w:val="20"/>
        </w:rPr>
        <w:t>Tres Millones Novecientos Ochenta y Dos Mil Doscientos Diez Pesos 55/100 M.N.</w:t>
      </w:r>
      <w:r w:rsidR="00714CC1" w:rsidRPr="00D74688">
        <w:rPr>
          <w:b/>
          <w:bCs/>
          <w:sz w:val="20"/>
        </w:rPr>
        <w:t>)</w:t>
      </w:r>
      <w:r w:rsidR="000858C6" w:rsidRPr="00D74688">
        <w:rPr>
          <w:sz w:val="20"/>
        </w:rPr>
        <w:t>,</w:t>
      </w:r>
      <w:r w:rsidR="000858C6" w:rsidRPr="00D325C9">
        <w:rPr>
          <w:bCs/>
          <w:sz w:val="20"/>
        </w:rPr>
        <w:t xml:space="preserve"> </w:t>
      </w:r>
      <w:r w:rsidR="004D23A0" w:rsidRPr="00D325C9">
        <w:rPr>
          <w:bCs/>
          <w:sz w:val="20"/>
        </w:rPr>
        <w:t xml:space="preserve">el </w:t>
      </w:r>
      <w:r w:rsidR="00A77A0F" w:rsidRPr="00D325C9">
        <w:rPr>
          <w:bCs/>
          <w:sz w:val="20"/>
        </w:rPr>
        <w:t>cual</w:t>
      </w:r>
      <w:r w:rsidR="004D23A0" w:rsidRPr="00D325C9">
        <w:rPr>
          <w:bCs/>
          <w:sz w:val="20"/>
        </w:rPr>
        <w:t xml:space="preserve"> está integrado por</w:t>
      </w:r>
      <w:r w:rsidR="000858C6" w:rsidRPr="00D325C9">
        <w:rPr>
          <w:b/>
          <w:sz w:val="20"/>
        </w:rPr>
        <w:t xml:space="preserve"> </w:t>
      </w:r>
      <w:r w:rsidR="000858C6" w:rsidRPr="00D325C9">
        <w:rPr>
          <w:sz w:val="20"/>
        </w:rPr>
        <w:t>el monto</w:t>
      </w:r>
      <w:r w:rsidR="00A77A0F" w:rsidRPr="00D325C9">
        <w:rPr>
          <w:sz w:val="20"/>
        </w:rPr>
        <w:t xml:space="preserve"> total</w:t>
      </w:r>
      <w:r w:rsidR="000858C6" w:rsidRPr="00D325C9">
        <w:rPr>
          <w:sz w:val="20"/>
        </w:rPr>
        <w:t xml:space="preserve"> de las depreciaciones</w:t>
      </w:r>
      <w:r w:rsidR="004E45C3" w:rsidRPr="00D325C9">
        <w:rPr>
          <w:sz w:val="20"/>
        </w:rPr>
        <w:t xml:space="preserve"> acumuladas por la pérdida de la capacidad operacional del bien, el</w:t>
      </w:r>
      <w:r w:rsidR="000858C6" w:rsidRPr="00D325C9">
        <w:rPr>
          <w:sz w:val="20"/>
        </w:rPr>
        <w:t xml:space="preserve"> deterioro</w:t>
      </w:r>
      <w:r w:rsidR="004E45C3" w:rsidRPr="00D325C9">
        <w:rPr>
          <w:sz w:val="20"/>
        </w:rPr>
        <w:t xml:space="preserve"> que surge a consecuencia del uso durante los años del servicio o por obsolescencia</w:t>
      </w:r>
      <w:r w:rsidR="000858C6" w:rsidRPr="00D325C9">
        <w:rPr>
          <w:sz w:val="20"/>
        </w:rPr>
        <w:t xml:space="preserve"> y</w:t>
      </w:r>
      <w:r w:rsidR="004E45C3" w:rsidRPr="00D325C9">
        <w:rPr>
          <w:sz w:val="20"/>
        </w:rPr>
        <w:t xml:space="preserve"> las</w:t>
      </w:r>
      <w:r w:rsidR="000858C6" w:rsidRPr="00D325C9">
        <w:rPr>
          <w:sz w:val="20"/>
        </w:rPr>
        <w:t xml:space="preserve"> amortizaciones de bienes e </w:t>
      </w:r>
      <w:r w:rsidR="00340F27" w:rsidRPr="00D325C9">
        <w:rPr>
          <w:sz w:val="20"/>
        </w:rPr>
        <w:t>I</w:t>
      </w:r>
      <w:r w:rsidR="000858C6" w:rsidRPr="00D325C9">
        <w:rPr>
          <w:sz w:val="20"/>
        </w:rPr>
        <w:t xml:space="preserve">ntangibles, </w:t>
      </w:r>
      <w:r w:rsidR="002442B8" w:rsidRPr="00D325C9">
        <w:rPr>
          <w:sz w:val="20"/>
        </w:rPr>
        <w:t>así mismo se</w:t>
      </w:r>
      <w:r w:rsidR="004E45C3" w:rsidRPr="00D325C9">
        <w:rPr>
          <w:sz w:val="20"/>
        </w:rPr>
        <w:t xml:space="preserve"> i</w:t>
      </w:r>
      <w:r w:rsidR="000858C6" w:rsidRPr="00D325C9">
        <w:rPr>
          <w:sz w:val="20"/>
        </w:rPr>
        <w:t>ntegra</w:t>
      </w:r>
      <w:r w:rsidR="002442B8" w:rsidRPr="00D325C9">
        <w:rPr>
          <w:sz w:val="20"/>
        </w:rPr>
        <w:t xml:space="preserve"> de</w:t>
      </w:r>
      <w:r w:rsidR="000858C6" w:rsidRPr="00D325C9">
        <w:rPr>
          <w:sz w:val="20"/>
        </w:rPr>
        <w:t xml:space="preserve"> los montos acumulados de ejercicios fiscales anteriores.</w:t>
      </w:r>
      <w:r w:rsidR="000858C6" w:rsidRPr="00D325C9">
        <w:rPr>
          <w:rFonts w:eastAsia="Times New Roman"/>
          <w:bCs/>
          <w:sz w:val="20"/>
          <w:lang w:eastAsia="es-MX"/>
        </w:rPr>
        <w:t xml:space="preserve"> </w:t>
      </w:r>
    </w:p>
    <w:p w14:paraId="7881088C" w14:textId="609948C6"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1.2.6.1.</w:t>
      </w:r>
      <w:r w:rsidR="00C33403" w:rsidRPr="00D325C9">
        <w:rPr>
          <w:rFonts w:eastAsia="Times New Roman"/>
          <w:bCs/>
          <w:sz w:val="20"/>
          <w:lang w:eastAsia="es-MX"/>
        </w:rPr>
        <w:t xml:space="preserve"> En la cuenta de </w:t>
      </w:r>
      <w:r w:rsidR="00257699" w:rsidRPr="00D325C9">
        <w:rPr>
          <w:b/>
          <w:sz w:val="20"/>
        </w:rPr>
        <w:t>DEPRECIACIÓN ACUMULADA DE BIENES INMUEBLES</w:t>
      </w:r>
      <w:r w:rsidR="0089697F" w:rsidRPr="00D325C9">
        <w:rPr>
          <w:b/>
          <w:sz w:val="20"/>
        </w:rPr>
        <w:t>;</w:t>
      </w:r>
      <w:r w:rsidR="00C33403" w:rsidRPr="00D325C9">
        <w:rPr>
          <w:b/>
          <w:sz w:val="20"/>
        </w:rPr>
        <w:t xml:space="preserve"> </w:t>
      </w:r>
      <w:r w:rsidR="0089697F" w:rsidRPr="00D325C9">
        <w:rPr>
          <w:sz w:val="20"/>
        </w:rPr>
        <w:t>se identifica un saldo por un</w:t>
      </w:r>
      <w:r w:rsidR="00C33403" w:rsidRPr="00D325C9">
        <w:rPr>
          <w:sz w:val="20"/>
        </w:rPr>
        <w:t xml:space="preserve"> importe de </w:t>
      </w:r>
      <w:r w:rsidR="00C33403" w:rsidRPr="00D325C9">
        <w:rPr>
          <w:b/>
          <w:sz w:val="20"/>
        </w:rPr>
        <w:t>$</w:t>
      </w:r>
      <w:r w:rsidR="00D74688">
        <w:rPr>
          <w:b/>
          <w:sz w:val="20"/>
        </w:rPr>
        <w:t xml:space="preserve"> </w:t>
      </w:r>
      <w:r w:rsidR="00683083">
        <w:rPr>
          <w:b/>
          <w:bCs/>
          <w:sz w:val="20"/>
        </w:rPr>
        <w:t>2,346,567.64</w:t>
      </w:r>
      <w:r w:rsidR="00714CC1" w:rsidRPr="00D74688">
        <w:rPr>
          <w:b/>
          <w:bCs/>
          <w:sz w:val="20"/>
        </w:rPr>
        <w:t xml:space="preserve"> (</w:t>
      </w:r>
      <w:r w:rsidR="00683083">
        <w:rPr>
          <w:b/>
          <w:bCs/>
          <w:sz w:val="20"/>
        </w:rPr>
        <w:t>Dos Millones Trescientos Cuarenta y Seis Mil Quinientos Sesenta y Siete Pesos 64/100 M.N.</w:t>
      </w:r>
      <w:r w:rsidR="00714CC1" w:rsidRPr="00D74688">
        <w:rPr>
          <w:b/>
          <w:bCs/>
          <w:sz w:val="20"/>
        </w:rPr>
        <w:t>)</w:t>
      </w:r>
      <w:r w:rsidR="00C33403" w:rsidRPr="00D325C9">
        <w:rPr>
          <w:bCs/>
          <w:sz w:val="20"/>
        </w:rPr>
        <w:t xml:space="preserve">, </w:t>
      </w:r>
      <w:r w:rsidR="0089697F" w:rsidRPr="00D325C9">
        <w:rPr>
          <w:bCs/>
          <w:sz w:val="20"/>
        </w:rPr>
        <w:t>cantidad en la que</w:t>
      </w:r>
      <w:r w:rsidR="00340F27" w:rsidRPr="00D325C9">
        <w:rPr>
          <w:bCs/>
          <w:sz w:val="20"/>
        </w:rPr>
        <w:t xml:space="preserve"> </w:t>
      </w:r>
      <w:r w:rsidR="00C33403" w:rsidRPr="00D325C9">
        <w:rPr>
          <w:sz w:val="20"/>
        </w:rPr>
        <w:t>se registra</w:t>
      </w:r>
      <w:r w:rsidR="00C33403" w:rsidRPr="00D325C9">
        <w:rPr>
          <w:bCs/>
          <w:sz w:val="20"/>
        </w:rPr>
        <w:t xml:space="preserve"> el </w:t>
      </w:r>
      <w:r w:rsidR="00C33403" w:rsidRPr="00D325C9">
        <w:rPr>
          <w:sz w:val="20"/>
        </w:rPr>
        <w:t>monto de la depreciación de bienes inmuebles</w:t>
      </w:r>
      <w:r w:rsidR="00827EA1" w:rsidRPr="00D325C9">
        <w:rPr>
          <w:sz w:val="20"/>
        </w:rPr>
        <w:t>, también se i</w:t>
      </w:r>
      <w:r w:rsidR="00C33403" w:rsidRPr="00D325C9">
        <w:rPr>
          <w:sz w:val="20"/>
        </w:rPr>
        <w:t>ntegra</w:t>
      </w:r>
      <w:r w:rsidR="00827EA1" w:rsidRPr="00D325C9">
        <w:rPr>
          <w:sz w:val="20"/>
        </w:rPr>
        <w:t xml:space="preserve"> de</w:t>
      </w:r>
      <w:r w:rsidR="00C33403" w:rsidRPr="00D325C9">
        <w:rPr>
          <w:sz w:val="20"/>
        </w:rPr>
        <w:t xml:space="preserve"> los montos acumulados de ejercicios fiscales anteriores.  </w:t>
      </w:r>
    </w:p>
    <w:p w14:paraId="0931ECCE" w14:textId="65C0D5D3" w:rsidR="006E0E2F"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1.2.6.2.</w:t>
      </w:r>
      <w:r w:rsidR="006E0E2F" w:rsidRPr="00D325C9">
        <w:rPr>
          <w:rFonts w:eastAsia="Times New Roman"/>
          <w:bCs/>
          <w:sz w:val="20"/>
          <w:lang w:eastAsia="es-MX"/>
        </w:rPr>
        <w:t xml:space="preserve"> </w:t>
      </w:r>
      <w:r w:rsidR="008C367D" w:rsidRPr="00D325C9">
        <w:rPr>
          <w:rFonts w:eastAsia="Times New Roman"/>
          <w:bCs/>
          <w:sz w:val="20"/>
          <w:lang w:eastAsia="es-MX"/>
        </w:rPr>
        <w:t>E</w:t>
      </w:r>
      <w:r w:rsidR="004E2875" w:rsidRPr="00D325C9">
        <w:rPr>
          <w:rFonts w:eastAsia="Times New Roman"/>
          <w:bCs/>
          <w:sz w:val="20"/>
          <w:lang w:eastAsia="es-MX"/>
        </w:rPr>
        <w:t xml:space="preserve">n el apartado </w:t>
      </w:r>
      <w:r w:rsidR="006E0E2F" w:rsidRPr="00D325C9">
        <w:rPr>
          <w:rFonts w:eastAsia="Times New Roman"/>
          <w:bCs/>
          <w:sz w:val="20"/>
          <w:lang w:eastAsia="es-MX"/>
        </w:rPr>
        <w:t xml:space="preserve">de </w:t>
      </w:r>
      <w:r w:rsidR="00257699" w:rsidRPr="00D325C9">
        <w:rPr>
          <w:b/>
          <w:sz w:val="20"/>
        </w:rPr>
        <w:t>DEPRECIACIÓN ACUMULADA DE INFRAESTRUCTURA</w:t>
      </w:r>
      <w:r w:rsidR="0089697F" w:rsidRPr="00D325C9">
        <w:rPr>
          <w:b/>
          <w:sz w:val="20"/>
        </w:rPr>
        <w:t>;</w:t>
      </w:r>
      <w:r w:rsidR="006E0E2F" w:rsidRPr="00D325C9">
        <w:rPr>
          <w:b/>
          <w:sz w:val="20"/>
        </w:rPr>
        <w:t xml:space="preserve"> </w:t>
      </w:r>
      <w:r w:rsidR="0089697F" w:rsidRPr="00D325C9">
        <w:rPr>
          <w:sz w:val="20"/>
        </w:rPr>
        <w:t>con saldo</w:t>
      </w:r>
      <w:r w:rsidR="0089697F" w:rsidRPr="00D325C9">
        <w:rPr>
          <w:b/>
          <w:sz w:val="20"/>
        </w:rPr>
        <w:t xml:space="preserve"> </w:t>
      </w:r>
      <w:r w:rsidR="006E0E2F" w:rsidRPr="00D325C9">
        <w:rPr>
          <w:rFonts w:eastAsia="Times New Roman"/>
          <w:bCs/>
          <w:sz w:val="20"/>
          <w:lang w:eastAsia="es-MX"/>
        </w:rPr>
        <w:t xml:space="preserve">por la cantidad de </w:t>
      </w:r>
      <w:r w:rsidR="006E0E2F" w:rsidRPr="00D325C9">
        <w:rPr>
          <w:rFonts w:eastAsia="Times New Roman"/>
          <w:b/>
          <w:sz w:val="20"/>
          <w:lang w:eastAsia="es-MX"/>
        </w:rPr>
        <w:t>$</w:t>
      </w:r>
      <w:r w:rsidR="00D74688">
        <w:rPr>
          <w:rFonts w:eastAsia="Times New Roman"/>
          <w:b/>
          <w:sz w:val="20"/>
          <w:lang w:eastAsia="es-MX"/>
        </w:rPr>
        <w:t xml:space="preserve"> </w:t>
      </w:r>
      <w:r w:rsidR="00683083">
        <w:rPr>
          <w:b/>
          <w:bCs/>
          <w:sz w:val="20"/>
        </w:rPr>
        <w:t>0.00</w:t>
      </w:r>
      <w:r w:rsidR="00714CC1" w:rsidRPr="00D74688">
        <w:rPr>
          <w:b/>
          <w:bCs/>
          <w:sz w:val="20"/>
        </w:rPr>
        <w:t xml:space="preserve"> (</w:t>
      </w:r>
      <w:r w:rsidR="00683083">
        <w:rPr>
          <w:b/>
          <w:bCs/>
          <w:sz w:val="20"/>
        </w:rPr>
        <w:t>Cero Pesos 00/100 M.N.</w:t>
      </w:r>
      <w:r w:rsidR="00714CC1" w:rsidRPr="00D74688">
        <w:rPr>
          <w:b/>
          <w:bCs/>
          <w:sz w:val="20"/>
        </w:rPr>
        <w:t>)</w:t>
      </w:r>
      <w:r w:rsidR="0089697F" w:rsidRPr="00D325C9">
        <w:rPr>
          <w:bCs/>
          <w:sz w:val="20"/>
        </w:rPr>
        <w:t xml:space="preserve">, </w:t>
      </w:r>
      <w:r w:rsidR="004E2875" w:rsidRPr="00D325C9">
        <w:rPr>
          <w:bCs/>
          <w:sz w:val="20"/>
        </w:rPr>
        <w:t>se registra</w:t>
      </w:r>
      <w:r w:rsidR="006E0E2F" w:rsidRPr="00D325C9">
        <w:rPr>
          <w:bCs/>
          <w:sz w:val="20"/>
        </w:rPr>
        <w:t xml:space="preserve"> </w:t>
      </w:r>
      <w:r w:rsidR="006E0E2F" w:rsidRPr="00D325C9">
        <w:rPr>
          <w:sz w:val="20"/>
        </w:rPr>
        <w:t>el monto de la depreciación de infraestructura</w:t>
      </w:r>
      <w:r w:rsidR="00827EA1" w:rsidRPr="00D325C9">
        <w:rPr>
          <w:sz w:val="20"/>
        </w:rPr>
        <w:t xml:space="preserve">, así mismo se encuentra conformado por </w:t>
      </w:r>
      <w:r w:rsidR="006E0E2F" w:rsidRPr="00D325C9">
        <w:rPr>
          <w:sz w:val="20"/>
        </w:rPr>
        <w:t xml:space="preserve">los montos acumulados de ejercicios fiscales anteriores. </w:t>
      </w:r>
    </w:p>
    <w:p w14:paraId="5B565DBF" w14:textId="4666C3AD" w:rsidR="00E73DF8" w:rsidRPr="00A13516" w:rsidRDefault="001C10C4" w:rsidP="003F4E6C">
      <w:pPr>
        <w:spacing w:before="240"/>
        <w:jc w:val="both"/>
        <w:rPr>
          <w:rFonts w:ascii="Arial" w:hAnsi="Arial" w:cs="Arial"/>
          <w:bCs/>
          <w:sz w:val="20"/>
          <w:szCs w:val="20"/>
        </w:rPr>
      </w:pPr>
      <w:r w:rsidRPr="00D325C9">
        <w:rPr>
          <w:rFonts w:ascii="Arial" w:eastAsia="Times New Roman" w:hAnsi="Arial" w:cs="Arial"/>
          <w:bCs/>
          <w:sz w:val="20"/>
          <w:szCs w:val="20"/>
          <w:lang w:eastAsia="es-MX"/>
        </w:rPr>
        <w:t>1.2.6.3.</w:t>
      </w:r>
      <w:r w:rsidR="001C50B8" w:rsidRPr="00D325C9">
        <w:rPr>
          <w:rFonts w:ascii="Arial" w:eastAsia="Times New Roman" w:hAnsi="Arial" w:cs="Arial"/>
          <w:bCs/>
          <w:sz w:val="20"/>
          <w:szCs w:val="20"/>
          <w:lang w:eastAsia="es-MX"/>
        </w:rPr>
        <w:t xml:space="preserve"> La cuenta de </w:t>
      </w:r>
      <w:r w:rsidR="00257699" w:rsidRPr="00D325C9">
        <w:rPr>
          <w:rFonts w:ascii="Arial" w:hAnsi="Arial" w:cs="Arial"/>
          <w:b/>
          <w:sz w:val="20"/>
          <w:szCs w:val="20"/>
        </w:rPr>
        <w:t>DEPRECIACIÓN ACUMULADA DE BIENES MUEBLES</w:t>
      </w:r>
      <w:r w:rsidR="001C50B8" w:rsidRPr="00D325C9">
        <w:rPr>
          <w:rFonts w:ascii="Arial" w:hAnsi="Arial" w:cs="Arial"/>
          <w:b/>
          <w:sz w:val="20"/>
          <w:szCs w:val="20"/>
        </w:rPr>
        <w:t xml:space="preserve">; </w:t>
      </w:r>
      <w:r w:rsidR="001C50B8" w:rsidRPr="00D325C9">
        <w:rPr>
          <w:rFonts w:ascii="Arial" w:hAnsi="Arial" w:cs="Arial"/>
          <w:sz w:val="20"/>
          <w:szCs w:val="20"/>
        </w:rPr>
        <w:t xml:space="preserve">por el importe de </w:t>
      </w:r>
      <w:r w:rsidR="001C50B8" w:rsidRPr="00D325C9">
        <w:rPr>
          <w:rFonts w:ascii="Arial" w:hAnsi="Arial" w:cs="Arial"/>
          <w:b/>
          <w:sz w:val="20"/>
          <w:szCs w:val="20"/>
        </w:rPr>
        <w:t>$</w:t>
      </w:r>
      <w:r w:rsidR="00D74688">
        <w:rPr>
          <w:rFonts w:ascii="Arial" w:hAnsi="Arial" w:cs="Arial"/>
          <w:b/>
          <w:sz w:val="20"/>
          <w:szCs w:val="20"/>
        </w:rPr>
        <w:t xml:space="preserve"> </w:t>
      </w:r>
      <w:r w:rsidR="00683083">
        <w:rPr>
          <w:rFonts w:ascii="Arial" w:hAnsi="Arial" w:cs="Arial"/>
          <w:b/>
          <w:bCs/>
          <w:sz w:val="20"/>
          <w:szCs w:val="20"/>
        </w:rPr>
        <w:t>1,635,642.91</w:t>
      </w:r>
      <w:r w:rsidR="00714CC1" w:rsidRPr="00D74688">
        <w:rPr>
          <w:rFonts w:ascii="Arial" w:hAnsi="Arial" w:cs="Arial"/>
          <w:b/>
          <w:bCs/>
          <w:sz w:val="20"/>
          <w:szCs w:val="20"/>
        </w:rPr>
        <w:t xml:space="preserve"> (</w:t>
      </w:r>
      <w:r w:rsidR="00683083">
        <w:rPr>
          <w:rFonts w:ascii="Arial" w:hAnsi="Arial" w:cs="Arial"/>
          <w:b/>
          <w:bCs/>
          <w:sz w:val="20"/>
          <w:szCs w:val="20"/>
        </w:rPr>
        <w:t>Un Millón Seiscientos Treinta y Cinco Mil Seiscientos Cuarenta y Dos Pesos 91/100 M.N.</w:t>
      </w:r>
      <w:r w:rsidR="00714CC1" w:rsidRPr="00D74688">
        <w:rPr>
          <w:rFonts w:ascii="Arial" w:hAnsi="Arial" w:cs="Arial"/>
          <w:b/>
          <w:bCs/>
          <w:sz w:val="20"/>
          <w:szCs w:val="20"/>
        </w:rPr>
        <w:t>)</w:t>
      </w:r>
      <w:r w:rsidR="001C50B8" w:rsidRPr="00D325C9">
        <w:rPr>
          <w:rFonts w:ascii="Arial" w:hAnsi="Arial" w:cs="Arial"/>
          <w:bCs/>
          <w:sz w:val="20"/>
          <w:szCs w:val="20"/>
        </w:rPr>
        <w:t xml:space="preserve">, </w:t>
      </w:r>
      <w:r w:rsidR="001C50B8" w:rsidRPr="00D325C9">
        <w:rPr>
          <w:rFonts w:ascii="Arial" w:hAnsi="Arial" w:cs="Arial"/>
          <w:sz w:val="20"/>
          <w:szCs w:val="20"/>
        </w:rPr>
        <w:t>representa</w:t>
      </w:r>
      <w:r w:rsidR="001C50B8" w:rsidRPr="00D325C9">
        <w:rPr>
          <w:rFonts w:ascii="Arial" w:hAnsi="Arial" w:cs="Arial"/>
          <w:bCs/>
          <w:sz w:val="20"/>
          <w:szCs w:val="20"/>
        </w:rPr>
        <w:t xml:space="preserve"> </w:t>
      </w:r>
      <w:r w:rsidR="001C50B8" w:rsidRPr="00D325C9">
        <w:rPr>
          <w:rFonts w:ascii="Arial" w:hAnsi="Arial" w:cs="Arial"/>
          <w:sz w:val="20"/>
          <w:szCs w:val="20"/>
        </w:rPr>
        <w:t xml:space="preserve">el monto de la depreciación de bienes muebles, </w:t>
      </w:r>
      <w:r w:rsidR="00827EA1" w:rsidRPr="00D325C9">
        <w:rPr>
          <w:rFonts w:ascii="Arial" w:hAnsi="Arial" w:cs="Arial"/>
          <w:sz w:val="20"/>
          <w:szCs w:val="20"/>
        </w:rPr>
        <w:t>de igual forma</w:t>
      </w:r>
      <w:r w:rsidR="005D3F86" w:rsidRPr="00D325C9">
        <w:rPr>
          <w:rFonts w:ascii="Arial" w:hAnsi="Arial" w:cs="Arial"/>
          <w:sz w:val="20"/>
          <w:szCs w:val="20"/>
        </w:rPr>
        <w:t xml:space="preserve"> se</w:t>
      </w:r>
      <w:r w:rsidR="00827EA1" w:rsidRPr="00D325C9">
        <w:rPr>
          <w:rFonts w:ascii="Arial" w:hAnsi="Arial" w:cs="Arial"/>
          <w:sz w:val="20"/>
          <w:szCs w:val="20"/>
        </w:rPr>
        <w:t xml:space="preserve"> íntegra</w:t>
      </w:r>
      <w:r w:rsidR="001C50B8" w:rsidRPr="00D325C9">
        <w:rPr>
          <w:rFonts w:ascii="Arial" w:hAnsi="Arial" w:cs="Arial"/>
          <w:sz w:val="20"/>
          <w:szCs w:val="20"/>
        </w:rPr>
        <w:t xml:space="preserve"> </w:t>
      </w:r>
      <w:r w:rsidR="005D3F86" w:rsidRPr="00D325C9">
        <w:rPr>
          <w:rFonts w:ascii="Arial" w:hAnsi="Arial" w:cs="Arial"/>
          <w:sz w:val="20"/>
          <w:szCs w:val="20"/>
        </w:rPr>
        <w:t xml:space="preserve">por </w:t>
      </w:r>
      <w:r w:rsidR="001C50B8" w:rsidRPr="00D325C9">
        <w:rPr>
          <w:rFonts w:ascii="Arial" w:hAnsi="Arial" w:cs="Arial"/>
          <w:sz w:val="20"/>
          <w:szCs w:val="20"/>
        </w:rPr>
        <w:t xml:space="preserve">los montos acumulados de ejercicios fiscales anteriores. </w:t>
      </w:r>
    </w:p>
    <w:p w14:paraId="1B574A19" w14:textId="3360E44F" w:rsidR="00B708AF" w:rsidRPr="00A13516" w:rsidRDefault="001C10C4"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lastRenderedPageBreak/>
        <w:t>1.2.6.4.</w:t>
      </w:r>
      <w:r w:rsidR="00E73DF8" w:rsidRPr="00D325C9">
        <w:rPr>
          <w:rFonts w:ascii="Arial" w:eastAsia="Times New Roman" w:hAnsi="Arial" w:cs="Arial"/>
          <w:bCs/>
          <w:sz w:val="20"/>
          <w:szCs w:val="20"/>
          <w:lang w:eastAsia="es-MX"/>
        </w:rPr>
        <w:t xml:space="preserve"> </w:t>
      </w:r>
      <w:r w:rsidR="00E65339" w:rsidRPr="00D325C9">
        <w:rPr>
          <w:rFonts w:ascii="Arial" w:eastAsia="Times New Roman" w:hAnsi="Arial" w:cs="Arial"/>
          <w:bCs/>
          <w:sz w:val="20"/>
          <w:szCs w:val="20"/>
          <w:lang w:eastAsia="es-MX"/>
        </w:rPr>
        <w:t>E</w:t>
      </w:r>
      <w:r w:rsidR="008C367D" w:rsidRPr="00D325C9">
        <w:rPr>
          <w:rFonts w:ascii="Arial" w:eastAsia="Times New Roman" w:hAnsi="Arial" w:cs="Arial"/>
          <w:bCs/>
          <w:sz w:val="20"/>
          <w:szCs w:val="20"/>
          <w:lang w:eastAsia="es-MX"/>
        </w:rPr>
        <w:t>n la cuenta</w:t>
      </w:r>
      <w:r w:rsidR="00E73DF8" w:rsidRPr="00D325C9">
        <w:rPr>
          <w:rFonts w:ascii="Arial" w:eastAsia="Times New Roman" w:hAnsi="Arial" w:cs="Arial"/>
          <w:bCs/>
          <w:sz w:val="20"/>
          <w:szCs w:val="20"/>
          <w:lang w:eastAsia="es-MX"/>
        </w:rPr>
        <w:t xml:space="preserve"> de</w:t>
      </w:r>
      <w:r w:rsidR="00E73DF8" w:rsidRPr="00D325C9">
        <w:rPr>
          <w:rFonts w:ascii="Arial" w:hAnsi="Arial" w:cs="Arial"/>
          <w:b/>
          <w:sz w:val="20"/>
          <w:szCs w:val="20"/>
        </w:rPr>
        <w:t xml:space="preserve"> </w:t>
      </w:r>
      <w:r w:rsidR="00257699" w:rsidRPr="00D325C9">
        <w:rPr>
          <w:rFonts w:ascii="Arial" w:hAnsi="Arial" w:cs="Arial"/>
          <w:b/>
          <w:sz w:val="20"/>
          <w:szCs w:val="20"/>
        </w:rPr>
        <w:t>DETERIORO ACUMULADO DE ACTIVOS BIOLÓGICOS</w:t>
      </w:r>
      <w:r w:rsidR="00E73DF8" w:rsidRPr="00D325C9">
        <w:rPr>
          <w:rFonts w:ascii="Arial" w:eastAsia="Times New Roman" w:hAnsi="Arial" w:cs="Arial"/>
          <w:bCs/>
          <w:sz w:val="20"/>
          <w:szCs w:val="20"/>
          <w:lang w:eastAsia="es-MX"/>
        </w:rPr>
        <w:t xml:space="preserve">; </w:t>
      </w:r>
      <w:r w:rsidR="0089697F" w:rsidRPr="00D325C9">
        <w:rPr>
          <w:rFonts w:ascii="Arial" w:eastAsia="Times New Roman" w:hAnsi="Arial" w:cs="Arial"/>
          <w:sz w:val="20"/>
          <w:szCs w:val="20"/>
          <w:lang w:eastAsia="es-MX"/>
        </w:rPr>
        <w:t xml:space="preserve">revela un saldo por un </w:t>
      </w:r>
      <w:r w:rsidR="00E73DF8" w:rsidRPr="00D325C9">
        <w:rPr>
          <w:rFonts w:ascii="Arial" w:eastAsia="Times New Roman" w:hAnsi="Arial" w:cs="Arial"/>
          <w:sz w:val="20"/>
          <w:szCs w:val="20"/>
          <w:lang w:eastAsia="es-MX"/>
        </w:rPr>
        <w:t xml:space="preserve">importe de </w:t>
      </w:r>
      <w:r w:rsidR="00E73DF8" w:rsidRPr="00D325C9">
        <w:rPr>
          <w:rFonts w:ascii="Arial" w:eastAsia="Times New Roman" w:hAnsi="Arial" w:cs="Arial"/>
          <w:b/>
          <w:bCs/>
          <w:sz w:val="20"/>
          <w:szCs w:val="20"/>
          <w:lang w:eastAsia="es-MX"/>
        </w:rPr>
        <w:t xml:space="preserve">$ </w:t>
      </w:r>
      <w:r w:rsidR="00683083">
        <w:rPr>
          <w:rFonts w:ascii="Arial" w:hAnsi="Arial" w:cs="Arial"/>
          <w:b/>
          <w:bCs/>
          <w:sz w:val="20"/>
          <w:szCs w:val="20"/>
        </w:rPr>
        <w:t>0.00</w:t>
      </w:r>
      <w:r w:rsidR="00714CC1" w:rsidRPr="00D74688">
        <w:rPr>
          <w:rFonts w:ascii="Arial" w:hAnsi="Arial" w:cs="Arial"/>
          <w:b/>
          <w:bCs/>
          <w:sz w:val="20"/>
          <w:szCs w:val="20"/>
        </w:rPr>
        <w:t xml:space="preserve"> (</w:t>
      </w:r>
      <w:r w:rsidR="00683083">
        <w:rPr>
          <w:rFonts w:ascii="Arial" w:hAnsi="Arial" w:cs="Arial"/>
          <w:b/>
          <w:bCs/>
          <w:sz w:val="20"/>
          <w:szCs w:val="20"/>
        </w:rPr>
        <w:t>Cero Pesos 00/100 M.N.</w:t>
      </w:r>
      <w:r w:rsidR="00714CC1" w:rsidRPr="00D74688">
        <w:rPr>
          <w:rFonts w:ascii="Arial" w:hAnsi="Arial" w:cs="Arial"/>
          <w:b/>
          <w:bCs/>
          <w:sz w:val="20"/>
          <w:szCs w:val="20"/>
        </w:rPr>
        <w:t>)</w:t>
      </w:r>
      <w:r w:rsidR="00E73DF8" w:rsidRPr="00D74688">
        <w:rPr>
          <w:rFonts w:ascii="Arial" w:eastAsia="Times New Roman" w:hAnsi="Arial" w:cs="Arial"/>
          <w:bCs/>
          <w:sz w:val="20"/>
          <w:szCs w:val="20"/>
          <w:lang w:eastAsia="es-MX"/>
        </w:rPr>
        <w:t>,</w:t>
      </w:r>
      <w:r w:rsidR="00E73DF8" w:rsidRPr="00D325C9">
        <w:rPr>
          <w:rFonts w:ascii="Arial" w:eastAsia="Times New Roman" w:hAnsi="Arial" w:cs="Arial"/>
          <w:b/>
          <w:bCs/>
          <w:sz w:val="20"/>
          <w:szCs w:val="20"/>
          <w:lang w:eastAsia="es-MX"/>
        </w:rPr>
        <w:t xml:space="preserve"> </w:t>
      </w:r>
      <w:r w:rsidR="000E60D9" w:rsidRPr="00D325C9">
        <w:rPr>
          <w:rFonts w:ascii="Arial" w:eastAsia="Times New Roman" w:hAnsi="Arial" w:cs="Arial"/>
          <w:sz w:val="20"/>
          <w:szCs w:val="20"/>
          <w:lang w:eastAsia="es-MX"/>
        </w:rPr>
        <w:t xml:space="preserve">en el cual </w:t>
      </w:r>
      <w:r w:rsidR="008C367D" w:rsidRPr="00D325C9">
        <w:rPr>
          <w:rFonts w:ascii="Arial" w:eastAsia="Times New Roman" w:hAnsi="Arial" w:cs="Arial"/>
          <w:sz w:val="20"/>
          <w:szCs w:val="20"/>
          <w:lang w:eastAsia="es-MX"/>
        </w:rPr>
        <w:t>se registra</w:t>
      </w:r>
      <w:r w:rsidR="00E73DF8" w:rsidRPr="00D325C9">
        <w:rPr>
          <w:rFonts w:ascii="Arial" w:eastAsia="Times New Roman" w:hAnsi="Arial" w:cs="Arial"/>
          <w:b/>
          <w:bCs/>
          <w:sz w:val="20"/>
          <w:szCs w:val="20"/>
          <w:lang w:eastAsia="es-MX"/>
        </w:rPr>
        <w:t xml:space="preserve"> </w:t>
      </w:r>
      <w:r w:rsidR="00E73DF8" w:rsidRPr="00D325C9">
        <w:rPr>
          <w:rFonts w:ascii="Arial" w:hAnsi="Arial" w:cs="Arial"/>
          <w:sz w:val="20"/>
          <w:szCs w:val="20"/>
        </w:rPr>
        <w:t>el monto del deterioro que se establece anualmente, a fin de prev</w:t>
      </w:r>
      <w:r w:rsidR="000E60D9" w:rsidRPr="00D325C9">
        <w:rPr>
          <w:rFonts w:ascii="Arial" w:hAnsi="Arial" w:cs="Arial"/>
          <w:sz w:val="20"/>
          <w:szCs w:val="20"/>
        </w:rPr>
        <w:t>e</w:t>
      </w:r>
      <w:r w:rsidR="00E73DF8" w:rsidRPr="00D325C9">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7EC24F29" w14:textId="793A9404" w:rsidR="00B708AF"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1.2.6.5.</w:t>
      </w:r>
      <w:r w:rsidR="00B708AF" w:rsidRPr="00D325C9">
        <w:rPr>
          <w:rFonts w:ascii="Arial" w:eastAsia="Times New Roman" w:hAnsi="Arial" w:cs="Arial"/>
          <w:bCs/>
          <w:sz w:val="20"/>
          <w:szCs w:val="20"/>
          <w:lang w:eastAsia="es-MX"/>
        </w:rPr>
        <w:t xml:space="preserve"> </w:t>
      </w:r>
      <w:r w:rsidR="00B708AF" w:rsidRPr="00D325C9">
        <w:rPr>
          <w:rFonts w:ascii="Arial" w:hAnsi="Arial" w:cs="Arial"/>
          <w:sz w:val="20"/>
          <w:szCs w:val="20"/>
        </w:rPr>
        <w:t xml:space="preserve">En </w:t>
      </w:r>
      <w:r w:rsidR="003504FB" w:rsidRPr="00D325C9">
        <w:rPr>
          <w:rFonts w:ascii="Arial" w:hAnsi="Arial" w:cs="Arial"/>
          <w:sz w:val="20"/>
          <w:szCs w:val="20"/>
        </w:rPr>
        <w:t>la</w:t>
      </w:r>
      <w:r w:rsidR="00B708AF" w:rsidRPr="00D325C9">
        <w:rPr>
          <w:rFonts w:ascii="Arial" w:hAnsi="Arial" w:cs="Arial"/>
          <w:sz w:val="20"/>
          <w:szCs w:val="20"/>
        </w:rPr>
        <w:t xml:space="preserve"> cuenta de </w:t>
      </w:r>
      <w:r w:rsidR="00257699" w:rsidRPr="00D325C9">
        <w:rPr>
          <w:rFonts w:ascii="Arial" w:hAnsi="Arial" w:cs="Arial"/>
          <w:b/>
          <w:sz w:val="20"/>
          <w:szCs w:val="20"/>
        </w:rPr>
        <w:t>AMORTIZACIÓN ACUMULADA DE ACTIVOS INTANGIBLES</w:t>
      </w:r>
      <w:r w:rsidR="00B708AF" w:rsidRPr="00D325C9">
        <w:rPr>
          <w:rFonts w:ascii="Arial" w:hAnsi="Arial" w:cs="Arial"/>
          <w:sz w:val="20"/>
          <w:szCs w:val="20"/>
        </w:rPr>
        <w:t xml:space="preserve">; </w:t>
      </w:r>
      <w:r w:rsidR="0089697F" w:rsidRPr="00D325C9">
        <w:rPr>
          <w:rFonts w:ascii="Arial" w:eastAsia="Times New Roman" w:hAnsi="Arial" w:cs="Arial"/>
          <w:sz w:val="20"/>
          <w:szCs w:val="20"/>
          <w:lang w:eastAsia="es-MX"/>
        </w:rPr>
        <w:t>se muestra un saldo por</w:t>
      </w:r>
      <w:r w:rsidR="00B708AF" w:rsidRPr="00D325C9">
        <w:rPr>
          <w:rFonts w:ascii="Arial" w:eastAsia="Times New Roman" w:hAnsi="Arial" w:cs="Arial"/>
          <w:sz w:val="20"/>
          <w:szCs w:val="20"/>
          <w:lang w:eastAsia="es-MX"/>
        </w:rPr>
        <w:t xml:space="preserve"> la cantidad de </w:t>
      </w:r>
      <w:r w:rsidR="00B708AF"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B708AF" w:rsidRPr="00D325C9">
        <w:rPr>
          <w:rFonts w:ascii="Arial" w:hAnsi="Arial" w:cs="Arial"/>
          <w:bCs/>
          <w:sz w:val="20"/>
          <w:szCs w:val="20"/>
        </w:rPr>
        <w:t xml:space="preserve">, </w:t>
      </w:r>
      <w:r w:rsidR="006851CF" w:rsidRPr="00D325C9">
        <w:rPr>
          <w:rFonts w:ascii="Arial" w:hAnsi="Arial" w:cs="Arial"/>
          <w:bCs/>
          <w:sz w:val="20"/>
          <w:szCs w:val="20"/>
        </w:rPr>
        <w:t>importe en el que</w:t>
      </w:r>
      <w:r w:rsidR="000E60D9" w:rsidRPr="00D325C9">
        <w:rPr>
          <w:rFonts w:ascii="Arial" w:hAnsi="Arial" w:cs="Arial"/>
          <w:bCs/>
          <w:sz w:val="20"/>
          <w:szCs w:val="20"/>
        </w:rPr>
        <w:t xml:space="preserve"> </w:t>
      </w:r>
      <w:r w:rsidR="00B708AF" w:rsidRPr="00D325C9">
        <w:rPr>
          <w:rFonts w:ascii="Arial" w:hAnsi="Arial" w:cs="Arial"/>
          <w:bCs/>
          <w:sz w:val="20"/>
          <w:szCs w:val="20"/>
        </w:rPr>
        <w:t xml:space="preserve">se registra el </w:t>
      </w:r>
      <w:r w:rsidR="00B708AF" w:rsidRPr="00D325C9">
        <w:rPr>
          <w:rFonts w:ascii="Arial" w:hAnsi="Arial" w:cs="Arial"/>
          <w:sz w:val="20"/>
          <w:szCs w:val="20"/>
        </w:rPr>
        <w:t xml:space="preserve">monto de la amortización de activos intangibles </w:t>
      </w:r>
      <w:r w:rsidR="006C48A5" w:rsidRPr="00D325C9">
        <w:rPr>
          <w:rFonts w:ascii="Arial" w:hAnsi="Arial" w:cs="Arial"/>
          <w:sz w:val="20"/>
          <w:szCs w:val="20"/>
        </w:rPr>
        <w:t>y s</w:t>
      </w:r>
      <w:r w:rsidR="00B708AF" w:rsidRPr="00D325C9">
        <w:rPr>
          <w:rFonts w:ascii="Arial" w:hAnsi="Arial" w:cs="Arial"/>
          <w:sz w:val="20"/>
          <w:szCs w:val="20"/>
        </w:rPr>
        <w:t>e integra</w:t>
      </w:r>
      <w:r w:rsidR="006C48A5" w:rsidRPr="00D325C9">
        <w:rPr>
          <w:rFonts w:ascii="Arial" w:hAnsi="Arial" w:cs="Arial"/>
          <w:sz w:val="20"/>
          <w:szCs w:val="20"/>
        </w:rPr>
        <w:t xml:space="preserve"> de</w:t>
      </w:r>
      <w:r w:rsidR="00B708AF" w:rsidRPr="00D325C9">
        <w:rPr>
          <w:rFonts w:ascii="Arial" w:hAnsi="Arial" w:cs="Arial"/>
          <w:sz w:val="20"/>
          <w:szCs w:val="20"/>
        </w:rPr>
        <w:t xml:space="preserve"> los montos acumulados de ejercicios fiscales anteriores. </w:t>
      </w:r>
    </w:p>
    <w:p w14:paraId="7F63CCEE" w14:textId="75880D64"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w:t>
      </w:r>
      <w:r w:rsidR="00B708AF" w:rsidRPr="00D325C9">
        <w:rPr>
          <w:rFonts w:eastAsia="Times New Roman"/>
          <w:bCs/>
          <w:sz w:val="20"/>
          <w:lang w:eastAsia="es-MX"/>
        </w:rPr>
        <w:t xml:space="preserve"> E</w:t>
      </w:r>
      <w:r w:rsidR="008C367D" w:rsidRPr="00D325C9">
        <w:rPr>
          <w:rFonts w:eastAsia="Times New Roman"/>
          <w:bCs/>
          <w:sz w:val="20"/>
          <w:lang w:eastAsia="es-MX"/>
        </w:rPr>
        <w:t xml:space="preserve">l </w:t>
      </w:r>
      <w:r w:rsidR="00B708AF" w:rsidRPr="00D325C9">
        <w:rPr>
          <w:rFonts w:eastAsia="Times New Roman"/>
          <w:bCs/>
          <w:sz w:val="20"/>
          <w:lang w:eastAsia="es-MX"/>
        </w:rPr>
        <w:t xml:space="preserve">rubro de </w:t>
      </w:r>
      <w:r w:rsidR="00B708AF" w:rsidRPr="00D325C9">
        <w:rPr>
          <w:b/>
          <w:sz w:val="20"/>
        </w:rPr>
        <w:t xml:space="preserve">ACTIVOS DIFERIDOS; </w:t>
      </w:r>
      <w:r w:rsidR="00567B10" w:rsidRPr="00D325C9">
        <w:rPr>
          <w:rFonts w:eastAsia="Times New Roman"/>
          <w:bCs/>
          <w:sz w:val="20"/>
          <w:lang w:eastAsia="es-MX"/>
        </w:rPr>
        <w:t>registra un saldo por la cantidad</w:t>
      </w:r>
      <w:r w:rsidR="00B708AF" w:rsidRPr="00D325C9">
        <w:rPr>
          <w:rFonts w:eastAsia="Times New Roman"/>
          <w:bCs/>
          <w:sz w:val="20"/>
          <w:lang w:eastAsia="es-MX"/>
        </w:rPr>
        <w:t xml:space="preserve"> de </w:t>
      </w:r>
      <w:r w:rsidR="00B708AF" w:rsidRPr="00D325C9">
        <w:rPr>
          <w:rFonts w:eastAsia="Times New Roman"/>
          <w:b/>
          <w:sz w:val="20"/>
          <w:lang w:eastAsia="es-MX"/>
        </w:rPr>
        <w:t>$</w:t>
      </w:r>
      <w:r w:rsidR="002033CD">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B708AF" w:rsidRPr="00D325C9">
        <w:rPr>
          <w:bCs/>
          <w:sz w:val="20"/>
        </w:rPr>
        <w:t xml:space="preserve">, </w:t>
      </w:r>
      <w:r w:rsidR="00567B10" w:rsidRPr="00D325C9">
        <w:rPr>
          <w:bCs/>
          <w:sz w:val="20"/>
        </w:rPr>
        <w:t>el cual está constituido por</w:t>
      </w:r>
      <w:r w:rsidR="00BE698D" w:rsidRPr="00D325C9">
        <w:rPr>
          <w:bCs/>
          <w:sz w:val="20"/>
        </w:rPr>
        <w:t xml:space="preserve"> </w:t>
      </w:r>
      <w:r w:rsidR="00B708AF" w:rsidRPr="00D325C9">
        <w:rPr>
          <w:sz w:val="20"/>
        </w:rPr>
        <w:t xml:space="preserve">el </w:t>
      </w:r>
      <w:r w:rsidR="00567B10" w:rsidRPr="00D325C9">
        <w:rPr>
          <w:sz w:val="20"/>
        </w:rPr>
        <w:t>valor</w:t>
      </w:r>
      <w:r w:rsidR="00B708AF" w:rsidRPr="00D325C9">
        <w:rPr>
          <w:sz w:val="20"/>
        </w:rPr>
        <w:t xml:space="preserve"> de otros bienes y derechos; a favor del ente público, cuyo beneficio se recibirá en un período mayor a doce meses, no incluido en los rubros anteriores.</w:t>
      </w:r>
      <w:r w:rsidR="00B708AF" w:rsidRPr="00D325C9">
        <w:rPr>
          <w:rFonts w:eastAsia="Times New Roman"/>
          <w:bCs/>
          <w:sz w:val="20"/>
          <w:lang w:eastAsia="es-MX"/>
        </w:rPr>
        <w:t xml:space="preserve"> </w:t>
      </w:r>
    </w:p>
    <w:p w14:paraId="32B9BC2D" w14:textId="6F967361"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1.2.7.1</w:t>
      </w:r>
      <w:r w:rsidR="00BA1BAA" w:rsidRPr="00D325C9">
        <w:rPr>
          <w:rFonts w:eastAsia="Times New Roman"/>
          <w:bCs/>
          <w:sz w:val="20"/>
          <w:lang w:eastAsia="es-MX"/>
        </w:rPr>
        <w:t xml:space="preserve"> </w:t>
      </w:r>
      <w:r w:rsidR="00083629" w:rsidRPr="00D325C9">
        <w:rPr>
          <w:rFonts w:eastAsia="Times New Roman"/>
          <w:bCs/>
          <w:sz w:val="20"/>
          <w:lang w:eastAsia="es-MX"/>
        </w:rPr>
        <w:t>La</w:t>
      </w:r>
      <w:r w:rsidR="00BA1BAA" w:rsidRPr="00D325C9">
        <w:rPr>
          <w:rFonts w:eastAsia="Times New Roman"/>
          <w:bCs/>
          <w:sz w:val="20"/>
          <w:lang w:eastAsia="es-MX"/>
        </w:rPr>
        <w:t xml:space="preserve"> cuenta de </w:t>
      </w:r>
      <w:r w:rsidR="00257699" w:rsidRPr="00D325C9">
        <w:rPr>
          <w:b/>
          <w:sz w:val="20"/>
        </w:rPr>
        <w:t>ESTUDIOS, FORMULACIÓN Y EVALUACIÓN DE PROYECTOS</w:t>
      </w:r>
      <w:r w:rsidR="00BA1BAA" w:rsidRPr="00D325C9">
        <w:rPr>
          <w:b/>
          <w:sz w:val="20"/>
        </w:rPr>
        <w:t xml:space="preserve">; </w:t>
      </w:r>
      <w:r w:rsidR="006851CF" w:rsidRPr="00D325C9">
        <w:rPr>
          <w:rFonts w:eastAsia="Times New Roman"/>
          <w:bCs/>
          <w:sz w:val="20"/>
          <w:lang w:eastAsia="es-MX"/>
        </w:rPr>
        <w:t>emite</w:t>
      </w:r>
      <w:r w:rsidR="0013554C" w:rsidRPr="00D325C9">
        <w:rPr>
          <w:rFonts w:eastAsia="Times New Roman"/>
          <w:bCs/>
          <w:sz w:val="20"/>
          <w:lang w:eastAsia="es-MX"/>
        </w:rPr>
        <w:t xml:space="preserve"> un saldo por</w:t>
      </w:r>
      <w:r w:rsidR="00BA1BAA" w:rsidRPr="00D325C9">
        <w:rPr>
          <w:rFonts w:eastAsia="Times New Roman"/>
          <w:bCs/>
          <w:sz w:val="20"/>
          <w:lang w:eastAsia="es-MX"/>
        </w:rPr>
        <w:t xml:space="preserve"> la cantidad de </w:t>
      </w:r>
      <w:r w:rsidR="00BA1BAA" w:rsidRPr="00D325C9">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BA1BAA" w:rsidRPr="00D325C9">
        <w:rPr>
          <w:rFonts w:eastAsia="Times New Roman"/>
          <w:bCs/>
          <w:sz w:val="20"/>
          <w:lang w:eastAsia="es-MX"/>
        </w:rPr>
        <w:t xml:space="preserve">, </w:t>
      </w:r>
      <w:r w:rsidR="0013554C" w:rsidRPr="00D325C9">
        <w:rPr>
          <w:rFonts w:eastAsia="Times New Roman"/>
          <w:bCs/>
          <w:sz w:val="20"/>
          <w:lang w:eastAsia="es-MX"/>
        </w:rPr>
        <w:t>mismo que</w:t>
      </w:r>
      <w:r w:rsidR="004B6A3C" w:rsidRPr="00D325C9">
        <w:rPr>
          <w:rFonts w:eastAsia="Times New Roman"/>
          <w:bCs/>
          <w:sz w:val="20"/>
          <w:lang w:eastAsia="es-MX"/>
        </w:rPr>
        <w:t xml:space="preserve"> representa</w:t>
      </w:r>
      <w:r w:rsidR="00BA1BAA" w:rsidRPr="00D325C9">
        <w:rPr>
          <w:bCs/>
          <w:sz w:val="20"/>
        </w:rPr>
        <w:t xml:space="preserve"> </w:t>
      </w:r>
      <w:r w:rsidR="00BE698D" w:rsidRPr="00D325C9">
        <w:rPr>
          <w:bCs/>
          <w:sz w:val="20"/>
        </w:rPr>
        <w:t xml:space="preserve">el </w:t>
      </w:r>
      <w:r w:rsidR="00BA1BAA" w:rsidRPr="00D325C9">
        <w:rPr>
          <w:sz w:val="20"/>
        </w:rPr>
        <w:t>monto</w:t>
      </w:r>
      <w:r w:rsidR="000E60D9" w:rsidRPr="00D325C9">
        <w:rPr>
          <w:sz w:val="20"/>
        </w:rPr>
        <w:t xml:space="preserve"> de</w:t>
      </w:r>
      <w:r w:rsidR="00BA1BAA" w:rsidRPr="00D325C9">
        <w:rPr>
          <w:sz w:val="20"/>
        </w:rPr>
        <w:t xml:space="preserve"> los estudios, formulación y evaluación de proyectos productivos no incluidos en las cuentas anteriores. </w:t>
      </w:r>
    </w:p>
    <w:p w14:paraId="1A74CB9D" w14:textId="615114CD"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1.2.7.2</w:t>
      </w:r>
      <w:r w:rsidR="00BA1BAA" w:rsidRPr="00D325C9">
        <w:rPr>
          <w:rFonts w:eastAsia="Times New Roman"/>
          <w:bCs/>
          <w:sz w:val="20"/>
          <w:lang w:eastAsia="es-MX"/>
        </w:rPr>
        <w:t xml:space="preserve"> En la cuenta de </w:t>
      </w:r>
      <w:r w:rsidR="00257699" w:rsidRPr="00D325C9">
        <w:rPr>
          <w:b/>
          <w:sz w:val="20"/>
        </w:rPr>
        <w:t>DERECHOS SOBRE BIENES EN RÉGIMEN DE ARRENDAMIENTO FINANCIERO</w:t>
      </w:r>
      <w:r w:rsidR="006851CF" w:rsidRPr="00D325C9">
        <w:rPr>
          <w:b/>
          <w:sz w:val="20"/>
        </w:rPr>
        <w:t xml:space="preserve">; </w:t>
      </w:r>
      <w:r w:rsidR="006851CF" w:rsidRPr="00D325C9">
        <w:rPr>
          <w:sz w:val="20"/>
        </w:rPr>
        <w:t>se denota un saldo por el</w:t>
      </w:r>
      <w:r w:rsidR="00BA1BAA" w:rsidRPr="00D325C9">
        <w:rPr>
          <w:sz w:val="20"/>
        </w:rPr>
        <w:t xml:space="preserve"> importe de </w:t>
      </w:r>
      <w:r w:rsidR="00BA1BAA" w:rsidRPr="00D325C9">
        <w:rPr>
          <w:b/>
          <w:sz w:val="20"/>
        </w:rPr>
        <w:t>$</w:t>
      </w:r>
      <w:r w:rsidR="002033CD">
        <w:rPr>
          <w:b/>
          <w:sz w:val="20"/>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BA1BAA" w:rsidRPr="00D325C9">
        <w:rPr>
          <w:sz w:val="20"/>
        </w:rPr>
        <w:t>se registra</w:t>
      </w:r>
      <w:r w:rsidR="00BA1BAA" w:rsidRPr="00D325C9">
        <w:rPr>
          <w:bCs/>
          <w:sz w:val="20"/>
        </w:rPr>
        <w:t xml:space="preserve"> el </w:t>
      </w:r>
      <w:r w:rsidR="00BA1BAA" w:rsidRPr="00D325C9">
        <w:rPr>
          <w:sz w:val="20"/>
        </w:rPr>
        <w:t>monto de los contratos por virtud de los cuales se adquiere el uso o goce temporal de bienes tangibles con opción a compra</w:t>
      </w:r>
      <w:r w:rsidR="00567B10" w:rsidRPr="00D325C9">
        <w:rPr>
          <w:sz w:val="20"/>
        </w:rPr>
        <w:t>.</w:t>
      </w:r>
      <w:r w:rsidR="00C44631" w:rsidRPr="00D325C9">
        <w:rPr>
          <w:sz w:val="20"/>
        </w:rPr>
        <w:t xml:space="preserve"> </w:t>
      </w:r>
    </w:p>
    <w:p w14:paraId="0DB40188" w14:textId="7AFCF295" w:rsidR="00BA1BAA"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1.2.7.3</w:t>
      </w:r>
      <w:r w:rsidR="00BA1BAA" w:rsidRPr="00D325C9">
        <w:rPr>
          <w:rFonts w:eastAsia="Times New Roman"/>
          <w:bCs/>
          <w:sz w:val="20"/>
          <w:lang w:eastAsia="es-MX"/>
        </w:rPr>
        <w:t xml:space="preserve"> </w:t>
      </w:r>
      <w:r w:rsidR="004B6A3C" w:rsidRPr="00D325C9">
        <w:rPr>
          <w:rFonts w:eastAsia="Times New Roman"/>
          <w:bCs/>
          <w:sz w:val="20"/>
          <w:lang w:eastAsia="es-MX"/>
        </w:rPr>
        <w:t>La cuenta</w:t>
      </w:r>
      <w:r w:rsidR="00BA1BAA" w:rsidRPr="00D325C9">
        <w:rPr>
          <w:rFonts w:eastAsia="Times New Roman"/>
          <w:bCs/>
          <w:sz w:val="20"/>
          <w:lang w:eastAsia="es-MX"/>
        </w:rPr>
        <w:t xml:space="preserve"> de</w:t>
      </w:r>
      <w:r w:rsidR="00BA1BAA" w:rsidRPr="00D325C9">
        <w:rPr>
          <w:b/>
          <w:sz w:val="20"/>
        </w:rPr>
        <w:t xml:space="preserve"> </w:t>
      </w:r>
      <w:r w:rsidR="00257699" w:rsidRPr="00D325C9">
        <w:rPr>
          <w:b/>
          <w:sz w:val="20"/>
        </w:rPr>
        <w:t>GASTOS PAGADOS POR ADELANTADO A LARGO PLAZO</w:t>
      </w:r>
      <w:r w:rsidR="00BA1BAA" w:rsidRPr="00D325C9">
        <w:rPr>
          <w:rFonts w:eastAsia="Times New Roman"/>
          <w:bCs/>
          <w:sz w:val="20"/>
          <w:lang w:eastAsia="es-MX"/>
        </w:rPr>
        <w:t xml:space="preserve">; </w:t>
      </w:r>
      <w:r w:rsidR="0022320B" w:rsidRPr="00D325C9">
        <w:rPr>
          <w:rFonts w:eastAsia="Times New Roman"/>
          <w:sz w:val="20"/>
          <w:lang w:eastAsia="es-MX"/>
        </w:rPr>
        <w:t xml:space="preserve">indica un saldo por un </w:t>
      </w:r>
      <w:r w:rsidR="00BA1BAA" w:rsidRPr="00D325C9">
        <w:rPr>
          <w:rFonts w:eastAsia="Times New Roman"/>
          <w:sz w:val="20"/>
          <w:lang w:eastAsia="es-MX"/>
        </w:rPr>
        <w:t xml:space="preserve">importe de </w:t>
      </w:r>
      <w:r w:rsidR="002033CD">
        <w:rPr>
          <w:rFonts w:eastAsia="Times New Roman"/>
          <w:b/>
          <w:bCs/>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BA1BAA" w:rsidRPr="002033CD">
        <w:rPr>
          <w:rFonts w:eastAsia="Times New Roman"/>
          <w:bCs/>
          <w:sz w:val="20"/>
          <w:lang w:eastAsia="es-MX"/>
        </w:rPr>
        <w:t xml:space="preserve">, </w:t>
      </w:r>
      <w:r w:rsidR="0022320B" w:rsidRPr="00D325C9">
        <w:rPr>
          <w:rFonts w:eastAsia="Times New Roman"/>
          <w:sz w:val="20"/>
          <w:lang w:eastAsia="es-MX"/>
        </w:rPr>
        <w:t>cantidad que</w:t>
      </w:r>
      <w:r w:rsidR="000E60D9" w:rsidRPr="00D325C9">
        <w:rPr>
          <w:rFonts w:eastAsia="Times New Roman"/>
          <w:sz w:val="20"/>
          <w:lang w:eastAsia="es-MX"/>
        </w:rPr>
        <w:t xml:space="preserve"> </w:t>
      </w:r>
      <w:r w:rsidR="00BA1BAA" w:rsidRPr="00D325C9">
        <w:rPr>
          <w:rFonts w:eastAsia="Times New Roman"/>
          <w:sz w:val="20"/>
          <w:lang w:eastAsia="es-MX"/>
        </w:rPr>
        <w:t>representa</w:t>
      </w:r>
      <w:r w:rsidR="00BA1BAA" w:rsidRPr="00D325C9">
        <w:rPr>
          <w:rFonts w:eastAsia="Times New Roman"/>
          <w:b/>
          <w:bCs/>
          <w:sz w:val="20"/>
          <w:lang w:eastAsia="es-MX"/>
        </w:rPr>
        <w:t xml:space="preserve"> </w:t>
      </w:r>
      <w:r w:rsidR="00BA1BAA" w:rsidRPr="00D325C9">
        <w:rPr>
          <w:sz w:val="20"/>
        </w:rPr>
        <w:t xml:space="preserve">el monto de los gastos pagados por adelantado, con vencimiento mayor a doce meses. </w:t>
      </w:r>
    </w:p>
    <w:p w14:paraId="4DAB7A6C" w14:textId="60D1A735"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1.2.7.4</w:t>
      </w:r>
      <w:r w:rsidR="00BA1BAA" w:rsidRPr="00D325C9">
        <w:rPr>
          <w:rFonts w:eastAsia="Times New Roman"/>
          <w:bCs/>
          <w:sz w:val="20"/>
          <w:lang w:eastAsia="es-MX"/>
        </w:rPr>
        <w:t xml:space="preserve">. </w:t>
      </w:r>
      <w:r w:rsidR="00E970A5" w:rsidRPr="00D325C9">
        <w:rPr>
          <w:rFonts w:eastAsia="Times New Roman"/>
          <w:bCs/>
          <w:sz w:val="20"/>
          <w:lang w:eastAsia="es-MX"/>
        </w:rPr>
        <w:t>En el apartado</w:t>
      </w:r>
      <w:r w:rsidR="00BA1BAA" w:rsidRPr="00D325C9">
        <w:rPr>
          <w:rFonts w:eastAsia="Times New Roman"/>
          <w:bCs/>
          <w:sz w:val="20"/>
          <w:lang w:eastAsia="es-MX"/>
        </w:rPr>
        <w:t xml:space="preserve"> de </w:t>
      </w:r>
      <w:r w:rsidR="00257699" w:rsidRPr="00D325C9">
        <w:rPr>
          <w:b/>
          <w:sz w:val="20"/>
        </w:rPr>
        <w:t>ANTICIPOS A LARGO PLAZO</w:t>
      </w:r>
      <w:r w:rsidR="00BA1BAA" w:rsidRPr="00D325C9">
        <w:rPr>
          <w:b/>
          <w:sz w:val="20"/>
        </w:rPr>
        <w:t xml:space="preserve">; </w:t>
      </w:r>
      <w:r w:rsidR="0022320B" w:rsidRPr="00D325C9">
        <w:rPr>
          <w:sz w:val="20"/>
        </w:rPr>
        <w:t>se refleja un saldo por un</w:t>
      </w:r>
      <w:r w:rsidR="00BA1BAA" w:rsidRPr="00D325C9">
        <w:rPr>
          <w:sz w:val="20"/>
        </w:rPr>
        <w:t xml:space="preserve"> importe de </w:t>
      </w:r>
      <w:r w:rsidR="00BA1BAA" w:rsidRPr="00D325C9">
        <w:rPr>
          <w:b/>
          <w:sz w:val="20"/>
        </w:rPr>
        <w:t>$</w:t>
      </w:r>
      <w:r w:rsidR="002033CD">
        <w:rPr>
          <w:b/>
          <w:sz w:val="20"/>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BA1BAA" w:rsidRPr="00D325C9">
        <w:rPr>
          <w:bCs/>
          <w:sz w:val="20"/>
        </w:rPr>
        <w:t xml:space="preserve">, </w:t>
      </w:r>
      <w:r w:rsidR="000E60D9" w:rsidRPr="00D325C9">
        <w:rPr>
          <w:bCs/>
          <w:sz w:val="20"/>
        </w:rPr>
        <w:t xml:space="preserve">en la cual </w:t>
      </w:r>
      <w:r w:rsidR="004B6A3C" w:rsidRPr="00D325C9">
        <w:rPr>
          <w:sz w:val="20"/>
        </w:rPr>
        <w:t>se registra</w:t>
      </w:r>
      <w:r w:rsidR="00BA1BAA" w:rsidRPr="00D325C9">
        <w:rPr>
          <w:bCs/>
          <w:sz w:val="20"/>
        </w:rPr>
        <w:t xml:space="preserve"> </w:t>
      </w:r>
      <w:r w:rsidR="00BA1BAA" w:rsidRPr="00D325C9">
        <w:rPr>
          <w:sz w:val="20"/>
        </w:rPr>
        <w:t xml:space="preserve">el monto de los anticipos entregados previo a la recepción parcial o total de bienes o prestación de servicios, que serán exigibles en un plazo mayor a doce meses. </w:t>
      </w:r>
    </w:p>
    <w:p w14:paraId="46846E08" w14:textId="1B4FECA2" w:rsidR="001C10C4" w:rsidRPr="00D325C9" w:rsidRDefault="001C10C4"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1.2.7.5</w:t>
      </w:r>
      <w:r w:rsidR="00DA6570" w:rsidRPr="00D325C9">
        <w:rPr>
          <w:rFonts w:eastAsia="Times New Roman"/>
          <w:bCs/>
          <w:sz w:val="20"/>
          <w:lang w:eastAsia="es-MX"/>
        </w:rPr>
        <w:t xml:space="preserve">. En </w:t>
      </w:r>
      <w:r w:rsidR="004B6A3C" w:rsidRPr="00D325C9">
        <w:rPr>
          <w:rFonts w:eastAsia="Times New Roman"/>
          <w:bCs/>
          <w:sz w:val="20"/>
          <w:lang w:eastAsia="es-MX"/>
        </w:rPr>
        <w:t>la cuenta</w:t>
      </w:r>
      <w:r w:rsidR="00DA6570" w:rsidRPr="00D325C9">
        <w:rPr>
          <w:rFonts w:eastAsia="Times New Roman"/>
          <w:bCs/>
          <w:sz w:val="20"/>
          <w:lang w:eastAsia="es-MX"/>
        </w:rPr>
        <w:t xml:space="preserve"> de </w:t>
      </w:r>
      <w:r w:rsidR="00257699" w:rsidRPr="00D325C9">
        <w:rPr>
          <w:b/>
          <w:sz w:val="20"/>
        </w:rPr>
        <w:t>BENEFICIOS AL RETIRO DE EMPLEADOS PAGADOS POR ADELANTADO</w:t>
      </w:r>
      <w:r w:rsidR="0022320B" w:rsidRPr="00D325C9">
        <w:rPr>
          <w:b/>
          <w:sz w:val="20"/>
        </w:rPr>
        <w:t xml:space="preserve">; </w:t>
      </w:r>
      <w:r w:rsidR="0022320B" w:rsidRPr="00D325C9">
        <w:rPr>
          <w:sz w:val="20"/>
        </w:rPr>
        <w:t>se emite un saldo por</w:t>
      </w:r>
      <w:r w:rsidR="00DA6570" w:rsidRPr="00D325C9">
        <w:rPr>
          <w:rFonts w:eastAsia="Times New Roman"/>
          <w:bCs/>
          <w:sz w:val="20"/>
          <w:lang w:eastAsia="es-MX"/>
        </w:rPr>
        <w:t xml:space="preserve"> la cantidad de </w:t>
      </w:r>
      <w:r w:rsidR="00DA6570" w:rsidRPr="00D325C9">
        <w:rPr>
          <w:rFonts w:eastAsia="Times New Roman"/>
          <w:b/>
          <w:sz w:val="20"/>
          <w:lang w:eastAsia="es-MX"/>
        </w:rPr>
        <w:t>$</w:t>
      </w:r>
      <w:r w:rsidR="002033CD">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DA6570" w:rsidRPr="00D325C9">
        <w:rPr>
          <w:bCs/>
          <w:sz w:val="20"/>
        </w:rPr>
        <w:t xml:space="preserve">, </w:t>
      </w:r>
      <w:r w:rsidR="0022320B" w:rsidRPr="00D325C9">
        <w:rPr>
          <w:bCs/>
          <w:sz w:val="20"/>
        </w:rPr>
        <w:t>mismo que contempla</w:t>
      </w:r>
      <w:r w:rsidR="00DA6570" w:rsidRPr="00D325C9">
        <w:rPr>
          <w:bCs/>
          <w:sz w:val="20"/>
        </w:rPr>
        <w:t xml:space="preserve"> </w:t>
      </w:r>
      <w:r w:rsidR="00DA6570" w:rsidRPr="00D325C9">
        <w:rPr>
          <w:sz w:val="20"/>
        </w:rPr>
        <w:t xml:space="preserve">el monto de las erogaciones pagadas por anticipado provenientes de planes de pensiones, primas de antigüedad e indemnizaciones, por jubilación o por retiro. </w:t>
      </w:r>
    </w:p>
    <w:p w14:paraId="617DF8DA" w14:textId="794E1AF9" w:rsidR="00F319F5" w:rsidRPr="00D325C9" w:rsidRDefault="001C10C4"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1.2.7.9</w:t>
      </w:r>
      <w:r w:rsidR="00F319F5" w:rsidRPr="00D325C9">
        <w:rPr>
          <w:rFonts w:ascii="Arial" w:eastAsia="Times New Roman" w:hAnsi="Arial" w:cs="Arial"/>
          <w:bCs/>
          <w:sz w:val="20"/>
          <w:szCs w:val="20"/>
          <w:lang w:eastAsia="es-MX"/>
        </w:rPr>
        <w:t xml:space="preserve">. </w:t>
      </w:r>
      <w:r w:rsidR="00AE3464" w:rsidRPr="00D325C9">
        <w:rPr>
          <w:rFonts w:ascii="Arial" w:hAnsi="Arial" w:cs="Arial"/>
          <w:sz w:val="20"/>
          <w:szCs w:val="20"/>
        </w:rPr>
        <w:t>La</w:t>
      </w:r>
      <w:r w:rsidR="00F319F5" w:rsidRPr="00D325C9">
        <w:rPr>
          <w:rFonts w:ascii="Arial" w:hAnsi="Arial" w:cs="Arial"/>
          <w:sz w:val="20"/>
          <w:szCs w:val="20"/>
        </w:rPr>
        <w:t xml:space="preserve"> cuenta de </w:t>
      </w:r>
      <w:r w:rsidR="00257699" w:rsidRPr="00D325C9">
        <w:rPr>
          <w:rFonts w:ascii="Arial" w:hAnsi="Arial" w:cs="Arial"/>
          <w:b/>
          <w:sz w:val="20"/>
          <w:szCs w:val="20"/>
        </w:rPr>
        <w:t>OTROS ACTIVOS DIFERIDOS</w:t>
      </w:r>
      <w:r w:rsidR="0022320B" w:rsidRPr="00D325C9">
        <w:rPr>
          <w:rFonts w:ascii="Arial" w:hAnsi="Arial" w:cs="Arial"/>
          <w:sz w:val="20"/>
          <w:szCs w:val="20"/>
        </w:rPr>
        <w:t xml:space="preserve">; se indica un saldo por </w:t>
      </w:r>
      <w:r w:rsidR="00F319F5" w:rsidRPr="00D325C9">
        <w:rPr>
          <w:rFonts w:ascii="Arial" w:eastAsia="Times New Roman" w:hAnsi="Arial" w:cs="Arial"/>
          <w:sz w:val="20"/>
          <w:szCs w:val="20"/>
          <w:lang w:eastAsia="es-MX"/>
        </w:rPr>
        <w:t xml:space="preserve">la cantidad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22320B" w:rsidRPr="002033CD">
        <w:rPr>
          <w:rFonts w:ascii="Arial" w:hAnsi="Arial" w:cs="Arial"/>
          <w:sz w:val="20"/>
          <w:szCs w:val="20"/>
        </w:rPr>
        <w:t xml:space="preserve">, </w:t>
      </w:r>
      <w:r w:rsidR="0022320B" w:rsidRPr="00D325C9">
        <w:rPr>
          <w:rFonts w:ascii="Arial" w:hAnsi="Arial" w:cs="Arial"/>
          <w:sz w:val="20"/>
          <w:szCs w:val="20"/>
        </w:rPr>
        <w:t>importe que</w:t>
      </w:r>
      <w:r w:rsidR="0022320B" w:rsidRPr="00D325C9">
        <w:rPr>
          <w:rFonts w:ascii="Arial" w:hAnsi="Arial" w:cs="Arial"/>
          <w:b/>
          <w:sz w:val="20"/>
          <w:szCs w:val="20"/>
        </w:rPr>
        <w:t xml:space="preserve"> </w:t>
      </w:r>
      <w:r w:rsidR="00AE3464" w:rsidRPr="00D325C9">
        <w:rPr>
          <w:rFonts w:ascii="Arial" w:hAnsi="Arial" w:cs="Arial"/>
          <w:sz w:val="20"/>
          <w:szCs w:val="20"/>
        </w:rPr>
        <w:t>representa</w:t>
      </w:r>
      <w:r w:rsidR="00F319F5" w:rsidRPr="00D325C9">
        <w:rPr>
          <w:rFonts w:ascii="Arial" w:hAnsi="Arial" w:cs="Arial"/>
          <w:bCs/>
          <w:sz w:val="20"/>
          <w:szCs w:val="20"/>
        </w:rPr>
        <w:t xml:space="preserve"> el </w:t>
      </w:r>
      <w:r w:rsidR="00F319F5" w:rsidRPr="00D325C9">
        <w:rPr>
          <w:rFonts w:ascii="Arial" w:hAnsi="Arial" w:cs="Arial"/>
          <w:sz w:val="20"/>
          <w:szCs w:val="20"/>
        </w:rPr>
        <w:t xml:space="preserve">monto de otros bienes y derechos; a favor del ente público, cuyo beneficio se recibirá, en un período mayor a doce meses, no incluidos en las cuentas anteriores. </w:t>
      </w:r>
    </w:p>
    <w:p w14:paraId="38C0BC21" w14:textId="737EFC48" w:rsidR="0003465B" w:rsidRPr="00D325C9" w:rsidRDefault="00D34D9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MX"/>
        </w:rPr>
        <w:t>1.2.8.</w:t>
      </w:r>
      <w:r w:rsidR="004B6A3C" w:rsidRPr="00D325C9">
        <w:rPr>
          <w:rFonts w:ascii="Arial" w:eastAsia="Times New Roman" w:hAnsi="Arial" w:cs="Arial"/>
          <w:bCs/>
          <w:sz w:val="20"/>
          <w:szCs w:val="20"/>
          <w:lang w:eastAsia="es-MX"/>
        </w:rPr>
        <w:t xml:space="preserve"> En el</w:t>
      </w:r>
      <w:r w:rsidR="00F319F5" w:rsidRPr="00D325C9">
        <w:rPr>
          <w:rFonts w:ascii="Arial" w:eastAsia="Times New Roman" w:hAnsi="Arial" w:cs="Arial"/>
          <w:bCs/>
          <w:sz w:val="20"/>
          <w:szCs w:val="20"/>
          <w:lang w:eastAsia="es-MX"/>
        </w:rPr>
        <w:t xml:space="preserve"> rubro de </w:t>
      </w:r>
      <w:r w:rsidR="00257699" w:rsidRPr="00D325C9">
        <w:rPr>
          <w:rFonts w:ascii="Arial" w:hAnsi="Arial" w:cs="Arial"/>
          <w:b/>
          <w:sz w:val="20"/>
          <w:szCs w:val="20"/>
        </w:rPr>
        <w:t>ESTIMACIÓN POR PÉRDIDA O DETERIORO DE ACTIVOS NO CIRCULANTES</w:t>
      </w:r>
      <w:r w:rsidR="00F319F5" w:rsidRPr="00D325C9">
        <w:rPr>
          <w:rFonts w:ascii="Arial" w:hAnsi="Arial" w:cs="Arial"/>
          <w:b/>
          <w:sz w:val="20"/>
          <w:szCs w:val="20"/>
        </w:rPr>
        <w:t xml:space="preserve">; </w:t>
      </w:r>
      <w:r w:rsidR="0022320B" w:rsidRPr="00D325C9">
        <w:rPr>
          <w:rFonts w:ascii="Arial" w:eastAsia="Times New Roman" w:hAnsi="Arial" w:cs="Arial"/>
          <w:bCs/>
          <w:sz w:val="20"/>
          <w:szCs w:val="20"/>
          <w:lang w:eastAsia="es-MX"/>
        </w:rPr>
        <w:t>se</w:t>
      </w:r>
      <w:r w:rsidR="0003465B" w:rsidRPr="00D325C9">
        <w:rPr>
          <w:rFonts w:ascii="Arial" w:eastAsia="Times New Roman" w:hAnsi="Arial" w:cs="Arial"/>
          <w:bCs/>
          <w:sz w:val="20"/>
          <w:szCs w:val="20"/>
          <w:lang w:eastAsia="es-MX"/>
        </w:rPr>
        <w:t xml:space="preserve"> registra un saldo</w:t>
      </w:r>
      <w:r w:rsidR="00F319F5" w:rsidRPr="00D325C9">
        <w:rPr>
          <w:rFonts w:ascii="Arial" w:eastAsia="Times New Roman" w:hAnsi="Arial" w:cs="Arial"/>
          <w:bCs/>
          <w:sz w:val="20"/>
          <w:szCs w:val="20"/>
          <w:lang w:eastAsia="es-MX"/>
        </w:rPr>
        <w:t xml:space="preserve"> de </w:t>
      </w:r>
      <w:r w:rsidR="00F319F5"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F319F5" w:rsidRPr="00D325C9">
        <w:rPr>
          <w:rFonts w:ascii="Arial" w:hAnsi="Arial" w:cs="Arial"/>
          <w:bCs/>
          <w:sz w:val="20"/>
          <w:szCs w:val="20"/>
        </w:rPr>
        <w:t xml:space="preserve">, </w:t>
      </w:r>
      <w:r w:rsidR="0003465B" w:rsidRPr="00D325C9">
        <w:rPr>
          <w:rFonts w:ascii="Arial" w:hAnsi="Arial" w:cs="Arial"/>
          <w:bCs/>
          <w:sz w:val="20"/>
          <w:szCs w:val="20"/>
        </w:rPr>
        <w:t xml:space="preserve">el cual está integrado por </w:t>
      </w:r>
      <w:r w:rsidR="00F319F5" w:rsidRPr="00D325C9">
        <w:rPr>
          <w:rFonts w:ascii="Arial" w:hAnsi="Arial" w:cs="Arial"/>
          <w:sz w:val="20"/>
          <w:szCs w:val="20"/>
        </w:rPr>
        <w:t>el monto</w:t>
      </w:r>
      <w:r w:rsidR="0003465B" w:rsidRPr="00D325C9">
        <w:rPr>
          <w:rFonts w:ascii="Arial" w:hAnsi="Arial" w:cs="Arial"/>
          <w:sz w:val="20"/>
          <w:szCs w:val="20"/>
        </w:rPr>
        <w:t xml:space="preserve"> total</w:t>
      </w:r>
      <w:r w:rsidR="00F319F5" w:rsidRPr="00D325C9">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325C9">
        <w:rPr>
          <w:rFonts w:ascii="Arial" w:eastAsia="Times New Roman" w:hAnsi="Arial" w:cs="Arial"/>
          <w:bCs/>
          <w:sz w:val="20"/>
          <w:szCs w:val="20"/>
          <w:lang w:eastAsia="es-MX"/>
        </w:rPr>
        <w:t xml:space="preserve"> </w:t>
      </w:r>
    </w:p>
    <w:p w14:paraId="54FE1E45" w14:textId="00181569" w:rsidR="00C92EEF"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1.2.8.1.</w:t>
      </w:r>
      <w:r w:rsidR="00C92EEF" w:rsidRPr="00D325C9">
        <w:rPr>
          <w:rFonts w:ascii="Arial" w:eastAsia="Times New Roman" w:hAnsi="Arial" w:cs="Arial"/>
          <w:bCs/>
          <w:sz w:val="20"/>
          <w:szCs w:val="20"/>
          <w:lang w:eastAsia="es-MX"/>
        </w:rPr>
        <w:t xml:space="preserve"> </w:t>
      </w:r>
      <w:r w:rsidR="0084536C" w:rsidRPr="00D325C9">
        <w:rPr>
          <w:rFonts w:ascii="Arial" w:eastAsia="Times New Roman" w:hAnsi="Arial" w:cs="Arial"/>
          <w:bCs/>
          <w:sz w:val="20"/>
          <w:szCs w:val="20"/>
          <w:lang w:eastAsia="es-MX"/>
        </w:rPr>
        <w:t>La</w:t>
      </w:r>
      <w:r w:rsidR="00C92EEF" w:rsidRPr="00D325C9">
        <w:rPr>
          <w:rFonts w:ascii="Arial" w:eastAsia="Times New Roman" w:hAnsi="Arial" w:cs="Arial"/>
          <w:bCs/>
          <w:sz w:val="20"/>
          <w:szCs w:val="20"/>
          <w:lang w:eastAsia="es-MX"/>
        </w:rPr>
        <w:t xml:space="preserve"> cuenta de </w:t>
      </w:r>
      <w:r w:rsidR="00257699" w:rsidRPr="00D325C9">
        <w:rPr>
          <w:rFonts w:ascii="Arial" w:hAnsi="Arial" w:cs="Arial"/>
          <w:b/>
          <w:sz w:val="20"/>
          <w:szCs w:val="20"/>
        </w:rPr>
        <w:t>ESTIMACIONES POR PÉRDIDA DE CUENTAS INCOBRABLES DE DOCUMENTOS POR COBRAR A LARGO PLAZO</w:t>
      </w:r>
      <w:r w:rsidR="00C92EEF" w:rsidRPr="00D325C9">
        <w:rPr>
          <w:rFonts w:ascii="Arial" w:hAnsi="Arial" w:cs="Arial"/>
          <w:b/>
          <w:sz w:val="20"/>
          <w:szCs w:val="20"/>
        </w:rPr>
        <w:t xml:space="preserve">; </w:t>
      </w:r>
      <w:r w:rsidR="00322769" w:rsidRPr="00D325C9">
        <w:rPr>
          <w:rFonts w:ascii="Arial" w:eastAsia="Times New Roman" w:hAnsi="Arial" w:cs="Arial"/>
          <w:bCs/>
          <w:sz w:val="20"/>
          <w:szCs w:val="20"/>
          <w:lang w:eastAsia="es-MX"/>
        </w:rPr>
        <w:t>muestra un saldo por</w:t>
      </w:r>
      <w:r w:rsidR="00C92EEF" w:rsidRPr="00D325C9">
        <w:rPr>
          <w:rFonts w:ascii="Arial" w:eastAsia="Times New Roman" w:hAnsi="Arial" w:cs="Arial"/>
          <w:bCs/>
          <w:sz w:val="20"/>
          <w:szCs w:val="20"/>
          <w:lang w:eastAsia="es-MX"/>
        </w:rPr>
        <w:t xml:space="preserve"> la cantidad de </w:t>
      </w:r>
      <w:r w:rsidR="00C92EEF" w:rsidRPr="00D325C9">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 xml:space="preserve">Cero </w:t>
      </w:r>
      <w:r w:rsidR="00683083">
        <w:rPr>
          <w:rFonts w:ascii="Arial" w:hAnsi="Arial" w:cs="Arial"/>
          <w:b/>
          <w:bCs/>
          <w:sz w:val="20"/>
          <w:szCs w:val="20"/>
        </w:rPr>
        <w:lastRenderedPageBreak/>
        <w:t>Pesos 00/100 M.N.</w:t>
      </w:r>
      <w:r w:rsidR="00714CC1" w:rsidRPr="002033CD">
        <w:rPr>
          <w:rFonts w:ascii="Arial" w:hAnsi="Arial" w:cs="Arial"/>
          <w:b/>
          <w:bCs/>
          <w:sz w:val="20"/>
          <w:szCs w:val="20"/>
        </w:rPr>
        <w:t>)</w:t>
      </w:r>
      <w:r w:rsidR="00C92EEF" w:rsidRPr="00D325C9">
        <w:rPr>
          <w:rFonts w:ascii="Arial" w:eastAsia="Times New Roman" w:hAnsi="Arial" w:cs="Arial"/>
          <w:bCs/>
          <w:sz w:val="20"/>
          <w:szCs w:val="20"/>
          <w:lang w:eastAsia="es-MX"/>
        </w:rPr>
        <w:t xml:space="preserve">, </w:t>
      </w:r>
      <w:r w:rsidR="00322769" w:rsidRPr="00D325C9">
        <w:rPr>
          <w:rFonts w:ascii="Arial" w:eastAsia="Times New Roman" w:hAnsi="Arial" w:cs="Arial"/>
          <w:bCs/>
          <w:sz w:val="20"/>
          <w:szCs w:val="20"/>
          <w:lang w:eastAsia="es-MX"/>
        </w:rPr>
        <w:t>importe</w:t>
      </w:r>
      <w:r w:rsidR="000E60D9" w:rsidRPr="00D325C9">
        <w:rPr>
          <w:rFonts w:ascii="Arial" w:eastAsia="Times New Roman" w:hAnsi="Arial" w:cs="Arial"/>
          <w:bCs/>
          <w:sz w:val="20"/>
          <w:szCs w:val="20"/>
          <w:lang w:eastAsia="es-MX"/>
        </w:rPr>
        <w:t xml:space="preserve"> que </w:t>
      </w:r>
      <w:r w:rsidR="00142103" w:rsidRPr="00D325C9">
        <w:rPr>
          <w:rFonts w:ascii="Arial" w:eastAsia="Times New Roman" w:hAnsi="Arial" w:cs="Arial"/>
          <w:sz w:val="20"/>
          <w:szCs w:val="20"/>
          <w:lang w:eastAsia="es-MX"/>
        </w:rPr>
        <w:t>representa</w:t>
      </w:r>
      <w:r w:rsidR="00C92EEF" w:rsidRPr="00D325C9">
        <w:rPr>
          <w:rFonts w:ascii="Arial" w:hAnsi="Arial" w:cs="Arial"/>
          <w:bCs/>
          <w:sz w:val="20"/>
          <w:szCs w:val="20"/>
        </w:rPr>
        <w:t xml:space="preserve"> el </w:t>
      </w:r>
      <w:r w:rsidR="00C92EEF" w:rsidRPr="00D325C9">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33DC2691" w14:textId="6D416BB3" w:rsidR="00492A92" w:rsidRPr="00D325C9" w:rsidRDefault="00D34D95" w:rsidP="003F4E6C">
      <w:pPr>
        <w:spacing w:before="240"/>
        <w:jc w:val="both"/>
        <w:rPr>
          <w:rFonts w:ascii="Arial" w:eastAsia="Times New Roman" w:hAnsi="Arial" w:cs="Arial"/>
          <w:sz w:val="20"/>
          <w:szCs w:val="20"/>
          <w:lang w:eastAsia="es-MX"/>
        </w:rPr>
      </w:pPr>
      <w:r w:rsidRPr="00D325C9">
        <w:rPr>
          <w:rFonts w:ascii="Arial" w:eastAsia="Times New Roman" w:hAnsi="Arial" w:cs="Arial"/>
          <w:bCs/>
          <w:sz w:val="20"/>
          <w:szCs w:val="20"/>
          <w:lang w:eastAsia="es-MX"/>
        </w:rPr>
        <w:t>1.2.8.2.</w:t>
      </w:r>
      <w:r w:rsidR="00492A92"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En el apartado de</w:t>
      </w:r>
      <w:r w:rsidR="00492A92" w:rsidRPr="00D325C9">
        <w:rPr>
          <w:rFonts w:ascii="Arial" w:eastAsia="Times New Roman" w:hAnsi="Arial" w:cs="Arial"/>
          <w:bCs/>
          <w:sz w:val="20"/>
          <w:szCs w:val="20"/>
          <w:lang w:eastAsia="es-MX"/>
        </w:rPr>
        <w:t xml:space="preserve"> </w:t>
      </w:r>
      <w:r w:rsidR="00257699" w:rsidRPr="00D325C9">
        <w:rPr>
          <w:rFonts w:ascii="Arial" w:hAnsi="Arial" w:cs="Arial"/>
          <w:b/>
          <w:sz w:val="20"/>
          <w:szCs w:val="20"/>
        </w:rPr>
        <w:t>ESTIMACIONES POR PÉRDIDA DE CUENTAS INCOBRABLES DE DEUDORES DIVERSOS POR COBRAR A LARGO PLAZO;</w:t>
      </w:r>
      <w:r w:rsidR="00492A92" w:rsidRPr="00D325C9">
        <w:rPr>
          <w:rFonts w:ascii="Arial" w:hAnsi="Arial" w:cs="Arial"/>
          <w:b/>
          <w:sz w:val="20"/>
          <w:szCs w:val="20"/>
        </w:rPr>
        <w:t xml:space="preserve"> </w:t>
      </w:r>
      <w:r w:rsidR="00F15E69" w:rsidRPr="00D325C9">
        <w:rPr>
          <w:rFonts w:ascii="Arial" w:eastAsia="Times New Roman" w:hAnsi="Arial" w:cs="Arial"/>
          <w:bCs/>
          <w:sz w:val="20"/>
          <w:szCs w:val="20"/>
          <w:lang w:eastAsia="es-MX"/>
        </w:rPr>
        <w:t xml:space="preserve">se contempla un saldo </w:t>
      </w:r>
      <w:r w:rsidR="00871AEF" w:rsidRPr="00D325C9">
        <w:rPr>
          <w:rFonts w:ascii="Arial" w:eastAsia="Times New Roman" w:hAnsi="Arial" w:cs="Arial"/>
          <w:bCs/>
          <w:sz w:val="20"/>
          <w:szCs w:val="20"/>
          <w:lang w:eastAsia="es-MX"/>
        </w:rPr>
        <w:t>por la cantidad</w:t>
      </w:r>
      <w:r w:rsidR="00E07E9E" w:rsidRPr="00D325C9">
        <w:rPr>
          <w:rFonts w:ascii="Arial" w:eastAsia="Times New Roman" w:hAnsi="Arial" w:cs="Arial"/>
          <w:bCs/>
          <w:sz w:val="20"/>
          <w:szCs w:val="20"/>
          <w:lang w:eastAsia="es-MX"/>
        </w:rPr>
        <w:t xml:space="preserve"> de </w:t>
      </w:r>
      <w:r w:rsidR="00E07E9E" w:rsidRPr="00D325C9">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E07E9E" w:rsidRPr="00D325C9">
        <w:rPr>
          <w:rFonts w:ascii="Arial" w:eastAsia="Times New Roman" w:hAnsi="Arial" w:cs="Arial"/>
          <w:bCs/>
          <w:sz w:val="20"/>
          <w:szCs w:val="20"/>
          <w:lang w:eastAsia="es-MX"/>
        </w:rPr>
        <w:t xml:space="preserve">, </w:t>
      </w:r>
      <w:r w:rsidR="00871AEF" w:rsidRPr="00D325C9">
        <w:rPr>
          <w:rFonts w:ascii="Arial" w:eastAsia="Times New Roman" w:hAnsi="Arial" w:cs="Arial"/>
          <w:bCs/>
          <w:sz w:val="20"/>
          <w:szCs w:val="20"/>
          <w:lang w:eastAsia="es-MX"/>
        </w:rPr>
        <w:t xml:space="preserve">mismo que </w:t>
      </w:r>
      <w:r w:rsidR="00E07E9E" w:rsidRPr="00D325C9">
        <w:rPr>
          <w:rFonts w:ascii="Arial" w:eastAsia="Times New Roman" w:hAnsi="Arial" w:cs="Arial"/>
          <w:sz w:val="20"/>
          <w:szCs w:val="20"/>
          <w:lang w:eastAsia="es-MX"/>
        </w:rPr>
        <w:t>nos representa</w:t>
      </w:r>
      <w:r w:rsidR="00492A92" w:rsidRPr="00D325C9">
        <w:rPr>
          <w:rFonts w:ascii="Arial" w:hAnsi="Arial" w:cs="Arial"/>
          <w:bCs/>
          <w:sz w:val="20"/>
          <w:szCs w:val="20"/>
        </w:rPr>
        <w:t xml:space="preserve"> el </w:t>
      </w:r>
      <w:r w:rsidR="00492A92" w:rsidRPr="00D325C9">
        <w:rPr>
          <w:rFonts w:ascii="Arial" w:hAnsi="Arial" w:cs="Arial"/>
          <w:sz w:val="20"/>
          <w:szCs w:val="20"/>
        </w:rPr>
        <w:t xml:space="preserve">monto de la estimación que se establece anualmente por contingencia, con el fin de prever las pérdidas derivadas de la incobrabilidad de deudores diversos. </w:t>
      </w:r>
    </w:p>
    <w:p w14:paraId="1FC058ED" w14:textId="53293561" w:rsidR="00824D18"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1.2.8.3.</w:t>
      </w:r>
      <w:r w:rsidR="009C6698" w:rsidRPr="00D325C9">
        <w:rPr>
          <w:rFonts w:eastAsia="Times New Roman"/>
          <w:bCs/>
          <w:sz w:val="20"/>
          <w:lang w:eastAsia="es-MX"/>
        </w:rPr>
        <w:t xml:space="preserve"> </w:t>
      </w:r>
      <w:r w:rsidR="00142103" w:rsidRPr="00D325C9">
        <w:rPr>
          <w:rFonts w:eastAsia="Times New Roman"/>
          <w:bCs/>
          <w:sz w:val="20"/>
          <w:lang w:eastAsia="es-MX"/>
        </w:rPr>
        <w:t>En la</w:t>
      </w:r>
      <w:r w:rsidR="009C6698" w:rsidRPr="00D325C9">
        <w:rPr>
          <w:rFonts w:eastAsia="Times New Roman"/>
          <w:bCs/>
          <w:sz w:val="20"/>
          <w:lang w:eastAsia="es-MX"/>
        </w:rPr>
        <w:t xml:space="preserve"> cuenta de </w:t>
      </w:r>
      <w:r w:rsidR="00257699" w:rsidRPr="00D325C9">
        <w:rPr>
          <w:b/>
          <w:sz w:val="20"/>
        </w:rPr>
        <w:t xml:space="preserve">ESTIMACIONES POR PÉRDIDA DE CUENTAS INCOBRABLES DE INGRESOS POR </w:t>
      </w:r>
      <w:r w:rsidR="003614B0" w:rsidRPr="00D325C9">
        <w:rPr>
          <w:b/>
          <w:sz w:val="20"/>
        </w:rPr>
        <w:t>COBRAR</w:t>
      </w:r>
      <w:r w:rsidR="00257699" w:rsidRPr="00D325C9">
        <w:rPr>
          <w:b/>
          <w:sz w:val="20"/>
        </w:rPr>
        <w:t xml:space="preserve"> A LARGO PLAZO;</w:t>
      </w:r>
      <w:r w:rsidR="009C6698" w:rsidRPr="00D325C9">
        <w:rPr>
          <w:b/>
          <w:sz w:val="20"/>
        </w:rPr>
        <w:t xml:space="preserve"> </w:t>
      </w:r>
      <w:r w:rsidR="00F15E69" w:rsidRPr="00D325C9">
        <w:rPr>
          <w:sz w:val="20"/>
        </w:rPr>
        <w:t>se identifica un saldo por un</w:t>
      </w:r>
      <w:r w:rsidR="009C6698" w:rsidRPr="00D325C9">
        <w:rPr>
          <w:sz w:val="20"/>
        </w:rPr>
        <w:t xml:space="preserve"> importe de </w:t>
      </w:r>
      <w:r w:rsidR="009C6698" w:rsidRPr="00D325C9">
        <w:rPr>
          <w:b/>
          <w:sz w:val="20"/>
        </w:rPr>
        <w:t>$</w:t>
      </w:r>
      <w:r w:rsidR="002033CD">
        <w:rPr>
          <w:b/>
          <w:sz w:val="20"/>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9C6698" w:rsidRPr="00D325C9">
        <w:rPr>
          <w:bCs/>
          <w:sz w:val="20"/>
        </w:rPr>
        <w:t xml:space="preserve">, </w:t>
      </w:r>
      <w:r w:rsidR="00B16166" w:rsidRPr="00D325C9">
        <w:rPr>
          <w:bCs/>
          <w:sz w:val="20"/>
        </w:rPr>
        <w:t xml:space="preserve">en el cual </w:t>
      </w:r>
      <w:r w:rsidR="00142103" w:rsidRPr="00D325C9">
        <w:rPr>
          <w:sz w:val="20"/>
        </w:rPr>
        <w:t>se registra</w:t>
      </w:r>
      <w:r w:rsidR="009C6698" w:rsidRPr="00D325C9">
        <w:rPr>
          <w:bCs/>
          <w:sz w:val="20"/>
        </w:rPr>
        <w:t xml:space="preserve"> </w:t>
      </w:r>
      <w:r w:rsidR="009C6698" w:rsidRPr="00D325C9">
        <w:rPr>
          <w:sz w:val="20"/>
        </w:rPr>
        <w:t xml:space="preserve">el monto de la estimación que se establece anualmente por contingencia, con el fin de prever las pérdidas derivadas de la incobrabilidad de ingresos por cobrar, emitidos en un plazo mayor a doce meses. </w:t>
      </w:r>
    </w:p>
    <w:p w14:paraId="3120442E" w14:textId="68E28401"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1.2.8.4.</w:t>
      </w:r>
      <w:r w:rsidR="00E07E9E" w:rsidRPr="00D325C9">
        <w:rPr>
          <w:rFonts w:eastAsia="Times New Roman"/>
          <w:bCs/>
          <w:sz w:val="20"/>
          <w:lang w:eastAsia="es-MX"/>
        </w:rPr>
        <w:t xml:space="preserve"> </w:t>
      </w:r>
      <w:r w:rsidR="00871AEF" w:rsidRPr="00D325C9">
        <w:rPr>
          <w:rFonts w:eastAsia="Times New Roman"/>
          <w:bCs/>
          <w:sz w:val="20"/>
          <w:lang w:eastAsia="es-MX"/>
        </w:rPr>
        <w:t>La cuenta</w:t>
      </w:r>
      <w:r w:rsidR="00E07E9E" w:rsidRPr="00D325C9">
        <w:rPr>
          <w:rFonts w:eastAsia="Times New Roman"/>
          <w:bCs/>
          <w:sz w:val="20"/>
          <w:lang w:eastAsia="es-MX"/>
        </w:rPr>
        <w:t xml:space="preserve"> de </w:t>
      </w:r>
      <w:r w:rsidR="00257699" w:rsidRPr="00D325C9">
        <w:rPr>
          <w:b/>
          <w:sz w:val="20"/>
        </w:rPr>
        <w:t>ESTIMACIONES POR PÉRDIDA DE CUENTAS INCOBRABLES DE PR</w:t>
      </w:r>
      <w:r w:rsidR="00F15E69" w:rsidRPr="00D325C9">
        <w:rPr>
          <w:b/>
          <w:sz w:val="20"/>
        </w:rPr>
        <w:t>ÉSTAMOS OTORGADOS A LARGO PLAZO;</w:t>
      </w:r>
      <w:r w:rsidR="00257699" w:rsidRPr="00D325C9">
        <w:rPr>
          <w:b/>
          <w:sz w:val="20"/>
        </w:rPr>
        <w:t xml:space="preserve"> </w:t>
      </w:r>
      <w:r w:rsidR="00871AEF" w:rsidRPr="00D325C9">
        <w:rPr>
          <w:rFonts w:eastAsia="Times New Roman"/>
          <w:bCs/>
          <w:sz w:val="20"/>
          <w:lang w:eastAsia="es-MX"/>
        </w:rPr>
        <w:t>registra un saldo de</w:t>
      </w:r>
      <w:r w:rsidR="00E07E9E" w:rsidRPr="00D325C9">
        <w:rPr>
          <w:rFonts w:eastAsia="Times New Roman"/>
          <w:bCs/>
          <w:sz w:val="20"/>
          <w:lang w:eastAsia="es-MX"/>
        </w:rPr>
        <w:t xml:space="preserve"> </w:t>
      </w:r>
      <w:r w:rsidR="00E07E9E" w:rsidRPr="00D325C9">
        <w:rPr>
          <w:rFonts w:eastAsia="Times New Roman"/>
          <w:b/>
          <w:sz w:val="20"/>
          <w:lang w:eastAsia="es-MX"/>
        </w:rPr>
        <w:t>$</w:t>
      </w:r>
      <w:r w:rsidR="002033CD">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E07E9E" w:rsidRPr="00D325C9">
        <w:rPr>
          <w:bCs/>
          <w:sz w:val="20"/>
        </w:rPr>
        <w:t xml:space="preserve">, </w:t>
      </w:r>
      <w:r w:rsidR="00871AEF" w:rsidRPr="00D325C9">
        <w:rPr>
          <w:bCs/>
          <w:sz w:val="20"/>
        </w:rPr>
        <w:t>importe que está integrado por el valor total</w:t>
      </w:r>
      <w:r w:rsidR="00E07E9E" w:rsidRPr="00D325C9">
        <w:rPr>
          <w:sz w:val="20"/>
        </w:rPr>
        <w:t xml:space="preserve"> de la estimación que se establece anualmente por contingencia, con el fin de prever las pérdidas derivadas de la incobrabilidad de préstamos otorgados, emitido en un plazo mayor a doce meses. </w:t>
      </w:r>
    </w:p>
    <w:p w14:paraId="3DE46883" w14:textId="720F2AFE" w:rsidR="00F9541A"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1.2.8.9.</w:t>
      </w:r>
      <w:r w:rsidR="00F9541A" w:rsidRPr="00D325C9">
        <w:rPr>
          <w:rFonts w:eastAsia="Times New Roman"/>
          <w:bCs/>
          <w:sz w:val="20"/>
          <w:lang w:eastAsia="es-MX"/>
        </w:rPr>
        <w:t xml:space="preserve"> En la cuenta de </w:t>
      </w:r>
      <w:r w:rsidR="00257699" w:rsidRPr="00D325C9">
        <w:rPr>
          <w:b/>
          <w:sz w:val="20"/>
        </w:rPr>
        <w:t>ESTIMACIONES POR PÉRDIDA DE OTRAS CU</w:t>
      </w:r>
      <w:r w:rsidR="00F15E69" w:rsidRPr="00D325C9">
        <w:rPr>
          <w:b/>
          <w:sz w:val="20"/>
        </w:rPr>
        <w:t>ENTAS INCOBRABLES A LARGO PLAZO;</w:t>
      </w:r>
      <w:r w:rsidR="00257699" w:rsidRPr="00D325C9">
        <w:rPr>
          <w:b/>
          <w:sz w:val="20"/>
        </w:rPr>
        <w:t xml:space="preserve"> </w:t>
      </w:r>
      <w:r w:rsidR="00F15E69" w:rsidRPr="00D325C9">
        <w:rPr>
          <w:sz w:val="20"/>
        </w:rPr>
        <w:t>se revela un saldo por un</w:t>
      </w:r>
      <w:r w:rsidR="00F9541A" w:rsidRPr="00D325C9">
        <w:rPr>
          <w:sz w:val="20"/>
        </w:rPr>
        <w:t xml:space="preserve"> importe de </w:t>
      </w:r>
      <w:r w:rsidR="00F9541A" w:rsidRPr="00D325C9">
        <w:rPr>
          <w:b/>
          <w:sz w:val="20"/>
        </w:rPr>
        <w:t>$</w:t>
      </w:r>
      <w:r w:rsidR="002033CD">
        <w:rPr>
          <w:b/>
          <w:sz w:val="20"/>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F9541A" w:rsidRPr="00D325C9">
        <w:rPr>
          <w:bCs/>
          <w:sz w:val="20"/>
        </w:rPr>
        <w:t xml:space="preserve">, </w:t>
      </w:r>
      <w:r w:rsidR="00F15E69" w:rsidRPr="00D325C9">
        <w:rPr>
          <w:bCs/>
          <w:sz w:val="20"/>
        </w:rPr>
        <w:t>cantidad que comprende</w:t>
      </w:r>
      <w:r w:rsidR="00F9541A" w:rsidRPr="00D325C9">
        <w:rPr>
          <w:bCs/>
          <w:sz w:val="20"/>
        </w:rPr>
        <w:t xml:space="preserve"> el </w:t>
      </w:r>
      <w:r w:rsidR="00F9541A" w:rsidRPr="00D325C9">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7E8A2E38" w14:textId="244EFDE9" w:rsidR="00D34D95"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w:t>
      </w:r>
      <w:r w:rsidR="00F9541A" w:rsidRPr="00D325C9">
        <w:rPr>
          <w:rFonts w:eastAsia="Times New Roman"/>
          <w:bCs/>
          <w:sz w:val="20"/>
          <w:lang w:eastAsia="es-MX"/>
        </w:rPr>
        <w:t xml:space="preserve"> El rubro de</w:t>
      </w:r>
      <w:r w:rsidR="00F9541A" w:rsidRPr="00D325C9">
        <w:rPr>
          <w:b/>
          <w:sz w:val="20"/>
        </w:rPr>
        <w:t xml:space="preserve"> OTROS ACTIVOS NO CIRCULANTES</w:t>
      </w:r>
      <w:r w:rsidR="00F9541A" w:rsidRPr="00D325C9">
        <w:rPr>
          <w:rFonts w:eastAsia="Times New Roman"/>
          <w:bCs/>
          <w:sz w:val="20"/>
          <w:lang w:eastAsia="es-MX"/>
        </w:rPr>
        <w:t xml:space="preserve">; </w:t>
      </w:r>
      <w:r w:rsidR="00391FDF" w:rsidRPr="00D325C9">
        <w:rPr>
          <w:rFonts w:eastAsia="Times New Roman"/>
          <w:sz w:val="20"/>
          <w:lang w:eastAsia="es-MX"/>
        </w:rPr>
        <w:t>arroja un saldo por el importe de</w:t>
      </w:r>
      <w:r w:rsidR="00F9541A" w:rsidRPr="00D325C9">
        <w:rPr>
          <w:rFonts w:eastAsia="Times New Roman"/>
          <w:sz w:val="20"/>
          <w:lang w:eastAsia="es-MX"/>
        </w:rPr>
        <w:t xml:space="preserve"> </w:t>
      </w:r>
      <w:r w:rsidR="00F9541A" w:rsidRPr="00D325C9">
        <w:rPr>
          <w:rFonts w:eastAsia="Times New Roman"/>
          <w:b/>
          <w:bCs/>
          <w:sz w:val="20"/>
          <w:lang w:eastAsia="es-MX"/>
        </w:rPr>
        <w:t xml:space="preserve">$ </w:t>
      </w:r>
      <w:r w:rsidR="00683083">
        <w:rPr>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F9541A" w:rsidRPr="002033CD">
        <w:rPr>
          <w:rFonts w:eastAsia="Times New Roman"/>
          <w:bCs/>
          <w:sz w:val="20"/>
          <w:lang w:eastAsia="es-MX"/>
        </w:rPr>
        <w:t>,</w:t>
      </w:r>
      <w:r w:rsidR="00F9541A" w:rsidRPr="00D325C9">
        <w:rPr>
          <w:rFonts w:eastAsia="Times New Roman"/>
          <w:b/>
          <w:bCs/>
          <w:sz w:val="20"/>
          <w:lang w:eastAsia="es-MX"/>
        </w:rPr>
        <w:t xml:space="preserve"> </w:t>
      </w:r>
      <w:r w:rsidR="00EF2355" w:rsidRPr="00D325C9">
        <w:rPr>
          <w:rFonts w:eastAsia="Times New Roman"/>
          <w:bCs/>
          <w:sz w:val="20"/>
          <w:lang w:eastAsia="es-MX"/>
        </w:rPr>
        <w:t>mismo que está constituido por</w:t>
      </w:r>
      <w:r w:rsidR="00EF2355" w:rsidRPr="00D325C9">
        <w:rPr>
          <w:rFonts w:eastAsia="Times New Roman"/>
          <w:b/>
          <w:bCs/>
          <w:sz w:val="20"/>
          <w:lang w:eastAsia="es-MX"/>
        </w:rPr>
        <w:t xml:space="preserve"> </w:t>
      </w:r>
      <w:r w:rsidR="00EF2355" w:rsidRPr="00D325C9">
        <w:rPr>
          <w:sz w:val="20"/>
        </w:rPr>
        <w:t>los</w:t>
      </w:r>
      <w:r w:rsidR="00F9541A" w:rsidRPr="00D325C9">
        <w:rPr>
          <w:sz w:val="20"/>
        </w:rPr>
        <w:t xml:space="preserve"> bienes o activos intangibles en concesión, arrendamiento financiero y/o comodato, así como derechos a favor del ente público, cuyo beneficio se recibirá en un período mayor a doce meses. </w:t>
      </w:r>
    </w:p>
    <w:p w14:paraId="161C293C" w14:textId="31858B50" w:rsidR="00414EB3"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1.2.9.1.</w:t>
      </w:r>
      <w:r w:rsidR="005A2DD6" w:rsidRPr="00D325C9">
        <w:rPr>
          <w:rFonts w:eastAsia="Times New Roman"/>
          <w:bCs/>
          <w:sz w:val="20"/>
          <w:lang w:eastAsia="es-MX"/>
        </w:rPr>
        <w:t xml:space="preserve"> </w:t>
      </w:r>
      <w:r w:rsidR="00EF2355" w:rsidRPr="00D325C9">
        <w:rPr>
          <w:rFonts w:eastAsia="Times New Roman"/>
          <w:bCs/>
          <w:sz w:val="20"/>
          <w:lang w:eastAsia="es-MX"/>
        </w:rPr>
        <w:t>La</w:t>
      </w:r>
      <w:r w:rsidR="005A2DD6" w:rsidRPr="00D325C9">
        <w:rPr>
          <w:rFonts w:eastAsia="Times New Roman"/>
          <w:bCs/>
          <w:sz w:val="20"/>
          <w:lang w:eastAsia="es-MX"/>
        </w:rPr>
        <w:t xml:space="preserve"> cuenta de </w:t>
      </w:r>
      <w:r w:rsidR="00257699" w:rsidRPr="00D325C9">
        <w:rPr>
          <w:b/>
          <w:sz w:val="20"/>
        </w:rPr>
        <w:t>BIENES EN CONCESIÓN</w:t>
      </w:r>
      <w:r w:rsidR="005A2DD6" w:rsidRPr="00D325C9">
        <w:rPr>
          <w:b/>
          <w:sz w:val="20"/>
        </w:rPr>
        <w:t xml:space="preserve">; </w:t>
      </w:r>
      <w:r w:rsidR="00F15E69" w:rsidRPr="00D325C9">
        <w:rPr>
          <w:rFonts w:eastAsia="Times New Roman"/>
          <w:bCs/>
          <w:sz w:val="20"/>
          <w:lang w:eastAsia="es-MX"/>
        </w:rPr>
        <w:t>muestra un saldo por</w:t>
      </w:r>
      <w:r w:rsidR="005A2DD6" w:rsidRPr="00D325C9">
        <w:rPr>
          <w:rFonts w:eastAsia="Times New Roman"/>
          <w:bCs/>
          <w:sz w:val="20"/>
          <w:lang w:eastAsia="es-MX"/>
        </w:rPr>
        <w:t xml:space="preserve"> la cantidad de </w:t>
      </w:r>
      <w:r w:rsidR="005A2DD6" w:rsidRPr="00D325C9">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5A2DD6" w:rsidRPr="00D325C9">
        <w:rPr>
          <w:rFonts w:eastAsia="Times New Roman"/>
          <w:bCs/>
          <w:sz w:val="20"/>
          <w:lang w:eastAsia="es-MX"/>
        </w:rPr>
        <w:t xml:space="preserve">, </w:t>
      </w:r>
      <w:r w:rsidR="00F15E69" w:rsidRPr="00D325C9">
        <w:rPr>
          <w:rFonts w:eastAsia="Times New Roman"/>
          <w:bCs/>
          <w:sz w:val="20"/>
          <w:lang w:eastAsia="es-MX"/>
        </w:rPr>
        <w:t xml:space="preserve">importe que </w:t>
      </w:r>
      <w:r w:rsidR="005A2DD6" w:rsidRPr="00D325C9">
        <w:rPr>
          <w:rFonts w:eastAsia="Times New Roman"/>
          <w:sz w:val="20"/>
          <w:lang w:eastAsia="es-MX"/>
        </w:rPr>
        <w:t>representa</w:t>
      </w:r>
      <w:r w:rsidR="005A2DD6" w:rsidRPr="00D325C9">
        <w:rPr>
          <w:rFonts w:eastAsia="Times New Roman"/>
          <w:bCs/>
          <w:sz w:val="20"/>
          <w:lang w:eastAsia="es-MX"/>
        </w:rPr>
        <w:t xml:space="preserve"> el</w:t>
      </w:r>
      <w:r w:rsidR="005A2DD6" w:rsidRPr="00D325C9">
        <w:rPr>
          <w:bCs/>
          <w:sz w:val="20"/>
        </w:rPr>
        <w:t xml:space="preserve"> </w:t>
      </w:r>
      <w:r w:rsidR="005A2DD6" w:rsidRPr="00D325C9">
        <w:rPr>
          <w:sz w:val="20"/>
        </w:rPr>
        <w:t xml:space="preserve">valor los bienes propiedad del ente público, otorgados en concesión. </w:t>
      </w:r>
    </w:p>
    <w:p w14:paraId="5166A542" w14:textId="6EAFA1E5" w:rsidR="00612A11" w:rsidRPr="00D325C9" w:rsidRDefault="00D34D95" w:rsidP="003F4E6C">
      <w:pPr>
        <w:pStyle w:val="Texto"/>
        <w:spacing w:before="240" w:after="200" w:line="276" w:lineRule="auto"/>
        <w:ind w:firstLine="0"/>
        <w:rPr>
          <w:rFonts w:eastAsia="Times New Roman"/>
          <w:bCs/>
          <w:sz w:val="20"/>
          <w:lang w:eastAsia="es-MX"/>
        </w:rPr>
      </w:pPr>
      <w:r w:rsidRPr="00D325C9">
        <w:rPr>
          <w:rFonts w:eastAsia="Times New Roman"/>
          <w:bCs/>
          <w:sz w:val="20"/>
          <w:lang w:eastAsia="es-MX"/>
        </w:rPr>
        <w:t>1.2.9.2.</w:t>
      </w:r>
      <w:r w:rsidR="00414EB3" w:rsidRPr="00D325C9">
        <w:rPr>
          <w:rFonts w:eastAsia="Times New Roman"/>
          <w:bCs/>
          <w:sz w:val="20"/>
          <w:lang w:eastAsia="es-MX"/>
        </w:rPr>
        <w:t xml:space="preserve"> </w:t>
      </w:r>
      <w:r w:rsidR="00142103" w:rsidRPr="00D325C9">
        <w:rPr>
          <w:rFonts w:eastAsia="Times New Roman"/>
          <w:bCs/>
          <w:sz w:val="20"/>
          <w:lang w:eastAsia="es-MX"/>
        </w:rPr>
        <w:t>La cuenta</w:t>
      </w:r>
      <w:r w:rsidR="00414EB3" w:rsidRPr="00D325C9">
        <w:rPr>
          <w:rFonts w:eastAsia="Times New Roman"/>
          <w:bCs/>
          <w:sz w:val="20"/>
          <w:lang w:eastAsia="es-MX"/>
        </w:rPr>
        <w:t xml:space="preserve"> de </w:t>
      </w:r>
      <w:r w:rsidR="00257699" w:rsidRPr="00D325C9">
        <w:rPr>
          <w:b/>
          <w:sz w:val="20"/>
        </w:rPr>
        <w:t>BIENES EN ARRENDAMIENTO FINANCIERO</w:t>
      </w:r>
      <w:r w:rsidR="00414EB3" w:rsidRPr="00D325C9">
        <w:rPr>
          <w:b/>
          <w:sz w:val="20"/>
        </w:rPr>
        <w:t xml:space="preserve">; </w:t>
      </w:r>
      <w:r w:rsidR="001E5D71" w:rsidRPr="00D325C9">
        <w:rPr>
          <w:rFonts w:eastAsia="Times New Roman"/>
          <w:bCs/>
          <w:sz w:val="20"/>
          <w:lang w:eastAsia="es-MX"/>
        </w:rPr>
        <w:t>revela un saldo por la cantidad de</w:t>
      </w:r>
      <w:r w:rsidR="00414EB3" w:rsidRPr="00D325C9">
        <w:rPr>
          <w:rFonts w:eastAsia="Times New Roman"/>
          <w:bCs/>
          <w:sz w:val="20"/>
          <w:lang w:eastAsia="es-MX"/>
        </w:rPr>
        <w:t xml:space="preserve"> </w:t>
      </w:r>
      <w:r w:rsidR="00414EB3" w:rsidRPr="00D325C9">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414EB3" w:rsidRPr="00D325C9">
        <w:rPr>
          <w:rFonts w:eastAsia="Times New Roman"/>
          <w:bCs/>
          <w:sz w:val="20"/>
          <w:lang w:eastAsia="es-MX"/>
        </w:rPr>
        <w:t xml:space="preserve">, </w:t>
      </w:r>
      <w:r w:rsidR="001E5D71" w:rsidRPr="00D325C9">
        <w:rPr>
          <w:rFonts w:eastAsia="Times New Roman"/>
          <w:bCs/>
          <w:sz w:val="20"/>
          <w:lang w:eastAsia="es-MX"/>
        </w:rPr>
        <w:t>el cual está integrado</w:t>
      </w:r>
      <w:r w:rsidR="00414EB3" w:rsidRPr="00D325C9">
        <w:rPr>
          <w:bCs/>
          <w:sz w:val="20"/>
        </w:rPr>
        <w:t xml:space="preserve"> </w:t>
      </w:r>
      <w:r w:rsidR="001E5D71" w:rsidRPr="00D325C9">
        <w:rPr>
          <w:bCs/>
          <w:sz w:val="20"/>
        </w:rPr>
        <w:t xml:space="preserve">por el total </w:t>
      </w:r>
      <w:r w:rsidR="00414EB3" w:rsidRPr="00D325C9">
        <w:rPr>
          <w:sz w:val="20"/>
        </w:rPr>
        <w:t xml:space="preserve">de los bienes en arrendamiento financiero en virtud del cual se tiene el uso o goce temporal con opción a compra. </w:t>
      </w:r>
    </w:p>
    <w:p w14:paraId="69DEB33C" w14:textId="7E110AB0" w:rsidR="00612A11" w:rsidRDefault="00D34D95" w:rsidP="003F4E6C">
      <w:pPr>
        <w:pStyle w:val="Texto"/>
        <w:spacing w:before="240" w:after="200" w:line="276" w:lineRule="auto"/>
        <w:ind w:firstLine="0"/>
        <w:rPr>
          <w:sz w:val="20"/>
        </w:rPr>
      </w:pPr>
      <w:r w:rsidRPr="00D325C9">
        <w:rPr>
          <w:rFonts w:eastAsia="Times New Roman"/>
          <w:bCs/>
          <w:sz w:val="20"/>
          <w:lang w:eastAsia="es-MX"/>
        </w:rPr>
        <w:t>1.2.9.3.</w:t>
      </w:r>
      <w:r w:rsidR="00612A11" w:rsidRPr="00D325C9">
        <w:rPr>
          <w:rFonts w:eastAsia="Times New Roman"/>
          <w:bCs/>
          <w:sz w:val="20"/>
          <w:lang w:eastAsia="es-MX"/>
        </w:rPr>
        <w:t xml:space="preserve"> </w:t>
      </w:r>
      <w:r w:rsidR="00612A11" w:rsidRPr="00D325C9">
        <w:rPr>
          <w:sz w:val="20"/>
        </w:rPr>
        <w:t xml:space="preserve">En </w:t>
      </w:r>
      <w:r w:rsidR="001E5D71" w:rsidRPr="00D325C9">
        <w:rPr>
          <w:sz w:val="20"/>
        </w:rPr>
        <w:t>la</w:t>
      </w:r>
      <w:r w:rsidR="00612A11" w:rsidRPr="00D325C9">
        <w:rPr>
          <w:sz w:val="20"/>
        </w:rPr>
        <w:t xml:space="preserve"> cuenta de </w:t>
      </w:r>
      <w:r w:rsidR="00257699" w:rsidRPr="00D325C9">
        <w:rPr>
          <w:b/>
          <w:sz w:val="20"/>
        </w:rPr>
        <w:t>BIENES EN COMODATO</w:t>
      </w:r>
      <w:r w:rsidR="00612A11" w:rsidRPr="00D325C9">
        <w:rPr>
          <w:sz w:val="20"/>
        </w:rPr>
        <w:t xml:space="preserve">; </w:t>
      </w:r>
      <w:r w:rsidR="00F15E69" w:rsidRPr="00D325C9">
        <w:rPr>
          <w:rFonts w:eastAsia="Times New Roman"/>
          <w:sz w:val="20"/>
          <w:lang w:eastAsia="es-MX"/>
        </w:rPr>
        <w:t>se refleja</w:t>
      </w:r>
      <w:r w:rsidR="009C05E2" w:rsidRPr="00D325C9">
        <w:rPr>
          <w:rFonts w:eastAsia="Times New Roman"/>
          <w:sz w:val="20"/>
          <w:lang w:eastAsia="es-MX"/>
        </w:rPr>
        <w:t xml:space="preserve"> un saldo por</w:t>
      </w:r>
      <w:r w:rsidR="00612A11" w:rsidRPr="00D325C9">
        <w:rPr>
          <w:rFonts w:eastAsia="Times New Roman"/>
          <w:sz w:val="20"/>
          <w:lang w:eastAsia="es-MX"/>
        </w:rPr>
        <w:t xml:space="preserve"> la cantidad de </w:t>
      </w:r>
      <w:r w:rsidR="00612A11" w:rsidRPr="00D325C9">
        <w:rPr>
          <w:rFonts w:eastAsia="Times New Roman"/>
          <w:b/>
          <w:sz w:val="20"/>
          <w:lang w:eastAsia="es-MX"/>
        </w:rPr>
        <w:t>$</w:t>
      </w:r>
      <w:r w:rsidR="002033CD">
        <w:rPr>
          <w:rFonts w:eastAsia="Times New Roman"/>
          <w:b/>
          <w:sz w:val="20"/>
          <w:lang w:eastAsia="es-MX"/>
        </w:rPr>
        <w:t xml:space="preserve"> </w:t>
      </w:r>
      <w:r w:rsidR="00683083">
        <w:rPr>
          <w:b/>
          <w:bCs/>
          <w:sz w:val="20"/>
        </w:rPr>
        <w:t>0.00</w:t>
      </w:r>
      <w:r w:rsidR="00714CC1" w:rsidRPr="002033CD">
        <w:rPr>
          <w:b/>
          <w:bCs/>
          <w:sz w:val="20"/>
        </w:rPr>
        <w:t xml:space="preserve"> (</w:t>
      </w:r>
      <w:r w:rsidR="00683083">
        <w:rPr>
          <w:b/>
          <w:bCs/>
          <w:sz w:val="20"/>
        </w:rPr>
        <w:t>Cero Pesos 00/100 M.N.</w:t>
      </w:r>
      <w:r w:rsidR="00714CC1" w:rsidRPr="002033CD">
        <w:rPr>
          <w:b/>
          <w:bCs/>
          <w:sz w:val="20"/>
        </w:rPr>
        <w:t>)</w:t>
      </w:r>
      <w:r w:rsidR="00612A11" w:rsidRPr="002033CD">
        <w:rPr>
          <w:sz w:val="20"/>
        </w:rPr>
        <w:t>,</w:t>
      </w:r>
      <w:r w:rsidR="00612A11" w:rsidRPr="00D325C9">
        <w:rPr>
          <w:b/>
          <w:sz w:val="20"/>
        </w:rPr>
        <w:t xml:space="preserve"> </w:t>
      </w:r>
      <w:r w:rsidR="00F15E69" w:rsidRPr="00D325C9">
        <w:rPr>
          <w:bCs/>
          <w:sz w:val="20"/>
        </w:rPr>
        <w:t>importe en el que</w:t>
      </w:r>
      <w:r w:rsidR="004139E7" w:rsidRPr="00D325C9">
        <w:rPr>
          <w:bCs/>
          <w:sz w:val="20"/>
        </w:rPr>
        <w:t xml:space="preserve"> </w:t>
      </w:r>
      <w:r w:rsidR="00612A11" w:rsidRPr="00D325C9">
        <w:rPr>
          <w:bCs/>
          <w:sz w:val="20"/>
        </w:rPr>
        <w:t xml:space="preserve">se registra el </w:t>
      </w:r>
      <w:r w:rsidR="00612A11" w:rsidRPr="00D325C9">
        <w:rPr>
          <w:sz w:val="20"/>
        </w:rPr>
        <w:t xml:space="preserve">monto de los bienes propiedad del ente público otorgados en comodato. </w:t>
      </w:r>
    </w:p>
    <w:p w14:paraId="2D713408" w14:textId="77777777" w:rsidR="00EA27BB" w:rsidRPr="00D325C9" w:rsidRDefault="00EA27BB" w:rsidP="003F4E6C">
      <w:pPr>
        <w:pStyle w:val="Texto"/>
        <w:spacing w:before="240" w:after="200" w:line="276" w:lineRule="auto"/>
        <w:ind w:firstLine="0"/>
        <w:rPr>
          <w:rFonts w:eastAsia="Times New Roman"/>
          <w:sz w:val="20"/>
          <w:lang w:eastAsia="es-MX"/>
        </w:rPr>
      </w:pPr>
    </w:p>
    <w:p w14:paraId="1F8EF1F8" w14:textId="77777777" w:rsidR="00EA728A" w:rsidRPr="002033CD" w:rsidRDefault="00EA728A" w:rsidP="003F4E6C">
      <w:pPr>
        <w:spacing w:before="240"/>
        <w:jc w:val="both"/>
        <w:rPr>
          <w:rFonts w:ascii="Arial" w:hAnsi="Arial" w:cs="Arial"/>
          <w:b/>
          <w:sz w:val="20"/>
          <w:szCs w:val="20"/>
        </w:rPr>
      </w:pPr>
      <w:r w:rsidRPr="002033CD">
        <w:rPr>
          <w:rFonts w:ascii="Arial" w:hAnsi="Arial" w:cs="Arial"/>
          <w:b/>
          <w:sz w:val="20"/>
          <w:szCs w:val="20"/>
        </w:rPr>
        <w:lastRenderedPageBreak/>
        <w:t>PASIVO</w:t>
      </w:r>
    </w:p>
    <w:p w14:paraId="49E58385" w14:textId="436508B3" w:rsidR="00883BAB" w:rsidRPr="002033CD" w:rsidRDefault="002033CD" w:rsidP="003F4E6C">
      <w:pPr>
        <w:spacing w:before="240"/>
        <w:jc w:val="both"/>
        <w:rPr>
          <w:rFonts w:ascii="Arial" w:hAnsi="Arial" w:cs="Arial"/>
          <w:b/>
          <w:sz w:val="20"/>
          <w:szCs w:val="20"/>
        </w:rPr>
      </w:pPr>
      <w:r>
        <w:rPr>
          <w:rFonts w:ascii="Arial" w:hAnsi="Arial" w:cs="Arial"/>
          <w:b/>
          <w:sz w:val="20"/>
          <w:szCs w:val="20"/>
        </w:rPr>
        <w:t>PASIVO CIRCULANTE</w:t>
      </w:r>
    </w:p>
    <w:p w14:paraId="04F369A6" w14:textId="77777777" w:rsidR="004356DB" w:rsidRPr="00D325C9" w:rsidRDefault="004139E7" w:rsidP="003F4E6C">
      <w:pPr>
        <w:spacing w:before="240"/>
        <w:jc w:val="both"/>
        <w:rPr>
          <w:rFonts w:ascii="Arial" w:hAnsi="Arial" w:cs="Arial"/>
          <w:i/>
          <w:sz w:val="20"/>
          <w:szCs w:val="20"/>
        </w:rPr>
      </w:pPr>
      <w:r w:rsidRPr="00D325C9">
        <w:rPr>
          <w:rFonts w:ascii="Arial" w:eastAsia="Times New Roman" w:hAnsi="Arial" w:cs="Arial"/>
          <w:sz w:val="20"/>
          <w:szCs w:val="20"/>
          <w:lang w:eastAsia="es-ES"/>
        </w:rPr>
        <w:t>R</w:t>
      </w:r>
      <w:r w:rsidR="004356DB" w:rsidRPr="00D325C9">
        <w:rPr>
          <w:rFonts w:ascii="Arial" w:eastAsia="Times New Roman" w:hAnsi="Arial" w:cs="Arial"/>
          <w:sz w:val="20"/>
          <w:szCs w:val="20"/>
          <w:lang w:eastAsia="es-ES"/>
        </w:rPr>
        <w:t>epresenta las obligaciones presentes</w:t>
      </w:r>
      <w:r w:rsidR="00D172B1" w:rsidRPr="00D325C9">
        <w:rPr>
          <w:rFonts w:ascii="Arial" w:eastAsia="Times New Roman" w:hAnsi="Arial" w:cs="Arial"/>
          <w:sz w:val="20"/>
          <w:szCs w:val="20"/>
          <w:lang w:eastAsia="es-ES"/>
        </w:rPr>
        <w:t xml:space="preserve"> a corto plazo</w:t>
      </w:r>
      <w:r w:rsidR="004356DB" w:rsidRPr="00D325C9">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0928C11A" w14:textId="3DCAD3C6" w:rsidR="00FE04D8" w:rsidRPr="00D325C9" w:rsidRDefault="004356D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 </w:t>
      </w:r>
      <w:r w:rsidR="005C6198" w:rsidRPr="00D325C9">
        <w:rPr>
          <w:rFonts w:ascii="Arial" w:hAnsi="Arial" w:cs="Arial"/>
          <w:bCs/>
          <w:sz w:val="20"/>
          <w:szCs w:val="20"/>
        </w:rPr>
        <w:t>El</w:t>
      </w:r>
      <w:r w:rsidR="00FE0127"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Pr="00D325C9">
        <w:rPr>
          <w:rFonts w:ascii="Arial" w:eastAsia="Times New Roman" w:hAnsi="Arial" w:cs="Arial"/>
          <w:b/>
          <w:sz w:val="20"/>
          <w:szCs w:val="20"/>
          <w:lang w:eastAsia="es-MX"/>
        </w:rPr>
        <w:t>CUENTAS POR PAGAR A CORTO PLAZO</w:t>
      </w:r>
      <w:r w:rsidR="00FE0127" w:rsidRPr="00D325C9">
        <w:rPr>
          <w:rFonts w:ascii="Arial" w:eastAsia="Times New Roman" w:hAnsi="Arial" w:cs="Arial"/>
          <w:b/>
          <w:sz w:val="20"/>
          <w:szCs w:val="20"/>
          <w:lang w:eastAsia="es-MX"/>
        </w:rPr>
        <w:t>;</w:t>
      </w:r>
      <w:r w:rsidRPr="00D325C9">
        <w:rPr>
          <w:rFonts w:ascii="Arial" w:eastAsia="Times New Roman" w:hAnsi="Arial" w:cs="Arial"/>
          <w:bCs/>
          <w:sz w:val="20"/>
          <w:szCs w:val="20"/>
          <w:lang w:eastAsia="es-MX"/>
        </w:rPr>
        <w:t xml:space="preserve"> 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801,638.41</w:t>
      </w:r>
      <w:r w:rsidR="00714CC1" w:rsidRPr="002033CD">
        <w:rPr>
          <w:rFonts w:ascii="Arial" w:hAnsi="Arial" w:cs="Arial"/>
          <w:b/>
          <w:bCs/>
          <w:sz w:val="20"/>
          <w:szCs w:val="20"/>
        </w:rPr>
        <w:t xml:space="preserve"> (</w:t>
      </w:r>
      <w:r w:rsidR="00683083">
        <w:rPr>
          <w:rFonts w:ascii="Arial" w:hAnsi="Arial" w:cs="Arial"/>
          <w:b/>
          <w:bCs/>
          <w:sz w:val="20"/>
          <w:szCs w:val="20"/>
        </w:rPr>
        <w:t>Ochocientos Un Mil Seiscientos Treinta y Ocho Pesos 41/100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hAnsi="Arial" w:cs="Arial"/>
          <w:bCs/>
          <w:sz w:val="20"/>
          <w:szCs w:val="20"/>
        </w:rPr>
        <w:t xml:space="preserve"> nos representa el monto de </w:t>
      </w:r>
      <w:r w:rsidRPr="00D325C9">
        <w:rPr>
          <w:rFonts w:ascii="Arial" w:eastAsia="Times New Roman" w:hAnsi="Arial" w:cs="Arial"/>
          <w:bCs/>
          <w:sz w:val="20"/>
          <w:szCs w:val="20"/>
          <w:lang w:eastAsia="es-ES"/>
        </w:rPr>
        <w:t xml:space="preserve">los adeudos del ente público, que deberá pagar en un plazo menor o igual a doce meses. </w:t>
      </w:r>
      <w:r w:rsidR="005C6198" w:rsidRPr="00D325C9">
        <w:rPr>
          <w:rFonts w:ascii="Arial" w:hAnsi="Arial" w:cs="Arial"/>
          <w:bCs/>
          <w:sz w:val="20"/>
          <w:szCs w:val="20"/>
        </w:rPr>
        <w:t xml:space="preserve">Dicho </w:t>
      </w:r>
      <w:r w:rsidRPr="00D325C9">
        <w:rPr>
          <w:rFonts w:ascii="Arial" w:eastAsia="Times New Roman" w:hAnsi="Arial" w:cs="Arial"/>
          <w:bCs/>
          <w:sz w:val="20"/>
          <w:szCs w:val="20"/>
          <w:lang w:eastAsia="es-MX"/>
        </w:rPr>
        <w:t xml:space="preserve">rubro </w:t>
      </w:r>
      <w:r w:rsidR="006526D2" w:rsidRPr="00D325C9">
        <w:rPr>
          <w:rFonts w:ascii="Arial" w:eastAsia="Times New Roman" w:hAnsi="Arial" w:cs="Arial"/>
          <w:bCs/>
          <w:sz w:val="20"/>
          <w:szCs w:val="20"/>
          <w:lang w:eastAsia="es-MX"/>
        </w:rPr>
        <w:t>está</w:t>
      </w:r>
      <w:r w:rsidRPr="00D325C9">
        <w:rPr>
          <w:rFonts w:ascii="Arial" w:eastAsia="Times New Roman" w:hAnsi="Arial" w:cs="Arial"/>
          <w:bCs/>
          <w:sz w:val="20"/>
          <w:szCs w:val="20"/>
          <w:lang w:eastAsia="es-MX"/>
        </w:rPr>
        <w:t xml:space="preserve"> comprendido por las siguientes cuentas contables: </w:t>
      </w:r>
      <w:r w:rsidRPr="00D325C9">
        <w:rPr>
          <w:rFonts w:ascii="Arial" w:eastAsia="Times New Roman" w:hAnsi="Arial" w:cs="Arial"/>
          <w:bCs/>
          <w:sz w:val="20"/>
          <w:szCs w:val="20"/>
          <w:lang w:eastAsia="es-ES"/>
        </w:rPr>
        <w:t xml:space="preserve">Servicios Personales por Pagar a Corto Plazo, </w:t>
      </w:r>
      <w:r w:rsidR="00FE04D8" w:rsidRPr="00D325C9">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7B84B3F8" w14:textId="57F3B790" w:rsidR="00754660" w:rsidRPr="00D325C9" w:rsidRDefault="00E31A45" w:rsidP="003F4E6C">
      <w:pPr>
        <w:spacing w:before="240"/>
        <w:jc w:val="both"/>
        <w:rPr>
          <w:rFonts w:ascii="Arial" w:eastAsia="Times New Roman" w:hAnsi="Arial" w:cs="Arial"/>
          <w:bCs/>
          <w:sz w:val="20"/>
          <w:szCs w:val="20"/>
          <w:lang w:eastAsia="es-ES"/>
        </w:rPr>
      </w:pPr>
      <w:r w:rsidRPr="00D325C9">
        <w:rPr>
          <w:rFonts w:ascii="Arial" w:eastAsia="Times New Roman" w:hAnsi="Arial" w:cs="Arial"/>
          <w:bCs/>
          <w:sz w:val="20"/>
          <w:szCs w:val="20"/>
          <w:lang w:eastAsia="es-MX"/>
        </w:rPr>
        <w:t xml:space="preserve">2.1.1.1 </w:t>
      </w:r>
      <w:r w:rsidR="005C6198" w:rsidRPr="00D325C9">
        <w:rPr>
          <w:rFonts w:ascii="Arial" w:hAnsi="Arial" w:cs="Arial"/>
          <w:bCs/>
          <w:sz w:val="20"/>
          <w:szCs w:val="20"/>
        </w:rPr>
        <w:t>La</w:t>
      </w:r>
      <w:r w:rsidR="00754660" w:rsidRPr="00D325C9">
        <w:rPr>
          <w:rFonts w:ascii="Arial" w:hAnsi="Arial" w:cs="Arial"/>
          <w:bCs/>
          <w:sz w:val="20"/>
          <w:szCs w:val="20"/>
        </w:rPr>
        <w:t xml:space="preserve"> cuenta de </w:t>
      </w:r>
      <w:r w:rsidRPr="00D325C9">
        <w:rPr>
          <w:rFonts w:ascii="Arial" w:eastAsia="Times New Roman" w:hAnsi="Arial" w:cs="Arial"/>
          <w:b/>
          <w:sz w:val="20"/>
          <w:szCs w:val="20"/>
          <w:lang w:eastAsia="es-ES"/>
        </w:rPr>
        <w:t>S</w:t>
      </w:r>
      <w:r w:rsidR="00ED418F" w:rsidRPr="00D325C9">
        <w:rPr>
          <w:rFonts w:ascii="Arial" w:eastAsia="Times New Roman" w:hAnsi="Arial" w:cs="Arial"/>
          <w:b/>
          <w:sz w:val="20"/>
          <w:szCs w:val="20"/>
          <w:lang w:eastAsia="es-ES"/>
        </w:rPr>
        <w:t>ERVICIOS PERSONALES POR PAGAR A CORTO PLAZO</w:t>
      </w:r>
      <w:r w:rsidR="00FE0127"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registra un saldo</w:t>
      </w:r>
      <w:r w:rsidRPr="00D325C9">
        <w:rPr>
          <w:rFonts w:ascii="Arial" w:eastAsia="Times New Roman" w:hAnsi="Arial" w:cs="Arial"/>
          <w:bCs/>
          <w:sz w:val="20"/>
          <w:szCs w:val="20"/>
          <w:lang w:eastAsia="es-MX"/>
        </w:rPr>
        <w:t xml:space="preserve"> </w:t>
      </w:r>
      <w:r w:rsidR="00754660" w:rsidRPr="00D325C9">
        <w:rPr>
          <w:rFonts w:ascii="Arial" w:eastAsia="Times New Roman" w:hAnsi="Arial" w:cs="Arial"/>
          <w:bCs/>
          <w:sz w:val="20"/>
          <w:szCs w:val="20"/>
          <w:lang w:eastAsia="es-MX"/>
        </w:rPr>
        <w:t xml:space="preserve">por la cantidad de </w:t>
      </w:r>
      <w:r w:rsidR="00754660"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-116,085.00</w:t>
      </w:r>
      <w:r w:rsidR="00714CC1" w:rsidRPr="002033CD">
        <w:rPr>
          <w:rFonts w:ascii="Arial" w:hAnsi="Arial" w:cs="Arial"/>
          <w:b/>
          <w:bCs/>
          <w:sz w:val="20"/>
          <w:szCs w:val="20"/>
        </w:rPr>
        <w:t xml:space="preserve"> (</w:t>
      </w:r>
      <w:r w:rsidR="00683083">
        <w:rPr>
          <w:rFonts w:ascii="Arial" w:hAnsi="Arial" w:cs="Arial"/>
          <w:b/>
          <w:bCs/>
          <w:sz w:val="20"/>
          <w:szCs w:val="20"/>
        </w:rPr>
        <w:t>-Ciento Dieciseis Mil Ochenta y Cinco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 xml:space="preserve">, </w:t>
      </w:r>
      <w:r w:rsidR="00FE0127" w:rsidRPr="00D325C9">
        <w:rPr>
          <w:rFonts w:ascii="Arial" w:eastAsia="Times New Roman" w:hAnsi="Arial" w:cs="Arial"/>
          <w:bCs/>
          <w:sz w:val="20"/>
          <w:szCs w:val="20"/>
          <w:lang w:eastAsia="es-MX"/>
        </w:rPr>
        <w:t>importe</w:t>
      </w:r>
      <w:r w:rsidR="005C6198" w:rsidRPr="00D325C9">
        <w:rPr>
          <w:rFonts w:ascii="Arial" w:eastAsia="Times New Roman" w:hAnsi="Arial" w:cs="Arial"/>
          <w:bCs/>
          <w:sz w:val="20"/>
          <w:szCs w:val="20"/>
          <w:lang w:eastAsia="es-MX"/>
        </w:rPr>
        <w:t xml:space="preserve"> que</w:t>
      </w:r>
      <w:r w:rsidR="00754660" w:rsidRPr="00D325C9">
        <w:rPr>
          <w:rFonts w:ascii="Arial" w:eastAsia="Times New Roman" w:hAnsi="Arial" w:cs="Arial"/>
          <w:bCs/>
          <w:sz w:val="20"/>
          <w:szCs w:val="20"/>
          <w:lang w:eastAsia="es-MX"/>
        </w:rPr>
        <w:t xml:space="preserve"> </w:t>
      </w:r>
      <w:r w:rsidR="00754660" w:rsidRPr="00D325C9">
        <w:rPr>
          <w:rFonts w:ascii="Arial" w:hAnsi="Arial" w:cs="Arial"/>
          <w:bCs/>
          <w:sz w:val="20"/>
          <w:szCs w:val="20"/>
        </w:rPr>
        <w:t>representa el monto de</w:t>
      </w:r>
      <w:r w:rsidRPr="00D325C9">
        <w:rPr>
          <w:rFonts w:ascii="Arial" w:hAnsi="Arial" w:cs="Arial"/>
          <w:bCs/>
          <w:sz w:val="20"/>
          <w:szCs w:val="20"/>
        </w:rPr>
        <w:t xml:space="preserve"> </w:t>
      </w:r>
      <w:r w:rsidRPr="00D325C9">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2CF933C5" w14:textId="31BC2DF2" w:rsidR="00D35295" w:rsidRPr="00D325C9" w:rsidRDefault="00E31A45"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 xml:space="preserve">2.1.1.2 En </w:t>
      </w:r>
      <w:r w:rsidR="005C6198"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ROV</w:t>
      </w:r>
      <w:r w:rsidR="00FE0127" w:rsidRPr="00D325C9">
        <w:rPr>
          <w:rFonts w:ascii="Arial" w:eastAsia="Times New Roman" w:hAnsi="Arial" w:cs="Arial"/>
          <w:b/>
          <w:sz w:val="20"/>
          <w:szCs w:val="20"/>
          <w:lang w:eastAsia="es-ES"/>
        </w:rPr>
        <w:t>EEDORES POR PAGAR A CORTO PLAZO;</w:t>
      </w:r>
      <w:r w:rsidR="00ED418F" w:rsidRPr="00D325C9">
        <w:rPr>
          <w:rFonts w:ascii="Arial" w:eastAsia="Times New Roman" w:hAnsi="Arial" w:cs="Arial"/>
          <w:b/>
          <w:sz w:val="20"/>
          <w:szCs w:val="20"/>
          <w:lang w:eastAsia="es-ES"/>
        </w:rPr>
        <w:t xml:space="preserve"> </w:t>
      </w:r>
      <w:r w:rsidR="00FE0127" w:rsidRPr="00D325C9">
        <w:rPr>
          <w:rFonts w:ascii="Arial" w:eastAsia="Times New Roman" w:hAnsi="Arial" w:cs="Arial"/>
          <w:bCs/>
          <w:sz w:val="20"/>
          <w:szCs w:val="20"/>
          <w:lang w:eastAsia="es-ES"/>
        </w:rPr>
        <w:t>se revela un saldo por</w:t>
      </w:r>
      <w:r w:rsidR="00D35295" w:rsidRPr="00D325C9">
        <w:rPr>
          <w:rFonts w:ascii="Arial" w:eastAsia="Times New Roman" w:hAnsi="Arial" w:cs="Arial"/>
          <w:bCs/>
          <w:sz w:val="20"/>
          <w:szCs w:val="20"/>
          <w:lang w:eastAsia="es-ES"/>
        </w:rPr>
        <w:t xml:space="preserve"> la</w:t>
      </w:r>
      <w:r w:rsidR="00D35295"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FE0127"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ED418F" w:rsidRPr="00D325C9">
        <w:rPr>
          <w:rFonts w:ascii="Arial" w:eastAsia="Times New Roman" w:hAnsi="Arial" w:cs="Arial"/>
          <w:bCs/>
          <w:sz w:val="20"/>
          <w:szCs w:val="20"/>
          <w:lang w:eastAsia="es-MX"/>
        </w:rPr>
        <w:t xml:space="preserve">en </w:t>
      </w:r>
      <w:r w:rsidR="00FF5C30" w:rsidRPr="00D325C9">
        <w:rPr>
          <w:rFonts w:ascii="Arial" w:eastAsia="Times New Roman" w:hAnsi="Arial" w:cs="Arial"/>
          <w:bCs/>
          <w:sz w:val="20"/>
          <w:szCs w:val="20"/>
          <w:lang w:eastAsia="es-MX"/>
        </w:rPr>
        <w:t>el</w:t>
      </w:r>
      <w:r w:rsidR="00ED418F" w:rsidRPr="00D325C9">
        <w:rPr>
          <w:rFonts w:ascii="Arial" w:eastAsia="Times New Roman" w:hAnsi="Arial" w:cs="Arial"/>
          <w:bCs/>
          <w:sz w:val="20"/>
          <w:szCs w:val="20"/>
          <w:lang w:eastAsia="es-MX"/>
        </w:rPr>
        <w:t xml:space="preserve"> cual </w:t>
      </w:r>
      <w:r w:rsidR="00CA2D5E" w:rsidRPr="00D325C9">
        <w:rPr>
          <w:rFonts w:ascii="Arial" w:eastAsia="Times New Roman" w:hAnsi="Arial" w:cs="Arial"/>
          <w:bCs/>
          <w:sz w:val="20"/>
          <w:szCs w:val="20"/>
          <w:lang w:eastAsia="es-MX"/>
        </w:rPr>
        <w:t xml:space="preserve">se registran los </w:t>
      </w:r>
      <w:r w:rsidR="00D35295" w:rsidRPr="00D325C9">
        <w:rPr>
          <w:rFonts w:ascii="Arial" w:eastAsia="Times New Roman" w:hAnsi="Arial" w:cs="Arial"/>
          <w:sz w:val="20"/>
          <w:szCs w:val="20"/>
          <w:lang w:eastAsia="es-ES"/>
        </w:rPr>
        <w:t xml:space="preserve">adeudos con proveedores derivados de operaciones del ente público, con vencimiento menor o igual a doce meses. </w:t>
      </w:r>
    </w:p>
    <w:p w14:paraId="6F43DE03" w14:textId="738698AA" w:rsidR="00157F37"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2.1.1.3 </w:t>
      </w:r>
      <w:r w:rsidR="005C6198"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C</w:t>
      </w:r>
      <w:r w:rsidR="00ED418F" w:rsidRPr="00D325C9">
        <w:rPr>
          <w:rFonts w:ascii="Arial" w:eastAsia="Times New Roman" w:hAnsi="Arial" w:cs="Arial"/>
          <w:b/>
          <w:sz w:val="20"/>
          <w:szCs w:val="20"/>
          <w:lang w:eastAsia="es-ES"/>
        </w:rPr>
        <w:t>ONTRATISTAS POR OBRAS PÚBLICAS POR PAGAR A CORTO PLAZO</w:t>
      </w:r>
      <w:r w:rsidR="00FF5C30" w:rsidRPr="00D325C9">
        <w:rPr>
          <w:rFonts w:ascii="Arial" w:eastAsia="Times New Roman" w:hAnsi="Arial" w:cs="Arial"/>
          <w:b/>
          <w:sz w:val="20"/>
          <w:szCs w:val="20"/>
          <w:lang w:eastAsia="es-ES"/>
        </w:rPr>
        <w:t>;</w:t>
      </w:r>
      <w:r w:rsidR="005C6198" w:rsidRPr="00D325C9">
        <w:rPr>
          <w:rFonts w:ascii="Arial" w:eastAsia="Times New Roman" w:hAnsi="Arial" w:cs="Arial"/>
          <w:b/>
          <w:sz w:val="20"/>
          <w:szCs w:val="20"/>
          <w:lang w:eastAsia="es-ES"/>
        </w:rPr>
        <w:t xml:space="preserve"> </w:t>
      </w:r>
      <w:r w:rsidR="005C619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5C619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 </w:t>
      </w:r>
      <w:r w:rsidRPr="00D325C9">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325C9">
        <w:rPr>
          <w:rFonts w:ascii="Arial" w:eastAsia="Times New Roman" w:hAnsi="Arial" w:cs="Arial"/>
          <w:bCs/>
          <w:sz w:val="20"/>
          <w:szCs w:val="20"/>
          <w:lang w:eastAsia="es-MX"/>
        </w:rPr>
        <w:t xml:space="preserve"> </w:t>
      </w:r>
    </w:p>
    <w:p w14:paraId="19A903F1" w14:textId="5EB52E41" w:rsidR="00BE2F31" w:rsidRPr="00D325C9" w:rsidRDefault="00E169EB"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E2F31" w:rsidRPr="00D325C9">
        <w:rPr>
          <w:rFonts w:ascii="Arial" w:hAnsi="Arial" w:cs="Arial"/>
          <w:bCs/>
          <w:sz w:val="20"/>
          <w:szCs w:val="20"/>
        </w:rPr>
        <w:t>4</w:t>
      </w:r>
      <w:r w:rsidRPr="00D325C9">
        <w:rPr>
          <w:rFonts w:ascii="Arial" w:hAnsi="Arial" w:cs="Arial"/>
          <w:bCs/>
          <w:sz w:val="20"/>
          <w:szCs w:val="20"/>
        </w:rPr>
        <w:t xml:space="preserve"> </w:t>
      </w:r>
      <w:r w:rsidR="00D2761A" w:rsidRPr="00D325C9">
        <w:rPr>
          <w:rFonts w:ascii="Arial" w:hAnsi="Arial" w:cs="Arial"/>
          <w:bCs/>
          <w:sz w:val="20"/>
          <w:szCs w:val="20"/>
        </w:rPr>
        <w:t>La</w:t>
      </w:r>
      <w:r w:rsidRPr="00D325C9">
        <w:rPr>
          <w:rFonts w:ascii="Arial" w:hAnsi="Arial" w:cs="Arial"/>
          <w:bCs/>
          <w:sz w:val="20"/>
          <w:szCs w:val="20"/>
        </w:rPr>
        <w:t xml:space="preserve"> cuenta de </w:t>
      </w:r>
      <w:r w:rsidRPr="00D325C9">
        <w:rPr>
          <w:rFonts w:ascii="Arial" w:eastAsia="Times New Roman" w:hAnsi="Arial" w:cs="Arial"/>
          <w:b/>
          <w:sz w:val="20"/>
          <w:szCs w:val="20"/>
          <w:lang w:eastAsia="es-ES"/>
        </w:rPr>
        <w:t>P</w:t>
      </w:r>
      <w:r w:rsidR="00ED418F" w:rsidRPr="00D325C9">
        <w:rPr>
          <w:rFonts w:ascii="Arial" w:eastAsia="Times New Roman" w:hAnsi="Arial" w:cs="Arial"/>
          <w:b/>
          <w:sz w:val="20"/>
          <w:szCs w:val="20"/>
          <w:lang w:eastAsia="es-ES"/>
        </w:rPr>
        <w:t>ARTICIPACIONES Y APORTACIONES POR PAGAR A CORTO PLAZO</w:t>
      </w:r>
      <w:r w:rsidR="00FF5C30" w:rsidRPr="00D325C9">
        <w:rPr>
          <w:rFonts w:ascii="Arial" w:eastAsia="Times New Roman" w:hAnsi="Arial" w:cs="Arial"/>
          <w:b/>
          <w:sz w:val="20"/>
          <w:szCs w:val="20"/>
          <w:lang w:eastAsia="es-ES"/>
        </w:rPr>
        <w:t>;</w:t>
      </w:r>
      <w:r w:rsidR="00D2761A"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arroja</w:t>
      </w:r>
      <w:r w:rsidR="00D2761A" w:rsidRPr="00D325C9">
        <w:rPr>
          <w:rFonts w:ascii="Arial" w:eastAsia="Times New Roman" w:hAnsi="Arial" w:cs="Arial"/>
          <w:sz w:val="20"/>
          <w:szCs w:val="20"/>
          <w:lang w:eastAsia="es-ES"/>
        </w:rPr>
        <w:t xml:space="preserve">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D2761A" w:rsidRPr="00D325C9">
        <w:rPr>
          <w:rFonts w:ascii="Arial" w:eastAsia="Times New Roman" w:hAnsi="Arial" w:cs="Arial"/>
          <w:bCs/>
          <w:sz w:val="20"/>
          <w:szCs w:val="20"/>
          <w:lang w:eastAsia="es-MX"/>
        </w:rPr>
        <w:t>, mismo que está compuesto del total de</w:t>
      </w:r>
      <w:r w:rsidRPr="00D325C9">
        <w:rPr>
          <w:rFonts w:ascii="Arial" w:hAnsi="Arial" w:cs="Arial"/>
          <w:bCs/>
          <w:sz w:val="20"/>
          <w:szCs w:val="20"/>
        </w:rPr>
        <w:t xml:space="preserve"> </w:t>
      </w:r>
      <w:r w:rsidRPr="00D325C9">
        <w:rPr>
          <w:rFonts w:ascii="Arial" w:eastAsia="Times New Roman" w:hAnsi="Arial" w:cs="Arial"/>
          <w:sz w:val="20"/>
          <w:szCs w:val="20"/>
          <w:lang w:eastAsia="es-ES"/>
        </w:rPr>
        <w:t>participaciones y aportaciones que el ente p</w:t>
      </w:r>
      <w:r w:rsidR="00BE2F31" w:rsidRPr="00D325C9">
        <w:rPr>
          <w:rFonts w:ascii="Arial" w:eastAsia="Times New Roman" w:hAnsi="Arial" w:cs="Arial"/>
          <w:sz w:val="20"/>
          <w:szCs w:val="20"/>
          <w:lang w:eastAsia="es-ES"/>
        </w:rPr>
        <w:t>ú</w:t>
      </w:r>
      <w:r w:rsidRPr="00D325C9">
        <w:rPr>
          <w:rFonts w:ascii="Arial" w:eastAsia="Times New Roman" w:hAnsi="Arial" w:cs="Arial"/>
          <w:sz w:val="20"/>
          <w:szCs w:val="20"/>
          <w:lang w:eastAsia="es-ES"/>
        </w:rPr>
        <w:t xml:space="preserve">blico </w:t>
      </w:r>
      <w:r w:rsidR="00BE2F31" w:rsidRPr="00D325C9">
        <w:rPr>
          <w:rFonts w:ascii="Arial" w:eastAsia="Times New Roman" w:hAnsi="Arial" w:cs="Arial"/>
          <w:sz w:val="20"/>
          <w:szCs w:val="20"/>
          <w:lang w:eastAsia="es-ES"/>
        </w:rPr>
        <w:t>tiene</w:t>
      </w:r>
      <w:r w:rsidRPr="00D325C9">
        <w:rPr>
          <w:rFonts w:ascii="Arial" w:eastAsia="Times New Roman" w:hAnsi="Arial" w:cs="Arial"/>
          <w:sz w:val="20"/>
          <w:szCs w:val="20"/>
          <w:lang w:eastAsia="es-ES"/>
        </w:rPr>
        <w:t xml:space="preserve"> </w:t>
      </w:r>
      <w:r w:rsidR="00BE2F31" w:rsidRPr="00D325C9">
        <w:rPr>
          <w:rFonts w:ascii="Arial" w:eastAsia="Times New Roman" w:hAnsi="Arial" w:cs="Arial"/>
          <w:sz w:val="20"/>
          <w:szCs w:val="20"/>
          <w:lang w:eastAsia="es-ES"/>
        </w:rPr>
        <w:t>con alguna de sus instituciones a cubrirse en un plazo menor o igual a doce meses.</w:t>
      </w:r>
      <w:r w:rsidR="00BE2F31" w:rsidRPr="00D325C9">
        <w:rPr>
          <w:rFonts w:ascii="Arial" w:eastAsia="Times New Roman" w:hAnsi="Arial" w:cs="Arial"/>
          <w:bCs/>
          <w:sz w:val="20"/>
          <w:szCs w:val="20"/>
          <w:lang w:eastAsia="es-MX"/>
        </w:rPr>
        <w:t xml:space="preserve"> </w:t>
      </w:r>
    </w:p>
    <w:p w14:paraId="0408E8EE" w14:textId="24B2B27D" w:rsidR="004B7101" w:rsidRPr="00D325C9" w:rsidRDefault="004B710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t>2.1.1</w:t>
      </w:r>
      <w:r w:rsidR="00B23E5F" w:rsidRPr="00D325C9">
        <w:rPr>
          <w:rFonts w:ascii="Arial" w:hAnsi="Arial" w:cs="Arial"/>
          <w:bCs/>
          <w:sz w:val="20"/>
          <w:szCs w:val="20"/>
        </w:rPr>
        <w:t>.</w:t>
      </w:r>
      <w:r w:rsidRPr="00D325C9">
        <w:rPr>
          <w:rFonts w:ascii="Arial" w:hAnsi="Arial" w:cs="Arial"/>
          <w:bCs/>
          <w:sz w:val="20"/>
          <w:szCs w:val="20"/>
        </w:rPr>
        <w:t xml:space="preserve">5 En </w:t>
      </w:r>
      <w:r w:rsidR="0058588D" w:rsidRPr="00D325C9">
        <w:rPr>
          <w:rFonts w:ascii="Arial" w:hAnsi="Arial" w:cs="Arial"/>
          <w:bCs/>
          <w:sz w:val="20"/>
          <w:szCs w:val="20"/>
        </w:rPr>
        <w:t>el apartado</w:t>
      </w:r>
      <w:r w:rsidRPr="00D325C9">
        <w:rPr>
          <w:rFonts w:ascii="Arial" w:hAnsi="Arial" w:cs="Arial"/>
          <w:bCs/>
          <w:sz w:val="20"/>
          <w:szCs w:val="20"/>
        </w:rPr>
        <w:t xml:space="preserve"> de </w:t>
      </w:r>
      <w:r w:rsidRPr="00D325C9">
        <w:rPr>
          <w:rFonts w:ascii="Arial" w:eastAsia="Times New Roman" w:hAnsi="Arial" w:cs="Arial"/>
          <w:b/>
          <w:sz w:val="20"/>
          <w:szCs w:val="20"/>
          <w:lang w:eastAsia="es-ES"/>
        </w:rPr>
        <w:t>T</w:t>
      </w:r>
      <w:r w:rsidR="00ED418F" w:rsidRPr="00D325C9">
        <w:rPr>
          <w:rFonts w:ascii="Arial" w:eastAsia="Times New Roman" w:hAnsi="Arial" w:cs="Arial"/>
          <w:b/>
          <w:sz w:val="20"/>
          <w:szCs w:val="20"/>
          <w:lang w:eastAsia="es-ES"/>
        </w:rPr>
        <w:t>RANSFERENCIAS OT</w:t>
      </w:r>
      <w:r w:rsidR="00FF5C30" w:rsidRPr="00D325C9">
        <w:rPr>
          <w:rFonts w:ascii="Arial" w:eastAsia="Times New Roman" w:hAnsi="Arial" w:cs="Arial"/>
          <w:b/>
          <w:sz w:val="20"/>
          <w:szCs w:val="20"/>
          <w:lang w:eastAsia="es-ES"/>
        </w:rPr>
        <w:t>ORGADAS POR PAGAR A CORTO PLAZO;</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sz w:val="20"/>
          <w:szCs w:val="20"/>
          <w:lang w:eastAsia="es-ES"/>
        </w:rPr>
        <w:t>se detecta un saldo por</w:t>
      </w:r>
      <w:r w:rsidR="00ED418F"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FF5C30" w:rsidRPr="00D325C9">
        <w:rPr>
          <w:rFonts w:ascii="Arial" w:eastAsia="Times New Roman" w:hAnsi="Arial" w:cs="Arial"/>
          <w:bCs/>
          <w:sz w:val="20"/>
          <w:szCs w:val="20"/>
          <w:lang w:eastAsia="es-MX"/>
        </w:rPr>
        <w:t>, importe en el que</w:t>
      </w:r>
      <w:r w:rsidR="00C84EE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adeudos que el ente público tenga</w:t>
      </w:r>
      <w:r w:rsidR="00C84EE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ya sea en forma directa o indirecta </w:t>
      </w:r>
      <w:r w:rsidR="00C84EE1" w:rsidRPr="00D325C9">
        <w:rPr>
          <w:rFonts w:ascii="Arial" w:eastAsia="Times New Roman" w:hAnsi="Arial" w:cs="Arial"/>
          <w:sz w:val="20"/>
          <w:szCs w:val="20"/>
          <w:lang w:eastAsia="es-ES"/>
        </w:rPr>
        <w:t>con</w:t>
      </w:r>
      <w:r w:rsidRPr="00D325C9">
        <w:rPr>
          <w:rFonts w:ascii="Arial" w:eastAsia="Times New Roman" w:hAnsi="Arial" w:cs="Arial"/>
          <w:sz w:val="20"/>
          <w:szCs w:val="20"/>
          <w:lang w:eastAsia="es-ES"/>
        </w:rPr>
        <w:t xml:space="preserve"> los sectores público, privado y externo. </w:t>
      </w:r>
    </w:p>
    <w:p w14:paraId="64DCA4A9" w14:textId="33113514" w:rsidR="00C84EE1" w:rsidRPr="00D325C9" w:rsidRDefault="004B710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2.1.1.</w:t>
      </w:r>
      <w:r w:rsidR="00B23E5F" w:rsidRPr="00D325C9">
        <w:rPr>
          <w:rFonts w:ascii="Arial" w:hAnsi="Arial" w:cs="Arial"/>
          <w:bCs/>
          <w:sz w:val="20"/>
          <w:szCs w:val="20"/>
        </w:rPr>
        <w:t>6</w:t>
      </w:r>
      <w:r w:rsidR="0058588D" w:rsidRPr="00D325C9">
        <w:rPr>
          <w:rFonts w:ascii="Arial" w:hAnsi="Arial" w:cs="Arial"/>
          <w:bCs/>
          <w:sz w:val="20"/>
          <w:szCs w:val="20"/>
        </w:rPr>
        <w:t xml:space="preserve"> En 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INTERESES, COMISIONES Y OTROS GASTOS DE LA DEUDA PÚBLICA POR PAGAR A CORTO PLAZO</w:t>
      </w:r>
      <w:r w:rsidR="00FF5C30" w:rsidRPr="00D325C9">
        <w:rPr>
          <w:rFonts w:ascii="Arial" w:eastAsia="Times New Roman" w:hAnsi="Arial" w:cs="Arial"/>
          <w:b/>
          <w:sz w:val="20"/>
          <w:szCs w:val="20"/>
          <w:lang w:eastAsia="es-ES"/>
        </w:rPr>
        <w:t>;</w:t>
      </w:r>
      <w:r w:rsidR="0058588D" w:rsidRPr="00D325C9">
        <w:rPr>
          <w:rFonts w:ascii="Arial" w:eastAsia="Times New Roman" w:hAnsi="Arial" w:cs="Arial"/>
          <w:b/>
          <w:sz w:val="20"/>
          <w:szCs w:val="20"/>
          <w:lang w:eastAsia="es-ES"/>
        </w:rPr>
        <w:t xml:space="preserve"> </w:t>
      </w:r>
      <w:r w:rsidR="0058588D" w:rsidRPr="00D325C9">
        <w:rPr>
          <w:rFonts w:ascii="Arial" w:eastAsia="Times New Roman" w:hAnsi="Arial" w:cs="Arial"/>
          <w:sz w:val="20"/>
          <w:szCs w:val="20"/>
          <w:lang w:eastAsia="es-ES"/>
        </w:rPr>
        <w:t xml:space="preserve">se refleja un saldo </w:t>
      </w:r>
      <w:r w:rsidR="00FF5C30" w:rsidRPr="00D325C9">
        <w:rPr>
          <w:rFonts w:ascii="Arial" w:eastAsia="Times New Roman" w:hAnsi="Arial" w:cs="Arial"/>
          <w:sz w:val="20"/>
          <w:szCs w:val="20"/>
          <w:lang w:eastAsia="es-ES"/>
        </w:rPr>
        <w:t>por un importe</w:t>
      </w:r>
      <w:r w:rsidR="0058588D" w:rsidRPr="00D325C9">
        <w:rPr>
          <w:rFonts w:ascii="Arial" w:eastAsia="Times New Roman" w:hAnsi="Arial" w:cs="Arial"/>
          <w:sz w:val="20"/>
          <w:szCs w:val="20"/>
          <w:lang w:eastAsia="es-ES"/>
        </w:rPr>
        <w:t xml:space="preserve"> de </w:t>
      </w:r>
      <w:r w:rsidR="0058588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14CC1" w:rsidRPr="002033CD">
        <w:rPr>
          <w:rFonts w:ascii="Arial" w:hAnsi="Arial" w:cs="Arial"/>
          <w:b/>
          <w:bCs/>
          <w:sz w:val="20"/>
          <w:szCs w:val="20"/>
        </w:rPr>
        <w:t xml:space="preserve"> (</w:t>
      </w:r>
      <w:r w:rsidR="00683083">
        <w:rPr>
          <w:rFonts w:ascii="Arial" w:hAnsi="Arial" w:cs="Arial"/>
          <w:b/>
          <w:bCs/>
          <w:sz w:val="20"/>
          <w:szCs w:val="20"/>
        </w:rPr>
        <w:t>Cero Pesos 00/100 M.N.</w:t>
      </w:r>
      <w:r w:rsidR="00714CC1" w:rsidRPr="002033CD">
        <w:rPr>
          <w:rFonts w:ascii="Arial" w:hAnsi="Arial" w:cs="Arial"/>
          <w:b/>
          <w:bCs/>
          <w:sz w:val="20"/>
          <w:szCs w:val="20"/>
        </w:rPr>
        <w:t>)</w:t>
      </w:r>
      <w:r w:rsidR="002033CD" w:rsidRPr="002033CD">
        <w:rPr>
          <w:rFonts w:ascii="Arial" w:eastAsia="Times New Roman" w:hAnsi="Arial" w:cs="Arial"/>
          <w:sz w:val="20"/>
          <w:szCs w:val="20"/>
          <w:lang w:eastAsia="es-MX"/>
        </w:rPr>
        <w:t>,</w:t>
      </w:r>
      <w:r w:rsidR="0058588D"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cantidad</w:t>
      </w:r>
      <w:r w:rsidR="0058588D" w:rsidRPr="00D325C9">
        <w:rPr>
          <w:rFonts w:ascii="Arial" w:eastAsia="Times New Roman" w:hAnsi="Arial" w:cs="Arial"/>
          <w:bCs/>
          <w:sz w:val="20"/>
          <w:szCs w:val="20"/>
          <w:lang w:eastAsia="es-MX"/>
        </w:rPr>
        <w:t xml:space="preserv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del adeudo por los mencionados conceptos </w:t>
      </w:r>
      <w:r w:rsidRPr="00D325C9">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325C9">
        <w:rPr>
          <w:rFonts w:ascii="Arial" w:eastAsia="Times New Roman" w:hAnsi="Arial" w:cs="Arial"/>
          <w:sz w:val="20"/>
          <w:szCs w:val="20"/>
          <w:lang w:eastAsia="es-ES"/>
        </w:rPr>
        <w:t xml:space="preserve"> </w:t>
      </w:r>
    </w:p>
    <w:p w14:paraId="7FA5DC0E" w14:textId="13EC9F9D" w:rsidR="004B7101" w:rsidRPr="00D325C9" w:rsidRDefault="006B47C1" w:rsidP="003F4E6C">
      <w:pPr>
        <w:spacing w:before="240"/>
        <w:jc w:val="both"/>
        <w:rPr>
          <w:rFonts w:ascii="Arial" w:eastAsia="Times New Roman" w:hAnsi="Arial" w:cs="Arial"/>
          <w:sz w:val="20"/>
          <w:szCs w:val="20"/>
          <w:lang w:eastAsia="es-ES"/>
        </w:rPr>
      </w:pPr>
      <w:r w:rsidRPr="00D325C9">
        <w:rPr>
          <w:rFonts w:ascii="Arial" w:hAnsi="Arial" w:cs="Arial"/>
          <w:bCs/>
          <w:sz w:val="20"/>
          <w:szCs w:val="20"/>
        </w:rPr>
        <w:lastRenderedPageBreak/>
        <w:t xml:space="preserve">2.1.1.7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RETENCIONES Y CONTRIBUCIONES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ES"/>
        </w:rPr>
        <w:t>muestra un saldo por</w:t>
      </w:r>
      <w:r w:rsidRPr="00D325C9">
        <w:rPr>
          <w:rFonts w:ascii="Arial" w:eastAsia="Times New Roman" w:hAnsi="Arial" w:cs="Arial"/>
          <w:bCs/>
          <w:sz w:val="20"/>
          <w:szCs w:val="20"/>
          <w:lang w:eastAsia="es-ES"/>
        </w:rPr>
        <w:t xml:space="preserve"> la</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914,960.18</w:t>
      </w:r>
      <w:r w:rsidR="00714CC1" w:rsidRPr="002033CD">
        <w:rPr>
          <w:rFonts w:ascii="Arial" w:hAnsi="Arial" w:cs="Arial"/>
          <w:b/>
          <w:bCs/>
          <w:sz w:val="20"/>
          <w:szCs w:val="20"/>
        </w:rPr>
        <w:t xml:space="preserve"> (</w:t>
      </w:r>
      <w:r w:rsidR="00683083">
        <w:rPr>
          <w:rFonts w:ascii="Arial" w:hAnsi="Arial" w:cs="Arial"/>
          <w:b/>
          <w:bCs/>
          <w:sz w:val="20"/>
          <w:szCs w:val="20"/>
        </w:rPr>
        <w:t>Novecientos Catorce Mil Novecientos Sesenta Pesos 18/100 M.N.</w:t>
      </w:r>
      <w:r w:rsidR="00714CC1" w:rsidRPr="002033CD">
        <w:rPr>
          <w:rFonts w:ascii="Arial" w:hAnsi="Arial" w:cs="Arial"/>
          <w:b/>
          <w:bCs/>
          <w:sz w:val="20"/>
          <w:szCs w:val="20"/>
        </w:rPr>
        <w:t>)</w:t>
      </w:r>
      <w:r w:rsidR="00A06EE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 xml:space="preserve">importe que </w:t>
      </w:r>
      <w:r w:rsidR="00A06EE2" w:rsidRPr="00D325C9">
        <w:rPr>
          <w:rFonts w:ascii="Arial" w:eastAsia="Times New Roman" w:hAnsi="Arial" w:cs="Arial"/>
          <w:bCs/>
          <w:sz w:val="20"/>
          <w:szCs w:val="20"/>
          <w:lang w:eastAsia="es-MX"/>
        </w:rPr>
        <w:t>representa</w:t>
      </w:r>
      <w:r w:rsidRPr="00D325C9">
        <w:rPr>
          <w:rFonts w:ascii="Arial" w:eastAsia="Times New Roman" w:hAnsi="Arial" w:cs="Arial"/>
          <w:bCs/>
          <w:sz w:val="20"/>
          <w:szCs w:val="20"/>
          <w:lang w:eastAsia="es-MX"/>
        </w:rPr>
        <w:t xml:space="preserve"> los </w:t>
      </w:r>
      <w:r w:rsidRPr="00D325C9">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8F7FE2C" w14:textId="428D9EB1" w:rsidR="000F1244" w:rsidRPr="00D325C9" w:rsidRDefault="000F124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2.1.1.8 </w:t>
      </w:r>
      <w:r w:rsidR="00A06EE2" w:rsidRPr="00D325C9">
        <w:rPr>
          <w:rFonts w:ascii="Arial" w:hAnsi="Arial" w:cs="Arial"/>
          <w:bCs/>
          <w:sz w:val="20"/>
          <w:szCs w:val="20"/>
        </w:rPr>
        <w:t>La</w:t>
      </w:r>
      <w:r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DEVOLUCIONES DE LA LEY DE INGRESOS POR PAGAR A CORTO PLAZO</w:t>
      </w:r>
      <w:r w:rsidR="00A06EE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F5C30" w:rsidRPr="00D325C9">
        <w:rPr>
          <w:rFonts w:ascii="Arial" w:eastAsia="Times New Roman" w:hAnsi="Arial" w:cs="Arial"/>
          <w:bCs/>
          <w:sz w:val="20"/>
          <w:szCs w:val="20"/>
          <w:lang w:eastAsia="es-MX"/>
        </w:rPr>
        <w:t>emite un saldo por</w:t>
      </w:r>
      <w:r w:rsidR="00C84EE1"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la cantidad de </w:t>
      </w:r>
      <w:r w:rsidR="00A06EE2"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xml:space="preserve">, </w:t>
      </w:r>
      <w:r w:rsidR="00FF5C30" w:rsidRPr="00D325C9">
        <w:rPr>
          <w:rFonts w:ascii="Arial" w:eastAsia="Times New Roman" w:hAnsi="Arial" w:cs="Arial"/>
          <w:bCs/>
          <w:sz w:val="20"/>
          <w:szCs w:val="20"/>
          <w:lang w:eastAsia="es-MX"/>
        </w:rPr>
        <w:t>mismo que contempla</w:t>
      </w:r>
      <w:r w:rsidRPr="00D325C9">
        <w:rPr>
          <w:rFonts w:ascii="Arial" w:hAnsi="Arial" w:cs="Arial"/>
          <w:bCs/>
          <w:sz w:val="20"/>
          <w:szCs w:val="20"/>
        </w:rPr>
        <w:t xml:space="preserve"> el monto </w:t>
      </w:r>
      <w:r w:rsidRPr="00D325C9">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7CDEA5D6" w14:textId="18D42F6E" w:rsidR="00DC326D" w:rsidRPr="00D325C9" w:rsidRDefault="00E85DD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2.1.1.9 En </w:t>
      </w:r>
      <w:r w:rsidR="00A06EE2" w:rsidRPr="00D325C9">
        <w:rPr>
          <w:rFonts w:ascii="Arial" w:hAnsi="Arial" w:cs="Arial"/>
          <w:bCs/>
          <w:sz w:val="20"/>
          <w:szCs w:val="20"/>
        </w:rPr>
        <w:t>el apartado</w:t>
      </w:r>
      <w:r w:rsidRPr="00D325C9">
        <w:rPr>
          <w:rFonts w:ascii="Arial" w:hAnsi="Arial" w:cs="Arial"/>
          <w:bCs/>
          <w:sz w:val="20"/>
          <w:szCs w:val="20"/>
        </w:rPr>
        <w:t xml:space="preserve"> de </w:t>
      </w:r>
      <w:r w:rsidR="00C84EE1" w:rsidRPr="00D325C9">
        <w:rPr>
          <w:rFonts w:ascii="Arial" w:eastAsia="Times New Roman" w:hAnsi="Arial" w:cs="Arial"/>
          <w:b/>
          <w:sz w:val="20"/>
          <w:szCs w:val="20"/>
          <w:lang w:eastAsia="es-ES"/>
        </w:rPr>
        <w:t>OTRAS CUENTAS POR PAGAR A CORTO PLAZO</w:t>
      </w:r>
      <w:r w:rsidR="00A06EE2" w:rsidRPr="00D325C9">
        <w:rPr>
          <w:rFonts w:ascii="Arial" w:eastAsia="Times New Roman" w:hAnsi="Arial" w:cs="Arial"/>
          <w:b/>
          <w:sz w:val="20"/>
          <w:szCs w:val="20"/>
          <w:lang w:eastAsia="es-ES"/>
        </w:rPr>
        <w:t>;</w:t>
      </w:r>
      <w:r w:rsidR="00627A66" w:rsidRPr="00D325C9">
        <w:rPr>
          <w:rFonts w:ascii="Arial" w:eastAsia="Times New Roman" w:hAnsi="Arial" w:cs="Arial"/>
          <w:bCs/>
          <w:sz w:val="20"/>
          <w:szCs w:val="20"/>
          <w:lang w:eastAsia="es-ES"/>
        </w:rPr>
        <w:t xml:space="preserve"> </w:t>
      </w:r>
      <w:r w:rsidR="00A06EE2" w:rsidRPr="00D325C9">
        <w:rPr>
          <w:rFonts w:ascii="Arial" w:eastAsia="Times New Roman" w:hAnsi="Arial" w:cs="Arial"/>
          <w:bCs/>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2,763.23</w:t>
      </w:r>
      <w:r w:rsidR="007C4725" w:rsidRPr="002033CD">
        <w:rPr>
          <w:rFonts w:ascii="Arial" w:hAnsi="Arial" w:cs="Arial"/>
          <w:b/>
          <w:bCs/>
          <w:sz w:val="20"/>
          <w:szCs w:val="20"/>
        </w:rPr>
        <w:t xml:space="preserve"> (</w:t>
      </w:r>
      <w:r w:rsidR="00683083">
        <w:rPr>
          <w:rFonts w:ascii="Arial" w:hAnsi="Arial" w:cs="Arial"/>
          <w:b/>
          <w:bCs/>
          <w:sz w:val="20"/>
          <w:szCs w:val="20"/>
        </w:rPr>
        <w:t>Dos Mil Setecientos Sesenta y Tres Pesos 23/100 M.N.</w:t>
      </w:r>
      <w:r w:rsidR="007C4725" w:rsidRPr="002033CD">
        <w:rPr>
          <w:rFonts w:ascii="Arial" w:hAnsi="Arial" w:cs="Arial"/>
          <w:b/>
          <w:bCs/>
          <w:sz w:val="20"/>
          <w:szCs w:val="20"/>
        </w:rPr>
        <w:t>)</w:t>
      </w:r>
      <w:r w:rsidR="00A06EE2" w:rsidRPr="00D325C9">
        <w:rPr>
          <w:rFonts w:ascii="Arial" w:eastAsia="Times New Roman" w:hAnsi="Arial" w:cs="Arial"/>
          <w:bCs/>
          <w:sz w:val="20"/>
          <w:szCs w:val="20"/>
          <w:lang w:eastAsia="es-MX"/>
        </w:rPr>
        <w:t>, monto que está constituido</w:t>
      </w:r>
      <w:r w:rsidRPr="00D325C9">
        <w:rPr>
          <w:rFonts w:ascii="Arial" w:eastAsia="Times New Roman" w:hAnsi="Arial" w:cs="Arial"/>
          <w:bCs/>
          <w:sz w:val="20"/>
          <w:szCs w:val="20"/>
          <w:lang w:eastAsia="es-MX"/>
        </w:rPr>
        <w:t xml:space="preserve"> </w:t>
      </w:r>
      <w:r w:rsidR="00A06EE2" w:rsidRPr="00D325C9">
        <w:rPr>
          <w:rFonts w:ascii="Arial" w:eastAsia="Times New Roman" w:hAnsi="Arial" w:cs="Arial"/>
          <w:bCs/>
          <w:sz w:val="20"/>
          <w:szCs w:val="20"/>
          <w:lang w:eastAsia="es-MX"/>
        </w:rPr>
        <w:t xml:space="preserve">por el total </w:t>
      </w:r>
      <w:r w:rsidRPr="00D325C9">
        <w:rPr>
          <w:rFonts w:ascii="Arial" w:eastAsia="Times New Roman" w:hAnsi="Arial" w:cs="Arial"/>
          <w:bCs/>
          <w:sz w:val="20"/>
          <w:szCs w:val="20"/>
          <w:lang w:eastAsia="es-ES"/>
        </w:rPr>
        <w:t>de</w:t>
      </w:r>
      <w:r w:rsidR="00627A66" w:rsidRPr="00D325C9">
        <w:rPr>
          <w:rFonts w:ascii="Arial" w:eastAsia="Times New Roman" w:hAnsi="Arial" w:cs="Arial"/>
          <w:bCs/>
          <w:sz w:val="20"/>
          <w:szCs w:val="20"/>
          <w:lang w:eastAsia="es-ES"/>
        </w:rPr>
        <w:t xml:space="preserve"> los adeudos diferentes del ente público, que deberán pagarse en un plazo menor o igual a doce meses. </w:t>
      </w:r>
    </w:p>
    <w:p w14:paraId="048D0A5E" w14:textId="2711A018" w:rsidR="00DC326D" w:rsidRPr="00D325C9" w:rsidRDefault="000D0BCE"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2.1.2 E</w:t>
      </w:r>
      <w:r w:rsidR="00A06EE2" w:rsidRPr="00D325C9">
        <w:rPr>
          <w:rFonts w:ascii="Arial" w:eastAsia="Times New Roman" w:hAnsi="Arial" w:cs="Arial"/>
          <w:bCs/>
          <w:sz w:val="20"/>
          <w:szCs w:val="20"/>
          <w:lang w:eastAsia="es-MX"/>
        </w:rPr>
        <w:t>l</w:t>
      </w:r>
      <w:r w:rsidR="00FF5C30"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84EE1" w:rsidRPr="00D325C9">
        <w:rPr>
          <w:rFonts w:ascii="Arial" w:eastAsia="Times New Roman" w:hAnsi="Arial" w:cs="Arial"/>
          <w:b/>
          <w:sz w:val="20"/>
          <w:szCs w:val="20"/>
          <w:lang w:eastAsia="es-ES"/>
        </w:rPr>
        <w:t>DOCUMENTOS POR PAGAR A CORTO PLAZO</w:t>
      </w:r>
      <w:r w:rsidR="00FF5C30" w:rsidRPr="00D325C9">
        <w:rPr>
          <w:rFonts w:ascii="Arial" w:eastAsia="Times New Roman" w:hAnsi="Arial" w:cs="Arial"/>
          <w:b/>
          <w:sz w:val="20"/>
          <w:szCs w:val="20"/>
          <w:lang w:eastAsia="es-ES"/>
        </w:rPr>
        <w:t>;</w:t>
      </w:r>
      <w:r w:rsidR="00FF110F" w:rsidRPr="00D325C9">
        <w:rPr>
          <w:rFonts w:ascii="Arial" w:eastAsia="Times New Roman" w:hAnsi="Arial" w:cs="Arial"/>
          <w:sz w:val="20"/>
          <w:szCs w:val="20"/>
          <w:lang w:eastAsia="es-ES"/>
        </w:rPr>
        <w:t xml:space="preserve"> </w:t>
      </w:r>
      <w:r w:rsidR="00C84EE1" w:rsidRPr="00D325C9">
        <w:rPr>
          <w:rFonts w:ascii="Arial" w:eastAsia="Times New Roman" w:hAnsi="Arial" w:cs="Arial"/>
          <w:bCs/>
          <w:sz w:val="20"/>
          <w:szCs w:val="20"/>
          <w:lang w:eastAsia="es-MX"/>
        </w:rPr>
        <w:t>lo integran las</w:t>
      </w:r>
      <w:r w:rsidR="002033CD">
        <w:rPr>
          <w:rFonts w:ascii="Arial" w:eastAsia="Times New Roman" w:hAnsi="Arial" w:cs="Arial"/>
          <w:bCs/>
          <w:sz w:val="20"/>
          <w:szCs w:val="20"/>
          <w:lang w:eastAsia="es-MX"/>
        </w:rPr>
        <w:t xml:space="preserve"> siguientes cuentas contables: </w:t>
      </w:r>
      <w:r w:rsidR="00C84EE1" w:rsidRPr="00D325C9">
        <w:rPr>
          <w:rFonts w:ascii="Arial" w:eastAsia="Times New Roman" w:hAnsi="Arial" w:cs="Arial"/>
          <w:bCs/>
          <w:sz w:val="20"/>
          <w:szCs w:val="20"/>
          <w:lang w:eastAsia="es-ES"/>
        </w:rPr>
        <w:t>Documentos Comerciales por Pagar a Corto Plazo,</w:t>
      </w:r>
      <w:r w:rsidR="00C84EE1" w:rsidRPr="00D325C9">
        <w:rPr>
          <w:rFonts w:ascii="Arial" w:eastAsia="Times New Roman" w:hAnsi="Arial" w:cs="Arial"/>
          <w:bCs/>
          <w:sz w:val="20"/>
          <w:szCs w:val="20"/>
          <w:lang w:eastAsia="es-MX"/>
        </w:rPr>
        <w:t xml:space="preserve"> </w:t>
      </w:r>
      <w:r w:rsidR="00C84EE1" w:rsidRPr="00D325C9">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325C9">
        <w:rPr>
          <w:rFonts w:ascii="Arial" w:hAnsi="Arial" w:cs="Arial"/>
          <w:bCs/>
          <w:sz w:val="20"/>
          <w:szCs w:val="20"/>
        </w:rPr>
        <w:t xml:space="preserve">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FF5C30" w:rsidRPr="00D325C9">
        <w:rPr>
          <w:rFonts w:ascii="Arial" w:hAnsi="Arial" w:cs="Arial"/>
          <w:bCs/>
          <w:sz w:val="20"/>
          <w:szCs w:val="20"/>
        </w:rPr>
        <w:t>, en el</w:t>
      </w:r>
      <w:r w:rsidR="00FF110F" w:rsidRPr="00D325C9">
        <w:rPr>
          <w:rFonts w:ascii="Arial" w:hAnsi="Arial" w:cs="Arial"/>
          <w:bCs/>
          <w:sz w:val="20"/>
          <w:szCs w:val="20"/>
        </w:rPr>
        <w:t xml:space="preserve"> cual</w:t>
      </w:r>
      <w:r w:rsidRPr="00D325C9">
        <w:rPr>
          <w:rFonts w:ascii="Arial" w:hAnsi="Arial" w:cs="Arial"/>
          <w:bCs/>
          <w:sz w:val="20"/>
          <w:szCs w:val="20"/>
        </w:rPr>
        <w:t xml:space="preserve"> </w:t>
      </w:r>
      <w:r w:rsidR="00FF5C30" w:rsidRPr="00D325C9">
        <w:rPr>
          <w:rFonts w:ascii="Arial" w:hAnsi="Arial" w:cs="Arial"/>
          <w:bCs/>
          <w:sz w:val="20"/>
          <w:szCs w:val="20"/>
        </w:rPr>
        <w:t>se registra</w:t>
      </w:r>
      <w:r w:rsidRPr="00D325C9">
        <w:rPr>
          <w:rFonts w:ascii="Arial" w:hAnsi="Arial" w:cs="Arial"/>
          <w:bCs/>
          <w:sz w:val="20"/>
          <w:szCs w:val="20"/>
        </w:rPr>
        <w:t xml:space="preserve"> el monto de </w:t>
      </w:r>
      <w:r w:rsidRPr="00D325C9">
        <w:rPr>
          <w:rFonts w:ascii="Arial" w:eastAsia="Times New Roman" w:hAnsi="Arial" w:cs="Arial"/>
          <w:bCs/>
          <w:sz w:val="20"/>
          <w:szCs w:val="20"/>
          <w:lang w:eastAsia="es-ES"/>
        </w:rPr>
        <w:t xml:space="preserve">los adeudos </w:t>
      </w:r>
      <w:r w:rsidR="0059073C" w:rsidRPr="00D325C9">
        <w:rPr>
          <w:rFonts w:ascii="Arial" w:eastAsia="Times New Roman" w:hAnsi="Arial" w:cs="Arial"/>
          <w:bCs/>
          <w:sz w:val="20"/>
          <w:szCs w:val="20"/>
          <w:lang w:eastAsia="es-ES"/>
        </w:rPr>
        <w:t xml:space="preserve">documentados </w:t>
      </w:r>
      <w:r w:rsidRPr="00D325C9">
        <w:rPr>
          <w:rFonts w:ascii="Arial" w:eastAsia="Times New Roman" w:hAnsi="Arial" w:cs="Arial"/>
          <w:bCs/>
          <w:sz w:val="20"/>
          <w:szCs w:val="20"/>
          <w:lang w:eastAsia="es-ES"/>
        </w:rPr>
        <w:t>del ente público,</w:t>
      </w:r>
      <w:r w:rsidR="0059073C" w:rsidRPr="00D325C9">
        <w:rPr>
          <w:rFonts w:ascii="Arial" w:eastAsia="Times New Roman" w:hAnsi="Arial" w:cs="Arial"/>
          <w:bCs/>
          <w:sz w:val="20"/>
          <w:szCs w:val="20"/>
          <w:lang w:eastAsia="es-ES"/>
        </w:rPr>
        <w:t xml:space="preserve"> que deberá pagar, en un plazo menor o igual a doce meses.</w:t>
      </w:r>
      <w:r w:rsidR="001F3053" w:rsidRPr="00D325C9">
        <w:rPr>
          <w:rFonts w:ascii="Arial" w:eastAsia="Times New Roman" w:hAnsi="Arial" w:cs="Arial"/>
          <w:bCs/>
          <w:sz w:val="20"/>
          <w:szCs w:val="20"/>
          <w:lang w:eastAsia="es-ES"/>
        </w:rPr>
        <w:t xml:space="preserve"> </w:t>
      </w:r>
    </w:p>
    <w:p w14:paraId="31D362EF" w14:textId="429FB2EF" w:rsidR="0022321D" w:rsidRPr="00D325C9" w:rsidRDefault="0036791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2.1.2.1</w:t>
      </w:r>
      <w:r w:rsidRPr="00D325C9">
        <w:rPr>
          <w:rFonts w:ascii="Arial" w:eastAsia="Times New Roman" w:hAnsi="Arial" w:cs="Arial"/>
          <w:b/>
          <w:sz w:val="20"/>
          <w:szCs w:val="20"/>
          <w:lang w:eastAsia="es-ES"/>
        </w:rPr>
        <w:t xml:space="preserve"> </w:t>
      </w:r>
      <w:r w:rsidR="00DC326D" w:rsidRPr="00D325C9">
        <w:rPr>
          <w:rFonts w:ascii="Arial" w:hAnsi="Arial" w:cs="Arial"/>
          <w:bCs/>
          <w:sz w:val="20"/>
          <w:szCs w:val="20"/>
        </w:rPr>
        <w:t xml:space="preserve">En </w:t>
      </w:r>
      <w:r w:rsidR="00A06EE2" w:rsidRPr="00D325C9">
        <w:rPr>
          <w:rFonts w:ascii="Arial" w:hAnsi="Arial" w:cs="Arial"/>
          <w:bCs/>
          <w:sz w:val="20"/>
          <w:szCs w:val="20"/>
        </w:rPr>
        <w:t>la</w:t>
      </w:r>
      <w:r w:rsidR="00DC326D" w:rsidRPr="00D325C9">
        <w:rPr>
          <w:rFonts w:ascii="Arial" w:hAnsi="Arial" w:cs="Arial"/>
          <w:bCs/>
          <w:sz w:val="20"/>
          <w:szCs w:val="20"/>
        </w:rPr>
        <w:t xml:space="preserve"> cuenta de </w:t>
      </w:r>
      <w:r w:rsidR="00C84EE1" w:rsidRPr="00D325C9">
        <w:rPr>
          <w:rFonts w:ascii="Arial" w:eastAsia="Times New Roman" w:hAnsi="Arial" w:cs="Arial"/>
          <w:b/>
          <w:sz w:val="20"/>
          <w:szCs w:val="20"/>
          <w:lang w:eastAsia="es-ES"/>
        </w:rPr>
        <w:t>DOCUMENTOS COMERCIALES POR PAGAR A CORTO PLAZO</w:t>
      </w:r>
      <w:r w:rsidR="003C0D04" w:rsidRPr="00D325C9">
        <w:rPr>
          <w:rFonts w:ascii="Arial" w:eastAsia="Times New Roman" w:hAnsi="Arial" w:cs="Arial"/>
          <w:b/>
          <w:sz w:val="20"/>
          <w:szCs w:val="20"/>
          <w:lang w:eastAsia="es-ES"/>
        </w:rPr>
        <w:t>;</w:t>
      </w:r>
      <w:r w:rsidR="00C84EE1" w:rsidRPr="00D325C9">
        <w:rPr>
          <w:rFonts w:ascii="Arial" w:eastAsia="Times New Roman" w:hAnsi="Arial" w:cs="Arial"/>
          <w:b/>
          <w:sz w:val="20"/>
          <w:szCs w:val="20"/>
          <w:lang w:eastAsia="es-ES"/>
        </w:rPr>
        <w:t xml:space="preserve"> </w:t>
      </w:r>
      <w:r w:rsidR="003C0D04" w:rsidRPr="00D325C9">
        <w:rPr>
          <w:rFonts w:ascii="Arial" w:eastAsia="Times New Roman" w:hAnsi="Arial" w:cs="Arial"/>
          <w:bCs/>
          <w:sz w:val="20"/>
          <w:szCs w:val="20"/>
          <w:lang w:eastAsia="es-ES"/>
        </w:rPr>
        <w:t>se denota un saldo por</w:t>
      </w:r>
      <w:r w:rsidR="00DC326D" w:rsidRPr="00D325C9">
        <w:rPr>
          <w:rFonts w:ascii="Arial" w:eastAsia="Times New Roman" w:hAnsi="Arial" w:cs="Arial"/>
          <w:bCs/>
          <w:sz w:val="20"/>
          <w:szCs w:val="20"/>
          <w:lang w:eastAsia="es-ES"/>
        </w:rPr>
        <w:t xml:space="preserve"> la </w:t>
      </w:r>
      <w:r w:rsidR="00DC326D" w:rsidRPr="00D325C9">
        <w:rPr>
          <w:rFonts w:ascii="Arial" w:eastAsia="Times New Roman" w:hAnsi="Arial" w:cs="Arial"/>
          <w:bCs/>
          <w:sz w:val="20"/>
          <w:szCs w:val="20"/>
          <w:lang w:eastAsia="es-MX"/>
        </w:rPr>
        <w:t xml:space="preserve">cantidad de </w:t>
      </w:r>
      <w:r w:rsidR="00DC326D"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3C0D04" w:rsidRPr="00D325C9">
        <w:rPr>
          <w:rFonts w:ascii="Arial" w:hAnsi="Arial" w:cs="Arial"/>
          <w:bCs/>
          <w:sz w:val="20"/>
          <w:szCs w:val="20"/>
        </w:rPr>
        <w:t>, importe que se constituye de</w:t>
      </w:r>
      <w:r w:rsidR="00DC326D" w:rsidRPr="00D325C9">
        <w:rPr>
          <w:rFonts w:ascii="Arial" w:eastAsia="Times New Roman" w:hAnsi="Arial" w:cs="Arial"/>
          <w:bCs/>
          <w:sz w:val="20"/>
          <w:szCs w:val="20"/>
          <w:lang w:eastAsia="es-MX"/>
        </w:rPr>
        <w:t xml:space="preserve"> los </w:t>
      </w:r>
      <w:r w:rsidR="00DC326D" w:rsidRPr="00D325C9">
        <w:rPr>
          <w:rFonts w:ascii="Arial" w:eastAsia="Times New Roman" w:hAnsi="Arial" w:cs="Arial"/>
          <w:bCs/>
          <w:sz w:val="20"/>
          <w:szCs w:val="20"/>
          <w:lang w:eastAsia="es-ES"/>
        </w:rPr>
        <w:t>montos de los adeudos</w:t>
      </w:r>
      <w:r w:rsidR="00DC326D" w:rsidRPr="00D325C9">
        <w:rPr>
          <w:rFonts w:ascii="Arial" w:eastAsia="Times New Roman" w:hAnsi="Arial" w:cs="Arial"/>
          <w:sz w:val="20"/>
          <w:szCs w:val="20"/>
          <w:lang w:eastAsia="es-ES"/>
        </w:rPr>
        <w:t xml:space="preserve"> documentados derivados de operaciones del ente público con vencimiento menor o igual a doce meses</w:t>
      </w:r>
      <w:r w:rsidR="00DC326D" w:rsidRPr="00D325C9">
        <w:rPr>
          <w:rFonts w:ascii="Arial" w:eastAsia="Times New Roman" w:hAnsi="Arial" w:cs="Arial"/>
          <w:bCs/>
          <w:sz w:val="20"/>
          <w:szCs w:val="20"/>
          <w:lang w:eastAsia="es-ES"/>
        </w:rPr>
        <w:t xml:space="preserve">. </w:t>
      </w:r>
    </w:p>
    <w:p w14:paraId="158739CD" w14:textId="64A3DE79" w:rsidR="001F3053" w:rsidRPr="00A13516" w:rsidRDefault="0022321D" w:rsidP="003F4E6C">
      <w:pPr>
        <w:spacing w:before="240"/>
        <w:jc w:val="both"/>
        <w:rPr>
          <w:rFonts w:ascii="Arial" w:hAnsi="Arial" w:cs="Arial"/>
          <w:sz w:val="20"/>
          <w:szCs w:val="20"/>
        </w:rPr>
      </w:pPr>
      <w:r w:rsidRPr="00D325C9">
        <w:rPr>
          <w:rFonts w:ascii="Arial" w:hAnsi="Arial" w:cs="Arial"/>
          <w:bCs/>
          <w:sz w:val="20"/>
          <w:szCs w:val="20"/>
        </w:rPr>
        <w:t>2.1.2.2 E</w:t>
      </w:r>
      <w:r w:rsidR="006A042C" w:rsidRPr="00D325C9">
        <w:rPr>
          <w:rFonts w:ascii="Arial" w:hAnsi="Arial" w:cs="Arial"/>
          <w:bCs/>
          <w:sz w:val="20"/>
          <w:szCs w:val="20"/>
        </w:rPr>
        <w:t xml:space="preserve">l apartado </w:t>
      </w:r>
      <w:r w:rsidRPr="00D325C9">
        <w:rPr>
          <w:rFonts w:ascii="Arial" w:hAnsi="Arial" w:cs="Arial"/>
          <w:bCs/>
          <w:sz w:val="20"/>
          <w:szCs w:val="20"/>
        </w:rPr>
        <w:t xml:space="preserve">de </w:t>
      </w:r>
      <w:r w:rsidR="00C84EE1" w:rsidRPr="00D325C9">
        <w:rPr>
          <w:rFonts w:ascii="Arial" w:eastAsia="Times New Roman" w:hAnsi="Arial" w:cs="Arial"/>
          <w:b/>
          <w:sz w:val="20"/>
          <w:szCs w:val="20"/>
          <w:lang w:eastAsia="es-ES"/>
        </w:rPr>
        <w:t>DOCUMENTOS CON CONTRATISTAS POR OBRAS PÚBLICAS POR PAGAR A CORTO PLAZO</w:t>
      </w:r>
      <w:r w:rsidR="003C0D04" w:rsidRPr="00D325C9">
        <w:rPr>
          <w:rFonts w:ascii="Arial" w:eastAsia="Times New Roman" w:hAnsi="Arial" w:cs="Arial"/>
          <w:b/>
          <w:sz w:val="20"/>
          <w:szCs w:val="20"/>
          <w:lang w:eastAsia="es-ES"/>
        </w:rPr>
        <w:t>;</w:t>
      </w:r>
      <w:r w:rsidR="006A042C" w:rsidRPr="00D325C9">
        <w:rPr>
          <w:rFonts w:ascii="Arial" w:eastAsia="Times New Roman" w:hAnsi="Arial" w:cs="Arial"/>
          <w:b/>
          <w:sz w:val="20"/>
          <w:szCs w:val="20"/>
          <w:lang w:eastAsia="es-ES"/>
        </w:rPr>
        <w:t xml:space="preserve"> </w:t>
      </w:r>
      <w:r w:rsidR="006A042C" w:rsidRPr="00D325C9">
        <w:rPr>
          <w:rFonts w:ascii="Arial" w:eastAsia="Times New Roman" w:hAnsi="Arial" w:cs="Arial"/>
          <w:sz w:val="20"/>
          <w:szCs w:val="20"/>
          <w:lang w:eastAsia="es-ES"/>
        </w:rPr>
        <w:t>contempla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6A042C" w:rsidRPr="002033CD">
        <w:rPr>
          <w:rFonts w:ascii="Arial" w:eastAsia="Times New Roman" w:hAnsi="Arial" w:cs="Arial"/>
          <w:sz w:val="20"/>
          <w:szCs w:val="20"/>
          <w:lang w:eastAsia="es-MX"/>
        </w:rPr>
        <w:t>,</w:t>
      </w:r>
      <w:r w:rsidR="006A042C" w:rsidRPr="00D325C9">
        <w:rPr>
          <w:rFonts w:ascii="Arial" w:eastAsia="Times New Roman" w:hAnsi="Arial" w:cs="Arial"/>
          <w:bCs/>
          <w:sz w:val="20"/>
          <w:szCs w:val="20"/>
          <w:lang w:eastAsia="es-MX"/>
        </w:rPr>
        <w:t xml:space="preserve"> cantidad que incluye</w:t>
      </w:r>
      <w:r w:rsidRPr="00D325C9">
        <w:rPr>
          <w:rFonts w:ascii="Arial" w:eastAsia="Times New Roman" w:hAnsi="Arial" w:cs="Arial"/>
          <w:bCs/>
          <w:sz w:val="20"/>
          <w:szCs w:val="20"/>
          <w:lang w:eastAsia="es-MX"/>
        </w:rPr>
        <w:t xml:space="preserve"> </w:t>
      </w:r>
      <w:r w:rsidR="006A042C" w:rsidRPr="00D325C9">
        <w:rPr>
          <w:rFonts w:ascii="Arial" w:eastAsia="Times New Roman" w:hAnsi="Arial" w:cs="Arial"/>
          <w:bCs/>
          <w:sz w:val="20"/>
          <w:szCs w:val="20"/>
          <w:lang w:eastAsia="es-MX"/>
        </w:rPr>
        <w:t xml:space="preserve">el total de </w:t>
      </w:r>
      <w:r w:rsidRPr="00D325C9">
        <w:rPr>
          <w:rFonts w:ascii="Arial" w:eastAsia="Times New Roman" w:hAnsi="Arial" w:cs="Arial"/>
          <w:bCs/>
          <w:sz w:val="20"/>
          <w:szCs w:val="20"/>
          <w:lang w:eastAsia="es-MX"/>
        </w:rPr>
        <w:t xml:space="preserve">los </w:t>
      </w:r>
      <w:r w:rsidR="00707047" w:rsidRPr="00D325C9">
        <w:rPr>
          <w:rFonts w:ascii="Arial" w:eastAsia="Times New Roman" w:hAnsi="Arial" w:cs="Arial"/>
          <w:sz w:val="20"/>
          <w:szCs w:val="20"/>
          <w:lang w:eastAsia="es-ES"/>
        </w:rPr>
        <w:t xml:space="preserve">adeudos documentados que </w:t>
      </w:r>
      <w:r w:rsidR="006A042C" w:rsidRPr="00D325C9">
        <w:rPr>
          <w:rFonts w:ascii="Arial" w:eastAsia="Times New Roman" w:hAnsi="Arial" w:cs="Arial"/>
          <w:sz w:val="20"/>
          <w:szCs w:val="20"/>
          <w:lang w:eastAsia="es-ES"/>
        </w:rPr>
        <w:t>tiene el ente con</w:t>
      </w:r>
      <w:r w:rsidR="00707047" w:rsidRPr="00D325C9">
        <w:rPr>
          <w:rFonts w:ascii="Arial" w:eastAsia="Times New Roman" w:hAnsi="Arial" w:cs="Arial"/>
          <w:sz w:val="20"/>
          <w:szCs w:val="20"/>
          <w:lang w:eastAsia="es-ES"/>
        </w:rPr>
        <w:t xml:space="preserve"> contratistas derivados de obra, proyectos productivos y acciones de fomento</w:t>
      </w:r>
      <w:r w:rsidRPr="00D325C9">
        <w:rPr>
          <w:rFonts w:ascii="Arial" w:eastAsia="Times New Roman" w:hAnsi="Arial" w:cs="Arial"/>
          <w:bCs/>
          <w:sz w:val="20"/>
          <w:szCs w:val="20"/>
          <w:lang w:eastAsia="es-ES"/>
        </w:rPr>
        <w:t xml:space="preserve">, que deberán pagarse en un plazo menor o igual a doce meses. </w:t>
      </w:r>
    </w:p>
    <w:p w14:paraId="7FC1322E" w14:textId="36F42CEB" w:rsidR="00707047" w:rsidRPr="008A2A07" w:rsidRDefault="00707047" w:rsidP="003F4E6C">
      <w:pPr>
        <w:spacing w:before="240"/>
        <w:jc w:val="both"/>
        <w:rPr>
          <w:rFonts w:ascii="Arial" w:hAnsi="Arial" w:cs="Arial"/>
          <w:sz w:val="20"/>
          <w:szCs w:val="20"/>
        </w:rPr>
      </w:pPr>
      <w:r w:rsidRPr="00D325C9">
        <w:rPr>
          <w:rFonts w:ascii="Arial" w:hAnsi="Arial" w:cs="Arial"/>
          <w:bCs/>
          <w:sz w:val="20"/>
          <w:szCs w:val="20"/>
        </w:rPr>
        <w:t xml:space="preserve">2.1.2.9 </w:t>
      </w:r>
      <w:r w:rsidR="004B0A22" w:rsidRPr="00D325C9">
        <w:rPr>
          <w:rFonts w:ascii="Arial" w:hAnsi="Arial" w:cs="Arial"/>
          <w:bCs/>
          <w:sz w:val="20"/>
          <w:szCs w:val="20"/>
        </w:rPr>
        <w:t>La</w:t>
      </w:r>
      <w:r w:rsidRPr="00D325C9">
        <w:rPr>
          <w:rFonts w:ascii="Arial" w:hAnsi="Arial" w:cs="Arial"/>
          <w:bCs/>
          <w:sz w:val="20"/>
          <w:szCs w:val="20"/>
        </w:rPr>
        <w:t xml:space="preserve"> cuenta de </w:t>
      </w:r>
      <w:r w:rsidR="00CD4FA5" w:rsidRPr="00D325C9">
        <w:rPr>
          <w:rFonts w:ascii="Arial" w:eastAsia="Times New Roman" w:hAnsi="Arial" w:cs="Arial"/>
          <w:b/>
          <w:sz w:val="20"/>
          <w:szCs w:val="20"/>
          <w:lang w:eastAsia="es-ES"/>
        </w:rPr>
        <w:t>OTROS DOCUMENTOS POR PAGAR A CORTO PLAZO</w:t>
      </w:r>
      <w:r w:rsidR="004B0A2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4B0A2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el monto </w:t>
      </w:r>
      <w:r w:rsidRPr="00D325C9">
        <w:rPr>
          <w:rFonts w:ascii="Arial" w:eastAsia="Times New Roman" w:hAnsi="Arial" w:cs="Arial"/>
          <w:sz w:val="20"/>
          <w:szCs w:val="20"/>
          <w:lang w:eastAsia="es-ES"/>
        </w:rPr>
        <w:t xml:space="preserve">de los adeudos documentados que nuestro ente deberá pagar, en un plazo menor o igual a doce </w:t>
      </w:r>
      <w:r w:rsidRPr="00D325C9">
        <w:rPr>
          <w:rFonts w:ascii="Arial" w:eastAsia="Times New Roman" w:hAnsi="Arial" w:cs="Arial"/>
          <w:bCs/>
          <w:sz w:val="20"/>
          <w:szCs w:val="20"/>
          <w:lang w:eastAsia="es-ES"/>
        </w:rPr>
        <w:t xml:space="preserve">meses. </w:t>
      </w:r>
    </w:p>
    <w:p w14:paraId="31AEFE35" w14:textId="793415C4" w:rsidR="001F3053" w:rsidRPr="00D325C9" w:rsidRDefault="005079F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2.1.3 E</w:t>
      </w:r>
      <w:r w:rsidR="000E6CBC" w:rsidRPr="00D325C9">
        <w:rPr>
          <w:rFonts w:ascii="Arial" w:eastAsia="Times New Roman" w:hAnsi="Arial" w:cs="Arial"/>
          <w:bCs/>
          <w:sz w:val="20"/>
          <w:szCs w:val="20"/>
          <w:lang w:eastAsia="es-MX"/>
        </w:rPr>
        <w:t>n el</w:t>
      </w:r>
      <w:r w:rsidR="0066148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D4FA5" w:rsidRPr="00D325C9">
        <w:rPr>
          <w:rFonts w:ascii="Arial" w:eastAsia="Times New Roman" w:hAnsi="Arial" w:cs="Arial"/>
          <w:b/>
          <w:sz w:val="20"/>
          <w:szCs w:val="20"/>
          <w:lang w:eastAsia="es-ES"/>
        </w:rPr>
        <w:t>PORCIÓN A CORTO PLAZO DE LA DEUDA PÚBLICA A LARGO PLAZO</w:t>
      </w:r>
      <w:r w:rsidR="000E6CBC"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MX"/>
        </w:rPr>
        <w:t xml:space="preserve"> </w:t>
      </w:r>
      <w:r w:rsidR="000E6CBC" w:rsidRPr="00D325C9">
        <w:rPr>
          <w:rFonts w:ascii="Arial" w:eastAsia="Times New Roman" w:hAnsi="Arial" w:cs="Arial"/>
          <w:bCs/>
          <w:sz w:val="20"/>
          <w:szCs w:val="20"/>
          <w:lang w:eastAsia="es-MX"/>
        </w:rPr>
        <w:t>se registra un saldo de</w:t>
      </w:r>
      <w:r w:rsidRPr="00D325C9">
        <w:rPr>
          <w:rFonts w:ascii="Arial" w:eastAsia="Times New Roman" w:hAnsi="Arial" w:cs="Arial"/>
          <w:bCs/>
          <w:sz w:val="20"/>
          <w:szCs w:val="20"/>
          <w:lang w:eastAsia="es-MX"/>
        </w:rPr>
        <w:t xml:space="preserv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0E6CBC" w:rsidRPr="00D325C9">
        <w:rPr>
          <w:rFonts w:ascii="Arial" w:hAnsi="Arial" w:cs="Arial"/>
          <w:bCs/>
          <w:sz w:val="20"/>
          <w:szCs w:val="20"/>
        </w:rPr>
        <w:t>, mismo que está conformado por el total</w:t>
      </w:r>
      <w:r w:rsidRPr="00D325C9">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325C9">
        <w:rPr>
          <w:rFonts w:ascii="Arial" w:hAnsi="Arial" w:cs="Arial"/>
          <w:sz w:val="20"/>
          <w:szCs w:val="20"/>
        </w:rPr>
        <w:t xml:space="preserve">Al </w:t>
      </w:r>
      <w:r w:rsidR="00712F7B" w:rsidRPr="00D325C9">
        <w:rPr>
          <w:rFonts w:ascii="Arial" w:eastAsia="Times New Roman" w:hAnsi="Arial" w:cs="Arial"/>
          <w:sz w:val="20"/>
          <w:szCs w:val="20"/>
          <w:lang w:eastAsia="es-MX"/>
        </w:rPr>
        <w:t>r</w:t>
      </w:r>
      <w:r w:rsidR="00BF3E8D" w:rsidRPr="00D325C9">
        <w:rPr>
          <w:rFonts w:ascii="Arial" w:eastAsia="Times New Roman" w:hAnsi="Arial" w:cs="Arial"/>
          <w:sz w:val="20"/>
          <w:szCs w:val="20"/>
          <w:lang w:eastAsia="es-MX"/>
        </w:rPr>
        <w:t xml:space="preserve">ubro lo integran las siguientes cuentas contables: </w:t>
      </w:r>
      <w:r w:rsidRPr="00D325C9">
        <w:rPr>
          <w:rFonts w:ascii="Arial" w:eastAsia="Times New Roman" w:hAnsi="Arial" w:cs="Arial"/>
          <w:sz w:val="20"/>
          <w:szCs w:val="20"/>
          <w:lang w:eastAsia="es-ES"/>
        </w:rPr>
        <w:t xml:space="preserve">Porción a Corto Plazo de la Deuda Pública Interna, </w:t>
      </w:r>
      <w:r w:rsidR="00BF3E8D" w:rsidRPr="00D325C9">
        <w:rPr>
          <w:rFonts w:ascii="Arial" w:eastAsia="Times New Roman" w:hAnsi="Arial" w:cs="Arial"/>
          <w:sz w:val="20"/>
          <w:szCs w:val="20"/>
          <w:lang w:eastAsia="es-ES"/>
        </w:rPr>
        <w:t xml:space="preserve">Porción a Corto Plazo de la Deuda Pública Externa y Porción a Corto Plazo de Arrendamiento Financiero. </w:t>
      </w:r>
    </w:p>
    <w:p w14:paraId="215AF586" w14:textId="6DB17D9D" w:rsidR="00F65CFC" w:rsidRPr="00A13516" w:rsidRDefault="00F65CFC" w:rsidP="003F4E6C">
      <w:pPr>
        <w:spacing w:before="240"/>
        <w:jc w:val="both"/>
        <w:rPr>
          <w:rFonts w:ascii="Arial" w:hAnsi="Arial" w:cs="Arial"/>
          <w:sz w:val="20"/>
          <w:szCs w:val="20"/>
        </w:rPr>
      </w:pPr>
      <w:r w:rsidRPr="00D325C9">
        <w:rPr>
          <w:rFonts w:ascii="Arial" w:hAnsi="Arial" w:cs="Arial"/>
          <w:bCs/>
          <w:sz w:val="20"/>
          <w:szCs w:val="20"/>
        </w:rPr>
        <w:t>2.1.</w:t>
      </w:r>
      <w:r w:rsidR="003868E9" w:rsidRPr="00D325C9">
        <w:rPr>
          <w:rFonts w:ascii="Arial" w:hAnsi="Arial" w:cs="Arial"/>
          <w:bCs/>
          <w:sz w:val="20"/>
          <w:szCs w:val="20"/>
        </w:rPr>
        <w:t>3</w:t>
      </w:r>
      <w:r w:rsidRPr="00D325C9">
        <w:rPr>
          <w:rFonts w:ascii="Arial" w:hAnsi="Arial" w:cs="Arial"/>
          <w:bCs/>
          <w:sz w:val="20"/>
          <w:szCs w:val="20"/>
        </w:rPr>
        <w:t>.</w:t>
      </w:r>
      <w:r w:rsidR="003868E9" w:rsidRPr="00D325C9">
        <w:rPr>
          <w:rFonts w:ascii="Arial" w:hAnsi="Arial" w:cs="Arial"/>
          <w:bCs/>
          <w:sz w:val="20"/>
          <w:szCs w:val="20"/>
        </w:rPr>
        <w:t>1</w:t>
      </w:r>
      <w:r w:rsidRPr="00D325C9">
        <w:rPr>
          <w:rFonts w:ascii="Arial" w:hAnsi="Arial" w:cs="Arial"/>
          <w:bCs/>
          <w:sz w:val="20"/>
          <w:szCs w:val="20"/>
        </w:rPr>
        <w:t xml:space="preserve"> E</w:t>
      </w:r>
      <w:r w:rsidR="002A1EDE" w:rsidRPr="00D325C9">
        <w:rPr>
          <w:rFonts w:ascii="Arial" w:hAnsi="Arial" w:cs="Arial"/>
          <w:bCs/>
          <w:sz w:val="20"/>
          <w:szCs w:val="20"/>
        </w:rPr>
        <w:t xml:space="preserve">n el apartado </w:t>
      </w:r>
      <w:r w:rsidRPr="00D325C9">
        <w:rPr>
          <w:rFonts w:ascii="Arial" w:hAnsi="Arial" w:cs="Arial"/>
          <w:bCs/>
          <w:sz w:val="20"/>
          <w:szCs w:val="20"/>
        </w:rPr>
        <w:t xml:space="preserve">de </w:t>
      </w:r>
      <w:r w:rsidR="00CD4FA5" w:rsidRPr="00D325C9">
        <w:rPr>
          <w:rFonts w:ascii="Arial" w:eastAsia="Times New Roman" w:hAnsi="Arial" w:cs="Arial"/>
          <w:b/>
          <w:sz w:val="20"/>
          <w:szCs w:val="20"/>
          <w:lang w:eastAsia="es-ES"/>
        </w:rPr>
        <w:t>PORCIÓN A CORTO PLAZO DE LA DEUDA PÚBLICA INTERNA</w:t>
      </w:r>
      <w:r w:rsidR="002A1E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A1EDE" w:rsidRPr="00D325C9">
        <w:rPr>
          <w:rFonts w:ascii="Arial" w:eastAsia="Times New Roman" w:hAnsi="Arial" w:cs="Arial"/>
          <w:sz w:val="20"/>
          <w:szCs w:val="20"/>
          <w:lang w:eastAsia="es-ES"/>
        </w:rPr>
        <w:t xml:space="preserve">se contempla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2A1EDE" w:rsidRPr="00D325C9">
        <w:rPr>
          <w:rFonts w:ascii="Arial" w:eastAsia="Times New Roman" w:hAnsi="Arial" w:cs="Arial"/>
          <w:bCs/>
          <w:sz w:val="20"/>
          <w:szCs w:val="20"/>
          <w:lang w:eastAsia="es-MX"/>
        </w:rPr>
        <w:t>, el cual</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3989C6FC" w14:textId="1851EB0A" w:rsidR="001F3053" w:rsidRPr="00D325C9" w:rsidRDefault="00FB1E0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lastRenderedPageBreak/>
        <w:t xml:space="preserve">2.1.3.2 En </w:t>
      </w:r>
      <w:r w:rsidR="000123C6" w:rsidRPr="00D325C9">
        <w:rPr>
          <w:rFonts w:ascii="Arial" w:hAnsi="Arial" w:cs="Arial"/>
          <w:bCs/>
          <w:sz w:val="20"/>
          <w:szCs w:val="20"/>
        </w:rPr>
        <w:t>la</w:t>
      </w:r>
      <w:r w:rsidRPr="00D325C9">
        <w:rPr>
          <w:rFonts w:ascii="Arial" w:hAnsi="Arial" w:cs="Arial"/>
          <w:bCs/>
          <w:sz w:val="20"/>
          <w:szCs w:val="20"/>
        </w:rPr>
        <w:t xml:space="preserve"> cuenta de la </w:t>
      </w:r>
      <w:r w:rsidR="00CD4FA5" w:rsidRPr="00D325C9">
        <w:rPr>
          <w:rFonts w:ascii="Arial" w:eastAsia="Times New Roman" w:hAnsi="Arial" w:cs="Arial"/>
          <w:b/>
          <w:sz w:val="20"/>
          <w:szCs w:val="20"/>
          <w:lang w:eastAsia="es-ES"/>
        </w:rPr>
        <w:t>PORCIÓN A CORTO PLAZO DE LA DEUDA PÚBLICA EXTERNA</w:t>
      </w:r>
      <w:r w:rsidR="0066148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6148C" w:rsidRPr="00D325C9">
        <w:rPr>
          <w:rFonts w:ascii="Arial" w:eastAsia="Times New Roman" w:hAnsi="Arial" w:cs="Arial"/>
          <w:sz w:val="20"/>
          <w:szCs w:val="20"/>
          <w:lang w:eastAsia="es-ES"/>
        </w:rPr>
        <w:t>se</w:t>
      </w:r>
      <w:r w:rsidR="0066148C"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5D0241" w:rsidRPr="00D325C9">
        <w:rPr>
          <w:rFonts w:ascii="Arial" w:eastAsia="Times New Roman" w:hAnsi="Arial" w:cs="Arial"/>
          <w:bCs/>
          <w:sz w:val="20"/>
          <w:szCs w:val="20"/>
          <w:lang w:eastAsia="es-ES"/>
        </w:rPr>
        <w:t xml:space="preserve">resenta </w:t>
      </w:r>
      <w:r w:rsidR="0066148C" w:rsidRPr="00D325C9">
        <w:rPr>
          <w:rFonts w:ascii="Arial" w:eastAsia="Times New Roman" w:hAnsi="Arial" w:cs="Arial"/>
          <w:bCs/>
          <w:sz w:val="20"/>
          <w:szCs w:val="20"/>
          <w:lang w:eastAsia="es-ES"/>
        </w:rPr>
        <w:t xml:space="preserve">un saldo por </w:t>
      </w:r>
      <w:r w:rsidR="005D0241"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66148C" w:rsidRPr="00D325C9">
        <w:rPr>
          <w:rFonts w:ascii="Arial" w:hAnsi="Arial" w:cs="Arial"/>
          <w:bCs/>
          <w:sz w:val="20"/>
          <w:szCs w:val="20"/>
        </w:rPr>
        <w:t>,</w:t>
      </w:r>
      <w:r w:rsidRPr="00D325C9">
        <w:rPr>
          <w:rFonts w:ascii="Arial" w:eastAsia="Times New Roman" w:hAnsi="Arial" w:cs="Arial"/>
          <w:bCs/>
          <w:sz w:val="20"/>
          <w:szCs w:val="20"/>
          <w:lang w:eastAsia="es-MX"/>
        </w:rPr>
        <w:t xml:space="preserve"> </w:t>
      </w:r>
      <w:r w:rsidR="0066148C" w:rsidRPr="00D325C9">
        <w:rPr>
          <w:rFonts w:ascii="Arial" w:eastAsia="Times New Roman" w:hAnsi="Arial" w:cs="Arial"/>
          <w:bCs/>
          <w:sz w:val="20"/>
          <w:szCs w:val="20"/>
          <w:lang w:eastAsia="es-MX"/>
        </w:rPr>
        <w:t>en el</w:t>
      </w:r>
      <w:r w:rsidR="005D0241" w:rsidRPr="00D325C9">
        <w:rPr>
          <w:rFonts w:ascii="Arial" w:eastAsia="Times New Roman" w:hAnsi="Arial" w:cs="Arial"/>
          <w:bCs/>
          <w:sz w:val="20"/>
          <w:szCs w:val="20"/>
          <w:lang w:eastAsia="es-MX"/>
        </w:rPr>
        <w:t xml:space="preserve"> cual </w:t>
      </w:r>
      <w:r w:rsidRPr="00D325C9">
        <w:rPr>
          <w:rFonts w:ascii="Arial" w:eastAsia="Times New Roman" w:hAnsi="Arial" w:cs="Arial"/>
          <w:bCs/>
          <w:sz w:val="20"/>
          <w:szCs w:val="20"/>
          <w:lang w:eastAsia="es-MX"/>
        </w:rPr>
        <w:t xml:space="preserve">se registran los </w:t>
      </w:r>
      <w:r w:rsidRPr="00D325C9">
        <w:rPr>
          <w:rFonts w:ascii="Arial" w:eastAsia="Times New Roman" w:hAnsi="Arial" w:cs="Arial"/>
          <w:sz w:val="20"/>
          <w:szCs w:val="20"/>
          <w:lang w:eastAsia="es-ES"/>
        </w:rPr>
        <w:t xml:space="preserve">adeudos por amortización de la deuda pública externa, que deberá pagar </w:t>
      </w:r>
      <w:r w:rsidR="005D0241" w:rsidRPr="00D325C9">
        <w:rPr>
          <w:rFonts w:ascii="Arial" w:eastAsia="Times New Roman" w:hAnsi="Arial" w:cs="Arial"/>
          <w:sz w:val="20"/>
          <w:szCs w:val="20"/>
          <w:lang w:eastAsia="es-ES"/>
        </w:rPr>
        <w:t>el</w:t>
      </w:r>
      <w:r w:rsidRPr="00D325C9">
        <w:rPr>
          <w:rFonts w:ascii="Arial" w:eastAsia="Times New Roman" w:hAnsi="Arial" w:cs="Arial"/>
          <w:sz w:val="20"/>
          <w:szCs w:val="20"/>
          <w:lang w:eastAsia="es-ES"/>
        </w:rPr>
        <w:t xml:space="preserve"> ente</w:t>
      </w:r>
      <w:r w:rsidR="005D0241" w:rsidRPr="00D325C9">
        <w:rPr>
          <w:rFonts w:ascii="Arial" w:eastAsia="Times New Roman" w:hAnsi="Arial" w:cs="Arial"/>
          <w:sz w:val="20"/>
          <w:szCs w:val="20"/>
          <w:lang w:eastAsia="es-ES"/>
        </w:rPr>
        <w:t>,</w:t>
      </w:r>
      <w:r w:rsidRPr="00D325C9">
        <w:rPr>
          <w:rFonts w:ascii="Arial" w:eastAsia="Times New Roman" w:hAnsi="Arial" w:cs="Arial"/>
          <w:sz w:val="20"/>
          <w:szCs w:val="20"/>
          <w:lang w:eastAsia="es-ES"/>
        </w:rPr>
        <w:t xml:space="preserve"> en un plazo menor o igual a doce meses y que procede de una deuda a largo plazo. </w:t>
      </w:r>
    </w:p>
    <w:p w14:paraId="75A378F3" w14:textId="4F814558" w:rsidR="00FB1E07" w:rsidRPr="00A13516" w:rsidRDefault="00FB1E07" w:rsidP="003F4E6C">
      <w:pPr>
        <w:spacing w:before="240"/>
        <w:jc w:val="both"/>
        <w:rPr>
          <w:rFonts w:ascii="Arial" w:hAnsi="Arial" w:cs="Arial"/>
          <w:sz w:val="20"/>
          <w:szCs w:val="20"/>
        </w:rPr>
      </w:pPr>
      <w:r w:rsidRPr="00D325C9">
        <w:rPr>
          <w:rFonts w:ascii="Arial" w:hAnsi="Arial" w:cs="Arial"/>
          <w:bCs/>
          <w:sz w:val="20"/>
          <w:szCs w:val="20"/>
        </w:rPr>
        <w:t xml:space="preserve">2.1.3.3 </w:t>
      </w:r>
      <w:r w:rsidR="000123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PORCIÓN A CORTO PLAZO DE ARRENDAMIENTO FINANCIERO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123C6" w:rsidRPr="00D325C9">
        <w:rPr>
          <w:rFonts w:ascii="Arial" w:eastAsia="Times New Roman" w:hAnsi="Arial" w:cs="Arial"/>
          <w:sz w:val="20"/>
          <w:szCs w:val="20"/>
          <w:lang w:eastAsia="es-ES"/>
        </w:rPr>
        <w:t xml:space="preserve">arroja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2033CD">
        <w:rPr>
          <w:rFonts w:ascii="Arial" w:eastAsia="Times New Roman" w:hAnsi="Arial" w:cs="Arial"/>
          <w:b/>
          <w:bCs/>
          <w:sz w:val="20"/>
          <w:szCs w:val="20"/>
          <w:lang w:eastAsia="es-MX"/>
        </w:rPr>
        <w:t>$</w:t>
      </w:r>
      <w:r w:rsidR="002033CD" w:rsidRPr="002033CD">
        <w:rPr>
          <w:rFonts w:ascii="Arial" w:eastAsia="Times New Roman" w:hAnsi="Arial" w:cs="Arial"/>
          <w:b/>
          <w:bCs/>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eastAsia="Times New Roman" w:hAnsi="Arial" w:cs="Arial"/>
          <w:bCs/>
          <w:sz w:val="20"/>
          <w:szCs w:val="20"/>
          <w:lang w:eastAsia="es-MX"/>
        </w:rPr>
        <w:t>, importe que</w:t>
      </w:r>
      <w:r w:rsidRPr="00D325C9">
        <w:rPr>
          <w:rFonts w:ascii="Arial" w:eastAsia="Times New Roman" w:hAnsi="Arial" w:cs="Arial"/>
          <w:bCs/>
          <w:sz w:val="20"/>
          <w:szCs w:val="20"/>
          <w:lang w:eastAsia="es-MX"/>
        </w:rPr>
        <w:t xml:space="preserve"> </w:t>
      </w:r>
      <w:r w:rsidRPr="00D325C9">
        <w:rPr>
          <w:rFonts w:ascii="Arial" w:hAnsi="Arial" w:cs="Arial"/>
          <w:bCs/>
          <w:sz w:val="20"/>
          <w:szCs w:val="20"/>
        </w:rPr>
        <w:t xml:space="preserve">representa </w:t>
      </w:r>
      <w:r w:rsidRPr="00D325C9">
        <w:rPr>
          <w:rFonts w:ascii="Arial" w:eastAsia="Times New Roman" w:hAnsi="Arial" w:cs="Arial"/>
          <w:sz w:val="20"/>
          <w:szCs w:val="20"/>
          <w:lang w:eastAsia="es-ES"/>
        </w:rPr>
        <w:t xml:space="preserve">los adeudos por amortización de la deuda pública de arrendamiento financiero, que </w:t>
      </w:r>
      <w:r w:rsidR="005D0241" w:rsidRPr="00D325C9">
        <w:rPr>
          <w:rFonts w:ascii="Arial" w:eastAsia="Times New Roman" w:hAnsi="Arial" w:cs="Arial"/>
          <w:sz w:val="20"/>
          <w:szCs w:val="20"/>
          <w:lang w:eastAsia="es-ES"/>
        </w:rPr>
        <w:t xml:space="preserve">el </w:t>
      </w:r>
      <w:r w:rsidRPr="00D325C9">
        <w:rPr>
          <w:rFonts w:ascii="Arial" w:eastAsia="Times New Roman" w:hAnsi="Arial" w:cs="Arial"/>
          <w:sz w:val="20"/>
          <w:szCs w:val="20"/>
          <w:lang w:eastAsia="es-ES"/>
        </w:rPr>
        <w:t xml:space="preserve">ente deberá pagar en un plazo menor o igual a doce meses y que procede de una deuda a largo plazo. </w:t>
      </w:r>
    </w:p>
    <w:p w14:paraId="1B640674" w14:textId="316A7C93" w:rsidR="005712A3" w:rsidRPr="00D325C9" w:rsidRDefault="005712A3"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2.1.4 E</w:t>
      </w:r>
      <w:r w:rsidR="000123C6"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D0241" w:rsidRPr="00D325C9">
        <w:rPr>
          <w:rFonts w:ascii="Arial" w:eastAsia="Times New Roman" w:hAnsi="Arial" w:cs="Arial"/>
          <w:b/>
          <w:sz w:val="20"/>
          <w:szCs w:val="20"/>
          <w:lang w:eastAsia="es-ES"/>
        </w:rPr>
        <w:t>TÍTULOS Y VALORES A CORTO PLAZO</w:t>
      </w:r>
      <w:r w:rsidR="000123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sz w:val="20"/>
          <w:szCs w:val="20"/>
          <w:lang w:eastAsia="es-ES"/>
        </w:rPr>
        <w:t>muestra</w:t>
      </w:r>
      <w:r w:rsidR="000123C6" w:rsidRPr="00D325C9">
        <w:rPr>
          <w:rFonts w:ascii="Arial" w:eastAsia="Times New Roman" w:hAnsi="Arial" w:cs="Arial"/>
          <w:sz w:val="20"/>
          <w:szCs w:val="20"/>
          <w:lang w:eastAsia="es-ES"/>
        </w:rPr>
        <w:t xml:space="preserv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0123C6" w:rsidRPr="00D325C9">
        <w:rPr>
          <w:rFonts w:ascii="Arial" w:hAnsi="Arial" w:cs="Arial"/>
          <w:bCs/>
          <w:sz w:val="20"/>
          <w:szCs w:val="20"/>
        </w:rPr>
        <w:t>, monto que representa</w:t>
      </w:r>
      <w:r w:rsidRPr="00D325C9">
        <w:rPr>
          <w:rFonts w:ascii="Arial" w:hAnsi="Arial" w:cs="Arial"/>
          <w:bCs/>
          <w:sz w:val="20"/>
          <w:szCs w:val="20"/>
        </w:rPr>
        <w:t xml:space="preserve"> </w:t>
      </w:r>
      <w:r w:rsidR="000123C6" w:rsidRPr="00D325C9">
        <w:rPr>
          <w:rFonts w:ascii="Arial" w:eastAsia="Times New Roman" w:hAnsi="Arial" w:cs="Arial"/>
          <w:sz w:val="20"/>
          <w:szCs w:val="20"/>
          <w:lang w:eastAsia="es-ES"/>
        </w:rPr>
        <w:t>el total</w:t>
      </w:r>
      <w:r w:rsidRPr="00D325C9">
        <w:rPr>
          <w:rFonts w:ascii="Arial" w:eastAsia="Times New Roman" w:hAnsi="Arial" w:cs="Arial"/>
          <w:sz w:val="20"/>
          <w:szCs w:val="20"/>
          <w:lang w:eastAsia="es-ES"/>
        </w:rPr>
        <w:t xml:space="preserve"> de</w:t>
      </w:r>
      <w:r w:rsidR="0016081A" w:rsidRPr="00D325C9">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325C9">
        <w:rPr>
          <w:rFonts w:ascii="Arial" w:eastAsia="Times New Roman" w:hAnsi="Arial" w:cs="Arial"/>
          <w:sz w:val="20"/>
          <w:szCs w:val="20"/>
          <w:lang w:eastAsia="es-ES"/>
        </w:rPr>
        <w:t xml:space="preserve">. </w:t>
      </w:r>
      <w:r w:rsidR="000123C6" w:rsidRPr="00D325C9">
        <w:rPr>
          <w:rFonts w:ascii="Arial" w:hAnsi="Arial" w:cs="Arial"/>
          <w:sz w:val="20"/>
          <w:szCs w:val="20"/>
        </w:rPr>
        <w:t xml:space="preserve">Dicho </w:t>
      </w:r>
      <w:r w:rsidR="00712F7B" w:rsidRPr="00D325C9">
        <w:rPr>
          <w:rFonts w:ascii="Arial" w:eastAsia="Times New Roman" w:hAnsi="Arial" w:cs="Arial"/>
          <w:sz w:val="20"/>
          <w:szCs w:val="20"/>
          <w:lang w:eastAsia="es-MX"/>
        </w:rPr>
        <w:t>r</w:t>
      </w:r>
      <w:r w:rsidRPr="00D325C9">
        <w:rPr>
          <w:rFonts w:ascii="Arial" w:eastAsia="Times New Roman" w:hAnsi="Arial" w:cs="Arial"/>
          <w:sz w:val="20"/>
          <w:szCs w:val="20"/>
          <w:lang w:eastAsia="es-MX"/>
        </w:rPr>
        <w:t xml:space="preserve">ubro </w:t>
      </w:r>
      <w:r w:rsidR="000123C6" w:rsidRPr="00D325C9">
        <w:rPr>
          <w:rFonts w:ascii="Arial" w:eastAsia="Times New Roman" w:hAnsi="Arial" w:cs="Arial"/>
          <w:sz w:val="20"/>
          <w:szCs w:val="20"/>
          <w:lang w:eastAsia="es-MX"/>
        </w:rPr>
        <w:t>se integra por</w:t>
      </w:r>
      <w:r w:rsidRPr="00D325C9">
        <w:rPr>
          <w:rFonts w:ascii="Arial" w:eastAsia="Times New Roman" w:hAnsi="Arial" w:cs="Arial"/>
          <w:sz w:val="20"/>
          <w:szCs w:val="20"/>
          <w:lang w:eastAsia="es-MX"/>
        </w:rPr>
        <w:t xml:space="preserve"> las siguientes cuentas contables: </w:t>
      </w:r>
      <w:r w:rsidR="0016081A" w:rsidRPr="00D325C9">
        <w:rPr>
          <w:rFonts w:ascii="Arial" w:eastAsia="Times New Roman" w:hAnsi="Arial" w:cs="Arial"/>
          <w:bCs/>
          <w:sz w:val="20"/>
          <w:szCs w:val="20"/>
          <w:lang w:eastAsia="es-ES"/>
        </w:rPr>
        <w:t>Títulos y Valores de la Deuda Pública Interna a Corto Plazo y Títulos y Valores de la Deuda Pública Externa a Corto Plazo</w:t>
      </w:r>
      <w:r w:rsidRPr="00D325C9">
        <w:rPr>
          <w:rFonts w:ascii="Arial" w:eastAsia="Times New Roman" w:hAnsi="Arial" w:cs="Arial"/>
          <w:bCs/>
          <w:sz w:val="20"/>
          <w:szCs w:val="20"/>
          <w:lang w:eastAsia="es-ES"/>
        </w:rPr>
        <w:t xml:space="preserve">. </w:t>
      </w:r>
    </w:p>
    <w:p w14:paraId="67585380" w14:textId="756211BF" w:rsidR="006C7A37" w:rsidRPr="00D325C9" w:rsidRDefault="006C7A3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2.1.4.1 En </w:t>
      </w:r>
      <w:r w:rsidR="009059C6" w:rsidRPr="00D325C9">
        <w:rPr>
          <w:rFonts w:ascii="Arial" w:hAnsi="Arial" w:cs="Arial"/>
          <w:bCs/>
          <w:sz w:val="20"/>
          <w:szCs w:val="20"/>
        </w:rPr>
        <w:t>la</w:t>
      </w:r>
      <w:r w:rsidRPr="00D325C9">
        <w:rPr>
          <w:rFonts w:ascii="Arial" w:hAnsi="Arial" w:cs="Arial"/>
          <w:bCs/>
          <w:sz w:val="20"/>
          <w:szCs w:val="20"/>
        </w:rPr>
        <w:t xml:space="preserve"> cuenta de </w:t>
      </w:r>
      <w:r w:rsidR="005D0241" w:rsidRPr="00D325C9">
        <w:rPr>
          <w:rFonts w:ascii="Arial" w:eastAsia="Times New Roman" w:hAnsi="Arial" w:cs="Arial"/>
          <w:b/>
          <w:sz w:val="20"/>
          <w:szCs w:val="20"/>
          <w:lang w:eastAsia="es-ES"/>
        </w:rPr>
        <w:t>TÍTULOS Y VALORES DE LA DEUDA PÚBLICA INTERNA A CORTO PLAZO</w:t>
      </w:r>
      <w:r w:rsidR="009059C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7952D5" w:rsidRPr="00D325C9">
        <w:rPr>
          <w:rFonts w:ascii="Arial" w:eastAsia="Times New Roman" w:hAnsi="Arial" w:cs="Arial"/>
          <w:bCs/>
          <w:sz w:val="20"/>
          <w:szCs w:val="20"/>
          <w:lang w:eastAsia="es-ES"/>
        </w:rPr>
        <w:t>emite un saldo por</w:t>
      </w:r>
      <w:r w:rsidR="00471B57" w:rsidRPr="00D325C9">
        <w:rPr>
          <w:rFonts w:ascii="Arial" w:eastAsia="Times New Roman" w:hAnsi="Arial" w:cs="Arial"/>
          <w:bCs/>
          <w:sz w:val="20"/>
          <w:szCs w:val="20"/>
          <w:lang w:eastAsia="es-ES"/>
        </w:rPr>
        <w:t xml:space="preserve"> </w:t>
      </w:r>
      <w:r w:rsidRPr="00D325C9">
        <w:rPr>
          <w:rFonts w:ascii="Arial" w:eastAsia="Times New Roman" w:hAnsi="Arial" w:cs="Arial"/>
          <w:bCs/>
          <w:sz w:val="20"/>
          <w:szCs w:val="20"/>
          <w:lang w:eastAsia="es-ES"/>
        </w:rPr>
        <w:t xml:space="preserve">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9059C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en el que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42883AA7" w14:textId="44797FD5" w:rsidR="002E5CBF" w:rsidRPr="00D325C9" w:rsidRDefault="002E5CBF" w:rsidP="003F4E6C">
      <w:pPr>
        <w:spacing w:before="240"/>
        <w:jc w:val="both"/>
        <w:rPr>
          <w:rFonts w:ascii="Arial" w:hAnsi="Arial" w:cs="Arial"/>
          <w:bCs/>
          <w:sz w:val="20"/>
          <w:szCs w:val="20"/>
        </w:rPr>
      </w:pPr>
      <w:r w:rsidRPr="00D325C9">
        <w:rPr>
          <w:rFonts w:ascii="Arial" w:hAnsi="Arial" w:cs="Arial"/>
          <w:bCs/>
          <w:sz w:val="20"/>
          <w:szCs w:val="20"/>
        </w:rPr>
        <w:t>2.1.</w:t>
      </w:r>
      <w:r w:rsidR="00F203DA" w:rsidRPr="00D325C9">
        <w:rPr>
          <w:rFonts w:ascii="Arial" w:hAnsi="Arial" w:cs="Arial"/>
          <w:bCs/>
          <w:sz w:val="20"/>
          <w:szCs w:val="20"/>
        </w:rPr>
        <w:t>4.2</w:t>
      </w:r>
      <w:r w:rsidRPr="00D325C9">
        <w:rPr>
          <w:rFonts w:ascii="Arial" w:hAnsi="Arial" w:cs="Arial"/>
          <w:bCs/>
          <w:sz w:val="20"/>
          <w:szCs w:val="20"/>
        </w:rPr>
        <w:t xml:space="preserve"> </w:t>
      </w:r>
      <w:r w:rsidR="00597BD5" w:rsidRPr="00D325C9">
        <w:rPr>
          <w:rFonts w:ascii="Arial" w:hAnsi="Arial" w:cs="Arial"/>
          <w:bCs/>
          <w:sz w:val="20"/>
          <w:szCs w:val="20"/>
        </w:rPr>
        <w:t xml:space="preserve">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TÍTULOS Y VALORES DE LA DEUDA PÚBLICA EXTERNA A CORTO PLAZO</w:t>
      </w:r>
      <w:r w:rsidR="00597BD5" w:rsidRPr="00D325C9">
        <w:rPr>
          <w:rFonts w:ascii="Arial" w:eastAsia="Times New Roman" w:hAnsi="Arial" w:cs="Arial"/>
          <w:b/>
          <w:sz w:val="20"/>
          <w:szCs w:val="20"/>
          <w:lang w:eastAsia="es-ES"/>
        </w:rPr>
        <w:t xml:space="preserve">; </w:t>
      </w:r>
      <w:r w:rsidR="00471B57" w:rsidRPr="00D325C9">
        <w:rPr>
          <w:rFonts w:ascii="Arial" w:eastAsia="Times New Roman" w:hAnsi="Arial" w:cs="Arial"/>
          <w:bCs/>
          <w:sz w:val="20"/>
          <w:szCs w:val="20"/>
          <w:lang w:eastAsia="es-ES"/>
        </w:rPr>
        <w:t xml:space="preserve">se </w:t>
      </w:r>
      <w:r w:rsidR="00597BD5" w:rsidRPr="00D325C9">
        <w:rPr>
          <w:rFonts w:ascii="Arial" w:eastAsia="Times New Roman" w:hAnsi="Arial" w:cs="Arial"/>
          <w:sz w:val="20"/>
          <w:szCs w:val="20"/>
          <w:lang w:eastAsia="es-ES"/>
        </w:rPr>
        <w:t xml:space="preserve">registra un saldo </w:t>
      </w:r>
      <w:r w:rsidRPr="00D325C9">
        <w:rPr>
          <w:rFonts w:ascii="Arial" w:eastAsia="Times New Roman" w:hAnsi="Arial" w:cs="Arial"/>
          <w:sz w:val="20"/>
          <w:szCs w:val="20"/>
          <w:lang w:eastAsia="es-ES"/>
        </w:rPr>
        <w:t>p</w:t>
      </w:r>
      <w:r w:rsidRPr="00D325C9">
        <w:rPr>
          <w:rFonts w:ascii="Arial" w:eastAsia="Times New Roman" w:hAnsi="Arial" w:cs="Arial"/>
          <w:bCs/>
          <w:sz w:val="20"/>
          <w:szCs w:val="20"/>
          <w:lang w:eastAsia="es-MX"/>
        </w:rPr>
        <w:t xml:space="preserve">or la cantidad de </w:t>
      </w:r>
      <w:r w:rsidRPr="00D325C9">
        <w:rPr>
          <w:rFonts w:ascii="Arial" w:eastAsia="Times New Roman" w:hAnsi="Arial" w:cs="Arial"/>
          <w:b/>
          <w:sz w:val="20"/>
          <w:szCs w:val="20"/>
          <w:lang w:eastAsia="es-MX"/>
        </w:rPr>
        <w:t>$</w:t>
      </w:r>
      <w:r w:rsidR="002033CD">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2033CD">
        <w:rPr>
          <w:rFonts w:ascii="Arial" w:hAnsi="Arial" w:cs="Arial"/>
          <w:b/>
          <w:bCs/>
          <w:sz w:val="20"/>
          <w:szCs w:val="20"/>
        </w:rPr>
        <w:t xml:space="preserve"> (</w:t>
      </w:r>
      <w:r w:rsidR="00683083">
        <w:rPr>
          <w:rFonts w:ascii="Arial" w:hAnsi="Arial" w:cs="Arial"/>
          <w:b/>
          <w:bCs/>
          <w:sz w:val="20"/>
          <w:szCs w:val="20"/>
        </w:rPr>
        <w:t>Cero Pesos 00/100 M.N.</w:t>
      </w:r>
      <w:r w:rsidR="007C4725" w:rsidRPr="002033CD">
        <w:rPr>
          <w:rFonts w:ascii="Arial" w:hAnsi="Arial" w:cs="Arial"/>
          <w:b/>
          <w:bCs/>
          <w:sz w:val="20"/>
          <w:szCs w:val="20"/>
        </w:rPr>
        <w:t>)</w:t>
      </w:r>
      <w:r w:rsidR="00597BD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97BD5" w:rsidRPr="00D325C9">
        <w:rPr>
          <w:rFonts w:ascii="Arial" w:eastAsia="Times New Roman" w:hAnsi="Arial" w:cs="Arial"/>
          <w:bCs/>
          <w:sz w:val="20"/>
          <w:szCs w:val="20"/>
          <w:lang w:eastAsia="es-MX"/>
        </w:rPr>
        <w:t>monto que está constituido por el total de</w:t>
      </w:r>
      <w:r w:rsidRPr="00D325C9">
        <w:rPr>
          <w:rFonts w:ascii="Arial" w:eastAsia="Times New Roman" w:hAnsi="Arial" w:cs="Arial"/>
          <w:sz w:val="20"/>
          <w:szCs w:val="20"/>
          <w:lang w:eastAsia="es-ES"/>
        </w:rPr>
        <w:t xml:space="preserve"> </w:t>
      </w:r>
      <w:r w:rsidR="00C9113F" w:rsidRPr="00D325C9">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325C9">
        <w:rPr>
          <w:rFonts w:ascii="Arial" w:eastAsia="Times New Roman" w:hAnsi="Arial" w:cs="Arial"/>
          <w:sz w:val="20"/>
          <w:szCs w:val="20"/>
          <w:lang w:eastAsia="es-ES"/>
        </w:rPr>
        <w:t xml:space="preserve">. </w:t>
      </w:r>
    </w:p>
    <w:p w14:paraId="7F3EFABF" w14:textId="1E58B2FD" w:rsidR="00D765E2" w:rsidRPr="00D325C9" w:rsidRDefault="00D765E2"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2.1.5 E</w:t>
      </w:r>
      <w:r w:rsidR="00793642"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71B57" w:rsidRPr="00D325C9">
        <w:rPr>
          <w:rFonts w:ascii="Arial" w:eastAsia="Times New Roman" w:hAnsi="Arial" w:cs="Arial"/>
          <w:b/>
          <w:sz w:val="20"/>
          <w:szCs w:val="20"/>
          <w:lang w:eastAsia="es-ES"/>
        </w:rPr>
        <w:t>PASIVOS DIFERIDOS A CORTO PLAZO</w:t>
      </w:r>
      <w:r w:rsidR="00793642" w:rsidRPr="00D325C9">
        <w:rPr>
          <w:rFonts w:ascii="Arial" w:eastAsia="Times New Roman" w:hAnsi="Arial" w:cs="Arial"/>
          <w:b/>
          <w:sz w:val="20"/>
          <w:szCs w:val="20"/>
          <w:lang w:eastAsia="es-ES"/>
        </w:rPr>
        <w:t xml:space="preserve">; </w:t>
      </w:r>
      <w:r w:rsidR="00793642" w:rsidRPr="00D325C9">
        <w:rPr>
          <w:rFonts w:ascii="Arial" w:eastAsia="Times New Roman" w:hAnsi="Arial" w:cs="Arial"/>
          <w:sz w:val="20"/>
          <w:szCs w:val="20"/>
          <w:lang w:eastAsia="es-ES"/>
        </w:rPr>
        <w:t>se refleja un saldo</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83083">
        <w:rPr>
          <w:rFonts w:ascii="Arial" w:hAnsi="Arial" w:cs="Arial"/>
          <w:b/>
          <w:bCs/>
          <w:sz w:val="20"/>
          <w:szCs w:val="20"/>
        </w:rPr>
        <w:t>63,842.00</w:t>
      </w:r>
      <w:r w:rsidR="007C4725" w:rsidRPr="00123791">
        <w:rPr>
          <w:rFonts w:ascii="Arial" w:hAnsi="Arial" w:cs="Arial"/>
          <w:b/>
          <w:bCs/>
          <w:sz w:val="20"/>
          <w:szCs w:val="20"/>
        </w:rPr>
        <w:t xml:space="preserve"> (</w:t>
      </w:r>
      <w:r w:rsidR="00683083">
        <w:rPr>
          <w:rFonts w:ascii="Arial" w:hAnsi="Arial" w:cs="Arial"/>
          <w:b/>
          <w:bCs/>
          <w:sz w:val="20"/>
          <w:szCs w:val="20"/>
        </w:rPr>
        <w:t>Sesenta y Tres Mil Ochocientos Cuarenta y Dos Pesos 00/100 M.N.</w:t>
      </w:r>
      <w:r w:rsidR="007C4725" w:rsidRPr="00123791">
        <w:rPr>
          <w:rFonts w:ascii="Arial" w:hAnsi="Arial" w:cs="Arial"/>
          <w:b/>
          <w:bCs/>
          <w:sz w:val="20"/>
          <w:szCs w:val="20"/>
        </w:rPr>
        <w:t>)</w:t>
      </w:r>
      <w:r w:rsidR="00793642" w:rsidRPr="00D325C9">
        <w:rPr>
          <w:rFonts w:ascii="Arial" w:hAnsi="Arial" w:cs="Arial"/>
          <w:bCs/>
          <w:sz w:val="20"/>
          <w:szCs w:val="20"/>
        </w:rPr>
        <w:t xml:space="preserve">, mismo que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2E2668AD" w14:textId="45C0A27C" w:rsidR="00045FBF" w:rsidRPr="00D325C9" w:rsidRDefault="00045FB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2.1.5.1 </w:t>
      </w:r>
      <w:r w:rsidR="00793642" w:rsidRPr="00D325C9">
        <w:rPr>
          <w:rFonts w:ascii="Arial" w:hAnsi="Arial" w:cs="Arial"/>
          <w:bCs/>
          <w:sz w:val="20"/>
          <w:szCs w:val="20"/>
        </w:rPr>
        <w:t xml:space="preserve">En el apartado </w:t>
      </w:r>
      <w:r w:rsidRPr="00D325C9">
        <w:rPr>
          <w:rFonts w:ascii="Arial" w:hAnsi="Arial" w:cs="Arial"/>
          <w:bCs/>
          <w:sz w:val="20"/>
          <w:szCs w:val="20"/>
        </w:rPr>
        <w:t xml:space="preserve">de </w:t>
      </w:r>
      <w:r w:rsidR="00471B57" w:rsidRPr="00D325C9">
        <w:rPr>
          <w:rFonts w:ascii="Arial" w:eastAsia="Times New Roman" w:hAnsi="Arial" w:cs="Arial"/>
          <w:b/>
          <w:sz w:val="20"/>
          <w:szCs w:val="20"/>
          <w:lang w:eastAsia="es-ES"/>
        </w:rPr>
        <w:t>INGRESOS COBRADOS POR ADELANTADO A CORTO PLAZO</w:t>
      </w:r>
      <w:r w:rsidR="00793642"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83083">
        <w:rPr>
          <w:rFonts w:ascii="Arial" w:hAnsi="Arial" w:cs="Arial"/>
          <w:b/>
          <w:bCs/>
          <w:sz w:val="20"/>
          <w:szCs w:val="20"/>
        </w:rPr>
        <w:t>63,842.00</w:t>
      </w:r>
      <w:r w:rsidR="007C4725" w:rsidRPr="00123791">
        <w:rPr>
          <w:rFonts w:ascii="Arial" w:hAnsi="Arial" w:cs="Arial"/>
          <w:b/>
          <w:bCs/>
          <w:sz w:val="20"/>
          <w:szCs w:val="20"/>
        </w:rPr>
        <w:t xml:space="preserve"> (</w:t>
      </w:r>
      <w:r w:rsidR="00683083">
        <w:rPr>
          <w:rFonts w:ascii="Arial" w:hAnsi="Arial" w:cs="Arial"/>
          <w:b/>
          <w:bCs/>
          <w:sz w:val="20"/>
          <w:szCs w:val="20"/>
        </w:rPr>
        <w:t>Sesenta y Tres Mil Ochocientos Cuarenta y Dos Pesos 00/100 M.N.</w:t>
      </w:r>
      <w:r w:rsidR="007C4725" w:rsidRPr="00123791">
        <w:rPr>
          <w:rFonts w:ascii="Arial" w:hAnsi="Arial" w:cs="Arial"/>
          <w:b/>
          <w:bCs/>
          <w:sz w:val="20"/>
          <w:szCs w:val="20"/>
        </w:rPr>
        <w:t>)</w:t>
      </w:r>
      <w:r w:rsidR="00793642"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128A6EEC" w14:textId="0429DD6F" w:rsidR="00D765E2" w:rsidRPr="00A13516" w:rsidRDefault="00C06BA0" w:rsidP="003F4E6C">
      <w:pPr>
        <w:spacing w:before="240"/>
        <w:jc w:val="both"/>
        <w:rPr>
          <w:rFonts w:ascii="Arial" w:hAnsi="Arial" w:cs="Arial"/>
          <w:sz w:val="20"/>
          <w:szCs w:val="20"/>
        </w:rPr>
      </w:pPr>
      <w:r w:rsidRPr="00D325C9">
        <w:rPr>
          <w:rFonts w:ascii="Arial" w:hAnsi="Arial" w:cs="Arial"/>
          <w:bCs/>
          <w:sz w:val="20"/>
          <w:szCs w:val="20"/>
        </w:rPr>
        <w:t>2.1.5</w:t>
      </w:r>
      <w:r w:rsidR="00954634" w:rsidRPr="00D325C9">
        <w:rPr>
          <w:rFonts w:ascii="Arial" w:hAnsi="Arial" w:cs="Arial"/>
          <w:bCs/>
          <w:sz w:val="20"/>
          <w:szCs w:val="20"/>
        </w:rPr>
        <w:t xml:space="preserve">.2 </w:t>
      </w:r>
      <w:r w:rsidR="00AB488F" w:rsidRPr="00D325C9">
        <w:rPr>
          <w:rFonts w:ascii="Arial" w:hAnsi="Arial" w:cs="Arial"/>
          <w:bCs/>
          <w:sz w:val="20"/>
          <w:szCs w:val="20"/>
        </w:rPr>
        <w:t xml:space="preserve">La </w:t>
      </w:r>
      <w:r w:rsidR="00954634" w:rsidRPr="00D325C9">
        <w:rPr>
          <w:rFonts w:ascii="Arial" w:hAnsi="Arial" w:cs="Arial"/>
          <w:bCs/>
          <w:sz w:val="20"/>
          <w:szCs w:val="20"/>
        </w:rPr>
        <w:t xml:space="preserve">cuenta de </w:t>
      </w:r>
      <w:r w:rsidR="00471B57" w:rsidRPr="00D325C9">
        <w:rPr>
          <w:rFonts w:ascii="Arial" w:eastAsia="Times New Roman" w:hAnsi="Arial" w:cs="Arial"/>
          <w:b/>
          <w:sz w:val="20"/>
          <w:szCs w:val="20"/>
          <w:lang w:eastAsia="es-ES"/>
        </w:rPr>
        <w:t>INTERESES COBRADOS POR ADELANTADO A CORTO PLAZO</w:t>
      </w:r>
      <w:r w:rsidR="00AB488F" w:rsidRPr="00D325C9">
        <w:rPr>
          <w:rFonts w:ascii="Arial" w:eastAsia="Times New Roman" w:hAnsi="Arial" w:cs="Arial"/>
          <w:b/>
          <w:sz w:val="20"/>
          <w:szCs w:val="20"/>
          <w:lang w:eastAsia="es-ES"/>
        </w:rPr>
        <w:t>;</w:t>
      </w:r>
      <w:r w:rsidR="00954634" w:rsidRPr="00D325C9">
        <w:rPr>
          <w:rFonts w:ascii="Arial" w:eastAsia="Times New Roman" w:hAnsi="Arial" w:cs="Arial"/>
          <w:b/>
          <w:sz w:val="20"/>
          <w:szCs w:val="20"/>
          <w:lang w:eastAsia="es-ES"/>
        </w:rPr>
        <w:t xml:space="preserve"> </w:t>
      </w:r>
      <w:r w:rsidR="00954634" w:rsidRPr="00D325C9">
        <w:rPr>
          <w:rFonts w:ascii="Arial" w:eastAsia="Times New Roman" w:hAnsi="Arial" w:cs="Arial"/>
          <w:bCs/>
          <w:sz w:val="20"/>
          <w:szCs w:val="20"/>
          <w:lang w:eastAsia="es-ES"/>
        </w:rPr>
        <w:t>p</w:t>
      </w:r>
      <w:r w:rsidR="00471B57" w:rsidRPr="00D325C9">
        <w:rPr>
          <w:rFonts w:ascii="Arial" w:eastAsia="Times New Roman" w:hAnsi="Arial" w:cs="Arial"/>
          <w:bCs/>
          <w:sz w:val="20"/>
          <w:szCs w:val="20"/>
          <w:lang w:eastAsia="es-ES"/>
        </w:rPr>
        <w:t>resenta</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un saldo por </w:t>
      </w:r>
      <w:r w:rsidR="00954634" w:rsidRPr="00D325C9">
        <w:rPr>
          <w:rFonts w:ascii="Arial" w:eastAsia="Times New Roman" w:hAnsi="Arial" w:cs="Arial"/>
          <w:bCs/>
          <w:sz w:val="20"/>
          <w:szCs w:val="20"/>
          <w:lang w:eastAsia="es-MX"/>
        </w:rPr>
        <w:t xml:space="preserve">la cantidad de </w:t>
      </w:r>
      <w:r w:rsidR="00954634"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123791">
        <w:rPr>
          <w:rFonts w:ascii="Arial" w:hAnsi="Arial" w:cs="Arial"/>
          <w:b/>
          <w:bCs/>
          <w:sz w:val="20"/>
          <w:szCs w:val="20"/>
        </w:rPr>
        <w:t xml:space="preserve"> (</w:t>
      </w:r>
      <w:r w:rsidR="00683083">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eastAsia="Times New Roman" w:hAnsi="Arial" w:cs="Arial"/>
          <w:bCs/>
          <w:sz w:val="20"/>
          <w:szCs w:val="20"/>
          <w:lang w:eastAsia="es-MX"/>
        </w:rPr>
        <w:t>,</w:t>
      </w:r>
      <w:r w:rsidR="00954634"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w:t>
      </w:r>
      <w:r w:rsidR="00954634" w:rsidRPr="00D325C9">
        <w:rPr>
          <w:rFonts w:ascii="Arial" w:hAnsi="Arial" w:cs="Arial"/>
          <w:bCs/>
          <w:sz w:val="20"/>
          <w:szCs w:val="20"/>
        </w:rPr>
        <w:t>re</w:t>
      </w:r>
      <w:r w:rsidR="00471B57" w:rsidRPr="00D325C9">
        <w:rPr>
          <w:rFonts w:ascii="Arial" w:hAnsi="Arial" w:cs="Arial"/>
          <w:bCs/>
          <w:sz w:val="20"/>
          <w:szCs w:val="20"/>
        </w:rPr>
        <w:t>fleja</w:t>
      </w:r>
      <w:r w:rsidR="00954634" w:rsidRPr="00D325C9">
        <w:rPr>
          <w:rFonts w:ascii="Arial" w:hAnsi="Arial" w:cs="Arial"/>
          <w:bCs/>
          <w:sz w:val="20"/>
          <w:szCs w:val="20"/>
        </w:rPr>
        <w:t xml:space="preserve"> </w:t>
      </w:r>
      <w:r w:rsidR="00954634" w:rsidRPr="00D325C9">
        <w:rPr>
          <w:rFonts w:ascii="Arial" w:eastAsia="Times New Roman" w:hAnsi="Arial" w:cs="Arial"/>
          <w:sz w:val="20"/>
          <w:szCs w:val="20"/>
          <w:lang w:eastAsia="es-ES"/>
        </w:rPr>
        <w:t xml:space="preserve">las obligaciones por intereses cobrados por adelantado que se reconocerán en un plazo menor o igual a doce meses. </w:t>
      </w:r>
    </w:p>
    <w:p w14:paraId="63CDFE71" w14:textId="1D0FD2E0" w:rsidR="006F3786" w:rsidRPr="00D325C9" w:rsidRDefault="006F3786"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2.1.5.9 En </w:t>
      </w:r>
      <w:r w:rsidR="00AB488F"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OTROS PASIVOS DIFERIDOS A CORTO PLAZO</w:t>
      </w:r>
      <w:r w:rsidR="00AB488F" w:rsidRPr="00D325C9">
        <w:rPr>
          <w:rFonts w:ascii="Arial" w:eastAsia="Times New Roman" w:hAnsi="Arial" w:cs="Arial"/>
          <w:b/>
          <w:sz w:val="20"/>
          <w:szCs w:val="20"/>
          <w:lang w:eastAsia="es-ES"/>
        </w:rPr>
        <w:t xml:space="preserve">; </w:t>
      </w:r>
      <w:r w:rsidR="00AB488F" w:rsidRPr="00D325C9">
        <w:rPr>
          <w:rFonts w:ascii="Arial" w:eastAsia="Times New Roman" w:hAnsi="Arial" w:cs="Arial"/>
          <w:sz w:val="20"/>
          <w:szCs w:val="20"/>
          <w:lang w:eastAsia="es-ES"/>
        </w:rPr>
        <w:t>se 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123791">
        <w:rPr>
          <w:rFonts w:ascii="Arial" w:hAnsi="Arial" w:cs="Arial"/>
          <w:b/>
          <w:bCs/>
          <w:sz w:val="20"/>
          <w:szCs w:val="20"/>
        </w:rPr>
        <w:t xml:space="preserve"> (</w:t>
      </w:r>
      <w:r w:rsidR="00683083">
        <w:rPr>
          <w:rFonts w:ascii="Arial" w:hAnsi="Arial" w:cs="Arial"/>
          <w:b/>
          <w:bCs/>
          <w:sz w:val="20"/>
          <w:szCs w:val="20"/>
        </w:rPr>
        <w:t>Cero Pesos 00/100 M.N.</w:t>
      </w:r>
      <w:r w:rsidR="007C4725" w:rsidRPr="00123791">
        <w:rPr>
          <w:rFonts w:ascii="Arial" w:hAnsi="Arial" w:cs="Arial"/>
          <w:b/>
          <w:bCs/>
          <w:sz w:val="20"/>
          <w:szCs w:val="20"/>
        </w:rPr>
        <w:t>)</w:t>
      </w:r>
      <w:r w:rsidR="00123791">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AB488F" w:rsidRPr="00D325C9">
        <w:rPr>
          <w:rFonts w:ascii="Arial" w:eastAsia="Times New Roman" w:hAnsi="Arial" w:cs="Arial"/>
          <w:bCs/>
          <w:sz w:val="20"/>
          <w:szCs w:val="20"/>
          <w:lang w:eastAsia="es-MX"/>
        </w:rPr>
        <w:t xml:space="preserve">el cual representa </w:t>
      </w:r>
      <w:r w:rsidRPr="00D325C9">
        <w:rPr>
          <w:rFonts w:ascii="Arial" w:eastAsia="Times New Roman" w:hAnsi="Arial" w:cs="Arial"/>
          <w:sz w:val="20"/>
          <w:szCs w:val="20"/>
          <w:lang w:eastAsia="es-ES"/>
        </w:rPr>
        <w:t xml:space="preserve">las obligaciones por ingresos cobrados por adelantado que se reconocerán en un plazo menor o igual a doce meses. </w:t>
      </w:r>
    </w:p>
    <w:p w14:paraId="70A7236B" w14:textId="5608C3A1" w:rsidR="00D765E2" w:rsidRPr="00D325C9" w:rsidRDefault="00097C73" w:rsidP="003F4E6C">
      <w:pPr>
        <w:spacing w:before="240"/>
        <w:jc w:val="both"/>
        <w:rPr>
          <w:rFonts w:ascii="Arial" w:hAnsi="Arial" w:cs="Arial"/>
          <w:bCs/>
          <w:sz w:val="20"/>
          <w:szCs w:val="20"/>
        </w:rPr>
      </w:pPr>
      <w:r w:rsidRPr="00D325C9">
        <w:rPr>
          <w:rFonts w:ascii="Arial" w:hAnsi="Arial" w:cs="Arial"/>
          <w:bCs/>
          <w:sz w:val="20"/>
          <w:szCs w:val="20"/>
        </w:rPr>
        <w:lastRenderedPageBreak/>
        <w:t>2.1.6</w:t>
      </w:r>
      <w:r w:rsidR="00AB488F" w:rsidRPr="00D325C9">
        <w:rPr>
          <w:rFonts w:ascii="Arial" w:hAnsi="Arial" w:cs="Arial"/>
          <w:bCs/>
          <w:sz w:val="20"/>
          <w:szCs w:val="20"/>
        </w:rPr>
        <w:t>.</w:t>
      </w:r>
      <w:r w:rsidRPr="00D325C9">
        <w:rPr>
          <w:rFonts w:ascii="Arial" w:hAnsi="Arial" w:cs="Arial"/>
          <w:bCs/>
          <w:sz w:val="20"/>
          <w:szCs w:val="20"/>
        </w:rPr>
        <w:t xml:space="preserve"> E</w:t>
      </w:r>
      <w:r w:rsidR="00AB488F"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FONDOS Y BIENES DE TERCEROS EN GARANTÍA Y/O ADMINISTRACIÓN A CORTO PLAZO</w:t>
      </w:r>
      <w:r w:rsidR="00AB488F"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AB488F" w:rsidRPr="00D325C9">
        <w:rPr>
          <w:rFonts w:ascii="Arial" w:eastAsia="Times New Roman" w:hAnsi="Arial" w:cs="Arial"/>
          <w:bCs/>
          <w:sz w:val="20"/>
          <w:szCs w:val="20"/>
          <w:lang w:eastAsia="es-ES"/>
        </w:rPr>
        <w:t xml:space="preserve">emite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123791">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123791">
        <w:rPr>
          <w:rFonts w:ascii="Arial" w:hAnsi="Arial" w:cs="Arial"/>
          <w:b/>
          <w:bCs/>
          <w:sz w:val="20"/>
          <w:szCs w:val="20"/>
        </w:rPr>
        <w:t xml:space="preserve"> (</w:t>
      </w:r>
      <w:r w:rsidR="00683083">
        <w:rPr>
          <w:rFonts w:ascii="Arial" w:hAnsi="Arial" w:cs="Arial"/>
          <w:b/>
          <w:bCs/>
          <w:sz w:val="20"/>
          <w:szCs w:val="20"/>
        </w:rPr>
        <w:t>Cero Pesos 00/100 M.N.</w:t>
      </w:r>
      <w:r w:rsidR="007C4725" w:rsidRPr="00123791">
        <w:rPr>
          <w:rFonts w:ascii="Arial" w:hAnsi="Arial" w:cs="Arial"/>
          <w:b/>
          <w:bCs/>
          <w:sz w:val="20"/>
          <w:szCs w:val="20"/>
        </w:rPr>
        <w:t>)</w:t>
      </w:r>
      <w:r w:rsidR="00AB488F" w:rsidRPr="00D325C9">
        <w:rPr>
          <w:rFonts w:ascii="Arial" w:hAnsi="Arial" w:cs="Arial"/>
          <w:bCs/>
          <w:sz w:val="20"/>
          <w:szCs w:val="20"/>
        </w:rPr>
        <w:t>,</w:t>
      </w:r>
      <w:r w:rsidRPr="00D325C9">
        <w:rPr>
          <w:rFonts w:ascii="Arial" w:hAnsi="Arial" w:cs="Arial"/>
          <w:bCs/>
          <w:sz w:val="20"/>
          <w:szCs w:val="20"/>
        </w:rPr>
        <w:t xml:space="preserve"> </w:t>
      </w:r>
      <w:r w:rsidR="00AB488F" w:rsidRPr="00D325C9">
        <w:rPr>
          <w:rFonts w:ascii="Arial" w:hAnsi="Arial" w:cs="Arial"/>
          <w:bCs/>
          <w:sz w:val="20"/>
          <w:szCs w:val="20"/>
        </w:rPr>
        <w:t xml:space="preserve">importe que </w:t>
      </w:r>
      <w:r w:rsidRPr="00D325C9">
        <w:rPr>
          <w:rFonts w:ascii="Arial" w:hAnsi="Arial" w:cs="Arial"/>
          <w:bCs/>
          <w:sz w:val="20"/>
          <w:szCs w:val="20"/>
        </w:rPr>
        <w:t xml:space="preserve">representa </w:t>
      </w:r>
      <w:r w:rsidR="00AB488F" w:rsidRPr="00D325C9">
        <w:rPr>
          <w:rFonts w:ascii="Arial" w:hAnsi="Arial" w:cs="Arial"/>
          <w:bCs/>
          <w:sz w:val="20"/>
          <w:szCs w:val="20"/>
        </w:rPr>
        <w:t xml:space="preserve">el valor </w:t>
      </w:r>
      <w:r w:rsidR="00AB488F"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325C9">
        <w:rPr>
          <w:rFonts w:ascii="Arial" w:eastAsia="Times New Roman" w:hAnsi="Arial" w:cs="Arial"/>
          <w:bCs/>
          <w:sz w:val="20"/>
          <w:szCs w:val="20"/>
          <w:lang w:eastAsia="es-ES"/>
        </w:rPr>
        <w:t xml:space="preserve"> meses</w:t>
      </w:r>
      <w:r w:rsidRPr="00D325C9">
        <w:rPr>
          <w:rFonts w:ascii="Arial" w:eastAsia="Times New Roman" w:hAnsi="Arial" w:cs="Arial"/>
          <w:bCs/>
          <w:sz w:val="20"/>
          <w:szCs w:val="20"/>
          <w:lang w:eastAsia="es-ES"/>
        </w:rPr>
        <w:t xml:space="preserve">. </w:t>
      </w:r>
      <w:r w:rsidR="00AB488F" w:rsidRPr="00D325C9">
        <w:rPr>
          <w:rFonts w:ascii="Arial" w:hAnsi="Arial" w:cs="Arial"/>
          <w:bCs/>
          <w:sz w:val="20"/>
          <w:szCs w:val="20"/>
        </w:rPr>
        <w:t>Este</w:t>
      </w:r>
      <w:r w:rsidRPr="00D325C9">
        <w:rPr>
          <w:rFonts w:ascii="Arial" w:hAnsi="Arial" w:cs="Arial"/>
          <w:bCs/>
          <w:sz w:val="20"/>
          <w:szCs w:val="20"/>
        </w:rPr>
        <w:t xml:space="preserv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325C9">
        <w:rPr>
          <w:rFonts w:ascii="Arial" w:eastAsia="Times New Roman" w:hAnsi="Arial" w:cs="Arial"/>
          <w:bCs/>
          <w:sz w:val="20"/>
          <w:szCs w:val="20"/>
          <w:lang w:val="es-MX" w:eastAsia="es-ES"/>
        </w:rPr>
        <w:t>Contratos</w:t>
      </w:r>
      <w:r w:rsidRPr="00D325C9">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5706AF10" w14:textId="45A31DD1"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2.1.6.1 </w:t>
      </w:r>
      <w:r w:rsidR="00811CA3"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FONDOS EN GARANTÍA A CORTO PLAZO</w:t>
      </w:r>
      <w:r w:rsidR="00811CA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refleja</w:t>
      </w:r>
      <w:r w:rsidR="00811CA3" w:rsidRPr="00D325C9">
        <w:rPr>
          <w:rFonts w:ascii="Arial" w:eastAsia="Times New Roman" w:hAnsi="Arial" w:cs="Arial"/>
          <w:b/>
          <w:sz w:val="20"/>
          <w:szCs w:val="20"/>
          <w:lang w:eastAsia="es-ES"/>
        </w:rPr>
        <w:t xml:space="preserve"> </w:t>
      </w:r>
      <w:r w:rsidR="00811CA3"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811CA3"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1CA3" w:rsidRPr="00D325C9">
        <w:rPr>
          <w:rFonts w:ascii="Arial" w:eastAsia="Times New Roman" w:hAnsi="Arial" w:cs="Arial"/>
          <w:bCs/>
          <w:sz w:val="20"/>
          <w:szCs w:val="20"/>
          <w:lang w:eastAsia="es-MX"/>
        </w:rPr>
        <w:t xml:space="preserve">mismo que se constituye del valor total de </w:t>
      </w:r>
      <w:r w:rsidRPr="00D325C9">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3676E7EF" w14:textId="19A1E4B1" w:rsidR="00470791" w:rsidRPr="00D325C9" w:rsidRDefault="0047079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2.1.6.2 </w:t>
      </w:r>
      <w:r w:rsidR="00811CA3"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EN ADMINISTRACIÓN A CORTO PLAZO</w:t>
      </w:r>
      <w:r w:rsidR="009B17A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B17A6"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9B17A6"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monto que se encuentra integrado</w:t>
      </w:r>
      <w:r w:rsidR="009B17A6" w:rsidRPr="00D325C9">
        <w:rPr>
          <w:rFonts w:ascii="Arial" w:eastAsia="Times New Roman" w:hAnsi="Arial" w:cs="Arial"/>
          <w:bCs/>
          <w:sz w:val="20"/>
          <w:szCs w:val="20"/>
          <w:lang w:eastAsia="es-MX"/>
        </w:rPr>
        <w:t xml:space="preserve"> por</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0AAC7D9D" w14:textId="1013E811" w:rsidR="00470791" w:rsidRPr="00D325C9" w:rsidRDefault="009D521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2.1.6.3 </w:t>
      </w:r>
      <w:r w:rsidR="0016010C" w:rsidRPr="00D325C9">
        <w:rPr>
          <w:rFonts w:ascii="Arial" w:hAnsi="Arial" w:cs="Arial"/>
          <w:bCs/>
          <w:sz w:val="20"/>
          <w:szCs w:val="20"/>
        </w:rPr>
        <w:t>En 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FONDOS CONTINGENTES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emite un saldo por</w:t>
      </w:r>
      <w:r w:rsidR="0016010C" w:rsidRPr="00D325C9">
        <w:rPr>
          <w:rFonts w:ascii="Arial" w:eastAsia="Times New Roman" w:hAnsi="Arial" w:cs="Arial"/>
          <w:bCs/>
          <w:sz w:val="20"/>
          <w:szCs w:val="20"/>
          <w:lang w:eastAsia="es-MX"/>
        </w:rPr>
        <w:t xml:space="preserve"> la cantidad de </w:t>
      </w:r>
      <w:r w:rsidR="0016010C"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 xml:space="preserve">, </w:t>
      </w:r>
      <w:r w:rsidR="00E02C57" w:rsidRPr="00D325C9">
        <w:rPr>
          <w:rFonts w:ascii="Arial" w:eastAsia="Times New Roman" w:hAnsi="Arial" w:cs="Arial"/>
          <w:bCs/>
          <w:sz w:val="20"/>
          <w:szCs w:val="20"/>
          <w:lang w:eastAsia="es-MX"/>
        </w:rPr>
        <w:t xml:space="preserve">en la cual </w:t>
      </w:r>
      <w:r w:rsidR="0016010C" w:rsidRPr="00D325C9">
        <w:rPr>
          <w:rFonts w:ascii="Arial" w:eastAsia="Times New Roman" w:hAnsi="Arial" w:cs="Arial"/>
          <w:bCs/>
          <w:sz w:val="20"/>
          <w:szCs w:val="20"/>
          <w:lang w:eastAsia="es-MX"/>
        </w:rPr>
        <w:t>se registran</w:t>
      </w:r>
      <w:r w:rsidRPr="00D325C9">
        <w:rPr>
          <w:rFonts w:ascii="Arial" w:hAnsi="Arial" w:cs="Arial"/>
          <w:bCs/>
          <w:sz w:val="20"/>
          <w:szCs w:val="20"/>
        </w:rPr>
        <w:t xml:space="preserve"> </w:t>
      </w:r>
      <w:r w:rsidR="008C4298" w:rsidRPr="00D325C9">
        <w:rPr>
          <w:rFonts w:ascii="Arial" w:eastAsia="Times New Roman" w:hAnsi="Arial" w:cs="Arial"/>
          <w:sz w:val="20"/>
          <w:szCs w:val="20"/>
          <w:lang w:eastAsia="es-ES"/>
        </w:rPr>
        <w:t>los fondos recibidos para su administración para cubrir necesidades fortuitas en un plazo menor o igual a doce meses</w:t>
      </w:r>
      <w:r w:rsidRPr="00D325C9">
        <w:rPr>
          <w:rFonts w:ascii="Arial" w:eastAsia="Times New Roman" w:hAnsi="Arial" w:cs="Arial"/>
          <w:sz w:val="20"/>
          <w:szCs w:val="20"/>
          <w:lang w:eastAsia="es-ES"/>
        </w:rPr>
        <w:t xml:space="preserve">. </w:t>
      </w:r>
    </w:p>
    <w:p w14:paraId="165BB5F2" w14:textId="2C5FB5D9"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2.1.6.4 En </w:t>
      </w:r>
      <w:r w:rsidR="0016010C" w:rsidRPr="00D325C9">
        <w:rPr>
          <w:rFonts w:ascii="Arial" w:hAnsi="Arial" w:cs="Arial"/>
          <w:bCs/>
          <w:sz w:val="20"/>
          <w:szCs w:val="20"/>
        </w:rPr>
        <w:t>el apartado</w:t>
      </w:r>
      <w:r w:rsidRPr="00D325C9">
        <w:rPr>
          <w:rFonts w:ascii="Arial" w:hAnsi="Arial" w:cs="Arial"/>
          <w:bCs/>
          <w:sz w:val="20"/>
          <w:szCs w:val="20"/>
        </w:rPr>
        <w:t xml:space="preserve"> de </w:t>
      </w:r>
      <w:r w:rsidR="00E02C57" w:rsidRPr="00D325C9">
        <w:rPr>
          <w:rFonts w:ascii="Arial" w:eastAsia="Times New Roman" w:hAnsi="Arial" w:cs="Arial"/>
          <w:b/>
          <w:sz w:val="20"/>
          <w:szCs w:val="20"/>
          <w:lang w:eastAsia="es-ES"/>
        </w:rPr>
        <w:t xml:space="preserve">FONDOS DE FIDEICOMISOS, MANDATOS Y </w:t>
      </w:r>
      <w:r w:rsidR="00E02C57" w:rsidRPr="00D325C9">
        <w:rPr>
          <w:rFonts w:ascii="Arial" w:eastAsia="Times New Roman" w:hAnsi="Arial" w:cs="Arial"/>
          <w:b/>
          <w:sz w:val="20"/>
          <w:szCs w:val="20"/>
          <w:lang w:val="es-MX" w:eastAsia="es-ES"/>
        </w:rPr>
        <w:t>CONTRATOS</w:t>
      </w:r>
      <w:r w:rsidR="00E02C57" w:rsidRPr="00D325C9">
        <w:rPr>
          <w:rFonts w:ascii="Arial" w:eastAsia="Times New Roman" w:hAnsi="Arial" w:cs="Arial"/>
          <w:b/>
          <w:sz w:val="20"/>
          <w:szCs w:val="20"/>
          <w:lang w:eastAsia="es-ES"/>
        </w:rPr>
        <w:t xml:space="preserve"> ANÁLOGOS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16010C" w:rsidRPr="00D325C9">
        <w:rPr>
          <w:rFonts w:ascii="Arial" w:eastAsia="Times New Roman" w:hAnsi="Arial" w:cs="Arial"/>
          <w:bCs/>
          <w:sz w:val="20"/>
          <w:szCs w:val="20"/>
          <w:lang w:eastAsia="es-MX"/>
        </w:rPr>
        <w:t xml:space="preserve">el cual se compone de </w:t>
      </w:r>
      <w:r w:rsidRPr="00D325C9">
        <w:rPr>
          <w:rFonts w:ascii="Arial" w:eastAsia="Times New Roman" w:hAnsi="Arial" w:cs="Arial"/>
          <w:sz w:val="20"/>
          <w:szCs w:val="20"/>
          <w:lang w:eastAsia="es-ES"/>
        </w:rPr>
        <w:t xml:space="preserve">los recursos por entregar a instituciones para su manejo </w:t>
      </w:r>
      <w:r w:rsidR="00E02C57" w:rsidRPr="00D325C9">
        <w:rPr>
          <w:rFonts w:ascii="Arial" w:eastAsia="Times New Roman" w:hAnsi="Arial" w:cs="Arial"/>
          <w:sz w:val="20"/>
          <w:szCs w:val="20"/>
          <w:lang w:eastAsia="es-ES"/>
        </w:rPr>
        <w:t>de acuerdo con</w:t>
      </w:r>
      <w:r w:rsidRPr="00D325C9">
        <w:rPr>
          <w:rFonts w:ascii="Arial" w:eastAsia="Times New Roman" w:hAnsi="Arial" w:cs="Arial"/>
          <w:sz w:val="20"/>
          <w:szCs w:val="20"/>
          <w:lang w:eastAsia="es-ES"/>
        </w:rPr>
        <w:t xml:space="preserve"> su fin </w:t>
      </w:r>
      <w:r w:rsidR="00E02C57" w:rsidRPr="00D325C9">
        <w:rPr>
          <w:rFonts w:ascii="Arial" w:eastAsia="Times New Roman" w:hAnsi="Arial" w:cs="Arial"/>
          <w:sz w:val="20"/>
          <w:szCs w:val="20"/>
          <w:lang w:eastAsia="es-ES"/>
        </w:rPr>
        <w:t>p</w:t>
      </w:r>
      <w:r w:rsidRPr="00D325C9">
        <w:rPr>
          <w:rFonts w:ascii="Arial" w:eastAsia="Times New Roman" w:hAnsi="Arial" w:cs="Arial"/>
          <w:sz w:val="20"/>
          <w:szCs w:val="20"/>
          <w:lang w:eastAsia="es-ES"/>
        </w:rPr>
        <w:t>o</w:t>
      </w:r>
      <w:r w:rsidR="00E02C57" w:rsidRPr="00D325C9">
        <w:rPr>
          <w:rFonts w:ascii="Arial" w:eastAsia="Times New Roman" w:hAnsi="Arial" w:cs="Arial"/>
          <w:sz w:val="20"/>
          <w:szCs w:val="20"/>
          <w:lang w:eastAsia="es-ES"/>
        </w:rPr>
        <w:t>r</w:t>
      </w:r>
      <w:r w:rsidRPr="00D325C9">
        <w:rPr>
          <w:rFonts w:ascii="Arial" w:eastAsia="Times New Roman" w:hAnsi="Arial" w:cs="Arial"/>
          <w:sz w:val="20"/>
          <w:szCs w:val="20"/>
          <w:lang w:eastAsia="es-ES"/>
        </w:rPr>
        <w:t xml:space="preserve"> el que fue creado, en un plazo menor o igual a doce meses. </w:t>
      </w:r>
    </w:p>
    <w:p w14:paraId="575FCA72" w14:textId="05209746" w:rsidR="00470791"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2.1.6.5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OTROS FONDOS DE TERCEROS EN GARANTÍA Y/O ADMINISTRACIÓN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w:t>
      </w:r>
      <w:r w:rsidR="00E02C57" w:rsidRPr="00D325C9">
        <w:rPr>
          <w:rFonts w:ascii="Arial" w:eastAsia="Times New Roman" w:hAnsi="Arial" w:cs="Arial"/>
          <w:bCs/>
          <w:sz w:val="20"/>
          <w:szCs w:val="20"/>
          <w:lang w:eastAsia="es-ES"/>
        </w:rPr>
        <w:t>resenta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16010C"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importe que se integra de </w:t>
      </w:r>
      <w:r w:rsidRPr="00D325C9">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10E666D6" w14:textId="4F884B00" w:rsidR="008C4298" w:rsidRPr="00D325C9" w:rsidRDefault="008C429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2.1.6.6 En </w:t>
      </w:r>
      <w:r w:rsidR="0016010C" w:rsidRPr="00D325C9">
        <w:rPr>
          <w:rFonts w:ascii="Arial" w:hAnsi="Arial" w:cs="Arial"/>
          <w:bCs/>
          <w:sz w:val="20"/>
          <w:szCs w:val="20"/>
        </w:rPr>
        <w:t>la</w:t>
      </w:r>
      <w:r w:rsidRPr="00D325C9">
        <w:rPr>
          <w:rFonts w:ascii="Arial" w:hAnsi="Arial" w:cs="Arial"/>
          <w:bCs/>
          <w:sz w:val="20"/>
          <w:szCs w:val="20"/>
        </w:rPr>
        <w:t xml:space="preserve"> cuenta de </w:t>
      </w:r>
      <w:r w:rsidR="00E02C57" w:rsidRPr="00D325C9">
        <w:rPr>
          <w:rFonts w:ascii="Arial" w:eastAsia="Times New Roman" w:hAnsi="Arial" w:cs="Arial"/>
          <w:b/>
          <w:sz w:val="20"/>
          <w:szCs w:val="20"/>
          <w:lang w:eastAsia="es-ES"/>
        </w:rPr>
        <w:t>VALORES Y BIENES EN GARANTÍA A CORTO PLAZO</w:t>
      </w:r>
      <w:r w:rsidR="0016010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16010C"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16010C"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7203D709" w14:textId="4770E051" w:rsidR="00A66931" w:rsidRPr="00D325C9" w:rsidRDefault="00A6693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2.1.7 E</w:t>
      </w:r>
      <w:r w:rsidR="00CA5E85" w:rsidRPr="00D325C9">
        <w:rPr>
          <w:rFonts w:ascii="Arial" w:eastAsia="Times New Roman" w:hAnsi="Arial" w:cs="Arial"/>
          <w:bCs/>
          <w:sz w:val="20"/>
          <w:szCs w:val="20"/>
          <w:lang w:eastAsia="es-MX"/>
        </w:rPr>
        <w:t>n el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E02C57" w:rsidRPr="00D325C9">
        <w:rPr>
          <w:rFonts w:ascii="Arial" w:eastAsia="Times New Roman" w:hAnsi="Arial" w:cs="Arial"/>
          <w:b/>
          <w:sz w:val="20"/>
          <w:szCs w:val="20"/>
          <w:lang w:eastAsia="es-ES"/>
        </w:rPr>
        <w:t>PROVISIONES A CORTO PLAZO</w:t>
      </w:r>
      <w:r w:rsidR="00CA5E8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A5E85"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CA5E85" w:rsidRPr="00D325C9">
        <w:rPr>
          <w:rFonts w:ascii="Arial" w:hAnsi="Arial" w:cs="Arial"/>
          <w:bCs/>
          <w:sz w:val="20"/>
          <w:szCs w:val="20"/>
        </w:rPr>
        <w:t>,</w:t>
      </w:r>
      <w:r w:rsidRPr="00D325C9">
        <w:rPr>
          <w:rFonts w:ascii="Arial" w:hAnsi="Arial" w:cs="Arial"/>
          <w:bCs/>
          <w:sz w:val="20"/>
          <w:szCs w:val="20"/>
        </w:rPr>
        <w:t xml:space="preserve"> </w:t>
      </w:r>
      <w:r w:rsidR="00CA5E85" w:rsidRPr="00D325C9">
        <w:rPr>
          <w:rFonts w:ascii="Arial" w:hAnsi="Arial" w:cs="Arial"/>
          <w:bCs/>
          <w:sz w:val="20"/>
          <w:szCs w:val="20"/>
        </w:rPr>
        <w:t>importe que</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w:t>
      </w:r>
      <w:r w:rsidR="00CA5E85" w:rsidRPr="00D325C9">
        <w:rPr>
          <w:rFonts w:ascii="Arial" w:eastAsia="Times New Roman" w:hAnsi="Arial" w:cs="Arial"/>
          <w:bCs/>
          <w:sz w:val="20"/>
          <w:szCs w:val="20"/>
          <w:lang w:eastAsia="es-ES"/>
        </w:rPr>
        <w:t>total</w:t>
      </w:r>
      <w:r w:rsidRPr="00D325C9">
        <w:rPr>
          <w:rFonts w:ascii="Arial" w:eastAsia="Times New Roman" w:hAnsi="Arial" w:cs="Arial"/>
          <w:bCs/>
          <w:sz w:val="20"/>
          <w:szCs w:val="20"/>
          <w:lang w:eastAsia="es-ES"/>
        </w:rPr>
        <w:t xml:space="preserve"> de las obligaciones a cargo del ente público, originadas en circunstancias ciertas, cuya exactitud del valor depende de un hecho futuro; estas obligaciones deben ser justificables y su medición monetaria debe ser confiable en un plazo menor o igual a doce meses. </w:t>
      </w:r>
      <w:r w:rsidRPr="00D325C9">
        <w:rPr>
          <w:rFonts w:ascii="Arial" w:hAnsi="Arial" w:cs="Arial"/>
          <w:bCs/>
          <w:sz w:val="20"/>
          <w:szCs w:val="20"/>
        </w:rPr>
        <w:t xml:space="preserve">Al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lo integran las siguientes cuentas contables: </w:t>
      </w:r>
      <w:r w:rsidRPr="00D325C9">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325C9">
        <w:rPr>
          <w:rFonts w:ascii="Arial" w:eastAsia="Times New Roman" w:hAnsi="Arial" w:cs="Arial"/>
          <w:bCs/>
          <w:sz w:val="20"/>
          <w:szCs w:val="20"/>
          <w:lang w:eastAsia="es-MX"/>
        </w:rPr>
        <w:t xml:space="preserve">Cuando el </w:t>
      </w:r>
      <w:r w:rsidRPr="00D325C9">
        <w:rPr>
          <w:rFonts w:ascii="Arial" w:eastAsia="Times New Roman" w:hAnsi="Arial" w:cs="Arial"/>
          <w:bCs/>
          <w:sz w:val="20"/>
          <w:szCs w:val="20"/>
          <w:lang w:eastAsia="es-MX"/>
        </w:rPr>
        <w:lastRenderedPageBreak/>
        <w:t>saldo reportado en la presente nota es $ 0.00 quiere decir que no nos aplica, que no tenemos adeudo por este concepto o que no manejamos registros en estas cuentas.</w:t>
      </w:r>
      <w:r w:rsidR="002D6E55" w:rsidRPr="00D325C9">
        <w:rPr>
          <w:rFonts w:ascii="Arial" w:hAnsi="Arial" w:cs="Arial"/>
          <w:sz w:val="20"/>
          <w:szCs w:val="20"/>
        </w:rPr>
        <w:t xml:space="preserve"> </w:t>
      </w:r>
    </w:p>
    <w:p w14:paraId="185D766C" w14:textId="3B2509FB" w:rsidR="005953AF" w:rsidRPr="00D325C9" w:rsidRDefault="005953AF"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2.1.7.1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DEMANDAS Y JUICIOS A CORTO PLAZO</w:t>
      </w:r>
      <w:r w:rsidR="00D16EC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D16EC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D16EC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5494D457" w14:textId="6B5B7DC5" w:rsidR="00173EA7" w:rsidRPr="00D325C9" w:rsidRDefault="00173EA7"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2.1.7.2 En </w:t>
      </w:r>
      <w:r w:rsidR="00D16ECE"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PROVISIÓN PARA CONTINGENCIAS A CORTO PLAZO</w:t>
      </w:r>
      <w:r w:rsidR="0048735D" w:rsidRPr="00D325C9">
        <w:rPr>
          <w:rFonts w:ascii="Arial" w:eastAsia="Times New Roman" w:hAnsi="Arial" w:cs="Arial"/>
          <w:b/>
          <w:sz w:val="20"/>
          <w:szCs w:val="20"/>
          <w:lang w:eastAsia="es-ES"/>
        </w:rPr>
        <w:t>;</w:t>
      </w:r>
      <w:r w:rsidR="00CC202F"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 xml:space="preserve">por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E4E53" w:rsidRPr="00D325C9">
        <w:rPr>
          <w:rFonts w:ascii="Arial" w:eastAsia="Times New Roman" w:hAnsi="Arial" w:cs="Arial"/>
          <w:bCs/>
          <w:sz w:val="20"/>
          <w:szCs w:val="20"/>
          <w:lang w:eastAsia="es-MX"/>
        </w:rPr>
        <w:t xml:space="preserve">en esta cuenta </w:t>
      </w:r>
      <w:r w:rsidRPr="00D325C9">
        <w:rPr>
          <w:rFonts w:ascii="Arial" w:eastAsia="Times New Roman" w:hAnsi="Arial" w:cs="Arial"/>
          <w:bCs/>
          <w:sz w:val="20"/>
          <w:szCs w:val="20"/>
          <w:lang w:eastAsia="es-MX"/>
        </w:rPr>
        <w:t xml:space="preserve">se registran </w:t>
      </w:r>
      <w:r w:rsidR="00CC202F" w:rsidRPr="00D325C9">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325C9">
        <w:rPr>
          <w:rFonts w:ascii="Arial" w:eastAsia="Times New Roman" w:hAnsi="Arial" w:cs="Arial"/>
          <w:sz w:val="20"/>
          <w:szCs w:val="20"/>
          <w:lang w:eastAsia="es-ES"/>
        </w:rPr>
        <w:t xml:space="preserve">. </w:t>
      </w:r>
    </w:p>
    <w:p w14:paraId="6CA2F5E7" w14:textId="4B44CAA9" w:rsidR="006273E4" w:rsidRPr="00D325C9" w:rsidRDefault="006273E4"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2.1.7.9 </w:t>
      </w:r>
      <w:r w:rsidR="0048735D"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OTRAS PROVISIONES A CORTO PLAZO</w:t>
      </w:r>
      <w:r w:rsidR="0048735D"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8735D" w:rsidRPr="00D325C9">
        <w:rPr>
          <w:rFonts w:ascii="Arial" w:eastAsia="Times New Roman" w:hAnsi="Arial" w:cs="Arial"/>
          <w:sz w:val="20"/>
          <w:szCs w:val="20"/>
          <w:lang w:eastAsia="es-ES"/>
        </w:rPr>
        <w:t xml:space="preserve">revela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48735D" w:rsidRPr="00D325C9">
        <w:rPr>
          <w:rFonts w:ascii="Arial" w:eastAsia="Times New Roman" w:hAnsi="Arial" w:cs="Arial"/>
          <w:bCs/>
          <w:sz w:val="20"/>
          <w:szCs w:val="20"/>
          <w:lang w:eastAsia="es-MX"/>
        </w:rPr>
        <w:t>, mismo que está conformado por el total de</w:t>
      </w:r>
      <w:r w:rsidRPr="00D325C9">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42C09920" w14:textId="450731AE" w:rsidR="00A7084A" w:rsidRPr="00D325C9" w:rsidRDefault="00A7084A"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 E</w:t>
      </w:r>
      <w:r w:rsidR="00636224"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OTROS PASIVOS A CORTO PLAZO</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36224" w:rsidRPr="00D325C9">
        <w:rPr>
          <w:rFonts w:ascii="Arial" w:eastAsia="Times New Roman" w:hAnsi="Arial" w:cs="Arial"/>
          <w:bCs/>
          <w:sz w:val="20"/>
          <w:szCs w:val="20"/>
          <w:lang w:eastAsia="es-MX"/>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hAnsi="Arial" w:cs="Arial"/>
          <w:bCs/>
          <w:sz w:val="20"/>
          <w:szCs w:val="20"/>
        </w:rPr>
        <w:t>,</w:t>
      </w:r>
      <w:r w:rsidRPr="00D325C9">
        <w:rPr>
          <w:rFonts w:ascii="Arial" w:hAnsi="Arial" w:cs="Arial"/>
          <w:bCs/>
          <w:sz w:val="20"/>
          <w:szCs w:val="20"/>
        </w:rPr>
        <w:t xml:space="preserve"> </w:t>
      </w:r>
      <w:r w:rsidR="00636224" w:rsidRPr="00D325C9">
        <w:rPr>
          <w:rFonts w:ascii="Arial" w:hAnsi="Arial" w:cs="Arial"/>
          <w:bCs/>
          <w:sz w:val="20"/>
          <w:szCs w:val="20"/>
        </w:rPr>
        <w:t xml:space="preserve">el cual </w:t>
      </w:r>
      <w:r w:rsidRPr="00D325C9">
        <w:rPr>
          <w:rFonts w:ascii="Arial" w:hAnsi="Arial" w:cs="Arial"/>
          <w:bCs/>
          <w:sz w:val="20"/>
          <w:szCs w:val="20"/>
        </w:rPr>
        <w:t xml:space="preserve">representa </w:t>
      </w:r>
      <w:r w:rsidRPr="00D325C9">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325C9">
        <w:rPr>
          <w:rFonts w:ascii="Arial" w:hAnsi="Arial" w:cs="Arial"/>
          <w:bCs/>
          <w:sz w:val="20"/>
          <w:szCs w:val="20"/>
        </w:rPr>
        <w:t xml:space="preserve">Este </w:t>
      </w:r>
      <w:r w:rsidR="00712F7B"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ubro </w:t>
      </w:r>
      <w:r w:rsidR="00636224" w:rsidRPr="00D325C9">
        <w:rPr>
          <w:rFonts w:ascii="Arial" w:eastAsia="Times New Roman" w:hAnsi="Arial" w:cs="Arial"/>
          <w:bCs/>
          <w:sz w:val="20"/>
          <w:szCs w:val="20"/>
          <w:lang w:eastAsia="es-MX"/>
        </w:rPr>
        <w:t>se integra</w:t>
      </w:r>
      <w:r w:rsidRPr="00D325C9">
        <w:rPr>
          <w:rFonts w:ascii="Arial" w:eastAsia="Times New Roman" w:hAnsi="Arial" w:cs="Arial"/>
          <w:bCs/>
          <w:sz w:val="20"/>
          <w:szCs w:val="20"/>
          <w:lang w:eastAsia="es-MX"/>
        </w:rPr>
        <w:t xml:space="preserve"> </w:t>
      </w:r>
      <w:r w:rsidR="00636224" w:rsidRPr="00D325C9">
        <w:rPr>
          <w:rFonts w:ascii="Arial" w:eastAsia="Times New Roman" w:hAnsi="Arial" w:cs="Arial"/>
          <w:bCs/>
          <w:sz w:val="20"/>
          <w:szCs w:val="20"/>
          <w:lang w:eastAsia="es-MX"/>
        </w:rPr>
        <w:t>por</w:t>
      </w:r>
      <w:r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ES"/>
        </w:rPr>
        <w:t xml:space="preserve">Ingresos por Clasificar, Recaudación por Participar y Otros Pasivos Circulantes. </w:t>
      </w:r>
    </w:p>
    <w:p w14:paraId="71BF445A" w14:textId="3FADEBE4" w:rsidR="00AE0E58" w:rsidRPr="00D325C9" w:rsidRDefault="00AE0E58"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2.1.9.1 </w:t>
      </w:r>
      <w:r w:rsidR="00636224"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INGRESOS POR CLASIFICAR</w:t>
      </w:r>
      <w:r w:rsidR="00636224"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E4E53" w:rsidRPr="00D325C9">
        <w:rPr>
          <w:rFonts w:ascii="Arial" w:eastAsia="Times New Roman" w:hAnsi="Arial" w:cs="Arial"/>
          <w:bCs/>
          <w:sz w:val="20"/>
          <w:szCs w:val="20"/>
          <w:lang w:eastAsia="es-ES"/>
        </w:rPr>
        <w:t>refleja</w:t>
      </w:r>
      <w:r w:rsidR="007952D5" w:rsidRPr="00D325C9">
        <w:rPr>
          <w:rFonts w:ascii="Arial" w:eastAsia="Times New Roman" w:hAnsi="Arial" w:cs="Arial"/>
          <w:bCs/>
          <w:sz w:val="20"/>
          <w:szCs w:val="20"/>
          <w:lang w:eastAsia="es-ES"/>
        </w:rPr>
        <w:t xml:space="preserve"> un saldo por</w:t>
      </w:r>
      <w:r w:rsidRPr="00D325C9">
        <w:rPr>
          <w:rFonts w:ascii="Arial" w:eastAsia="Times New Roman" w:hAnsi="Arial" w:cs="Arial"/>
          <w:bCs/>
          <w:sz w:val="20"/>
          <w:szCs w:val="20"/>
          <w:lang w:eastAsia="es-MX"/>
        </w:rPr>
        <w:t xml:space="preserve"> la cantidad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636224"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7952D5" w:rsidRPr="00D325C9">
        <w:rPr>
          <w:rFonts w:ascii="Arial" w:eastAsia="Times New Roman" w:hAnsi="Arial" w:cs="Arial"/>
          <w:bCs/>
          <w:sz w:val="20"/>
          <w:szCs w:val="20"/>
          <w:lang w:eastAsia="es-MX"/>
        </w:rPr>
        <w:t xml:space="preserve">mismo que </w:t>
      </w:r>
      <w:r w:rsidRPr="00D325C9">
        <w:rPr>
          <w:rFonts w:ascii="Arial" w:eastAsia="Times New Roman" w:hAnsi="Arial" w:cs="Arial"/>
          <w:sz w:val="20"/>
          <w:szCs w:val="20"/>
          <w:lang w:eastAsia="es-ES"/>
        </w:rPr>
        <w:t xml:space="preserve">representa los recursos depositados del ente público, pendientes de clasificar según los </w:t>
      </w:r>
      <w:r w:rsidR="00712F7B" w:rsidRPr="00D325C9">
        <w:rPr>
          <w:rFonts w:ascii="Arial" w:eastAsia="Times New Roman" w:hAnsi="Arial" w:cs="Arial"/>
          <w:sz w:val="20"/>
          <w:szCs w:val="20"/>
          <w:lang w:eastAsia="es-ES"/>
        </w:rPr>
        <w:t>conceptos del Clasificador por r</w:t>
      </w:r>
      <w:r w:rsidRPr="00D325C9">
        <w:rPr>
          <w:rFonts w:ascii="Arial" w:eastAsia="Times New Roman" w:hAnsi="Arial" w:cs="Arial"/>
          <w:sz w:val="20"/>
          <w:szCs w:val="20"/>
          <w:lang w:eastAsia="es-ES"/>
        </w:rPr>
        <w:t xml:space="preserve">ubros de Ingresos. </w:t>
      </w:r>
    </w:p>
    <w:p w14:paraId="51AE27D5" w14:textId="7D55690B" w:rsidR="003269F9" w:rsidRPr="00D325C9" w:rsidRDefault="003269F9"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 xml:space="preserve">2.1.9.2 En </w:t>
      </w:r>
      <w:r w:rsidR="001D418D" w:rsidRPr="00D325C9">
        <w:rPr>
          <w:rFonts w:ascii="Arial" w:hAnsi="Arial" w:cs="Arial"/>
          <w:bCs/>
          <w:sz w:val="20"/>
          <w:szCs w:val="20"/>
        </w:rPr>
        <w:t>la</w:t>
      </w:r>
      <w:r w:rsidRPr="00D325C9">
        <w:rPr>
          <w:rFonts w:ascii="Arial" w:hAnsi="Arial" w:cs="Arial"/>
          <w:bCs/>
          <w:sz w:val="20"/>
          <w:szCs w:val="20"/>
        </w:rPr>
        <w:t xml:space="preserve"> cuenta de </w:t>
      </w:r>
      <w:r w:rsidR="005E4E53" w:rsidRPr="00D325C9">
        <w:rPr>
          <w:rFonts w:ascii="Arial" w:eastAsia="Times New Roman" w:hAnsi="Arial" w:cs="Arial"/>
          <w:b/>
          <w:sz w:val="20"/>
          <w:szCs w:val="20"/>
          <w:lang w:eastAsia="es-ES"/>
        </w:rPr>
        <w:t>RECAUDACIÓN POR PARTICIPAR</w:t>
      </w:r>
      <w:r w:rsidR="00B4271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7952D5" w:rsidRPr="00D325C9">
        <w:rPr>
          <w:rFonts w:ascii="Arial" w:eastAsia="Times New Roman" w:hAnsi="Arial" w:cs="Arial"/>
          <w:bCs/>
          <w:sz w:val="20"/>
          <w:szCs w:val="20"/>
          <w:lang w:eastAsia="es-ES"/>
        </w:rPr>
        <w:t>se refleja un saldo</w:t>
      </w:r>
      <w:r w:rsidR="00B42716" w:rsidRPr="00D325C9">
        <w:rPr>
          <w:rFonts w:ascii="Arial" w:eastAsia="Times New Roman" w:hAnsi="Arial" w:cs="Arial"/>
          <w:bCs/>
          <w:sz w:val="20"/>
          <w:szCs w:val="20"/>
          <w:lang w:eastAsia="es-ES"/>
        </w:rPr>
        <w:t xml:space="preserve"> por la cantidad</w:t>
      </w:r>
      <w:r w:rsidRPr="00D325C9">
        <w:rPr>
          <w:rFonts w:ascii="Arial" w:eastAsia="Times New Roman" w:hAnsi="Arial" w:cs="Arial"/>
          <w:bCs/>
          <w:sz w:val="20"/>
          <w:szCs w:val="20"/>
          <w:lang w:eastAsia="es-MX"/>
        </w:rPr>
        <w:t xml:space="preserve"> de </w:t>
      </w:r>
      <w:r w:rsidR="005E4E5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B4271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mismo que representa</w:t>
      </w:r>
      <w:r w:rsidRPr="00D325C9">
        <w:rPr>
          <w:rFonts w:ascii="Arial" w:eastAsia="Times New Roman" w:hAnsi="Arial" w:cs="Arial"/>
          <w:bCs/>
          <w:sz w:val="20"/>
          <w:szCs w:val="20"/>
          <w:lang w:eastAsia="es-MX"/>
        </w:rPr>
        <w:t xml:space="preserve"> </w:t>
      </w:r>
      <w:r w:rsidR="00B42716" w:rsidRPr="00D325C9">
        <w:rPr>
          <w:rFonts w:ascii="Arial" w:eastAsia="Times New Roman" w:hAnsi="Arial" w:cs="Arial"/>
          <w:bCs/>
          <w:sz w:val="20"/>
          <w:szCs w:val="20"/>
          <w:lang w:eastAsia="es-MX"/>
        </w:rPr>
        <w:t xml:space="preserve">el total de </w:t>
      </w:r>
      <w:r w:rsidRPr="00D325C9">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213AE907" w14:textId="53A40361" w:rsidR="00671511" w:rsidRPr="00D325C9" w:rsidRDefault="00671511" w:rsidP="003F4E6C">
      <w:pPr>
        <w:spacing w:before="240"/>
        <w:jc w:val="both"/>
        <w:rPr>
          <w:rFonts w:ascii="Arial" w:eastAsia="Times New Roman" w:hAnsi="Arial" w:cs="Arial"/>
          <w:bCs/>
          <w:sz w:val="20"/>
          <w:szCs w:val="20"/>
          <w:lang w:eastAsia="es-MX"/>
        </w:rPr>
      </w:pPr>
      <w:r w:rsidRPr="00D325C9">
        <w:rPr>
          <w:rFonts w:ascii="Arial" w:hAnsi="Arial" w:cs="Arial"/>
          <w:bCs/>
          <w:sz w:val="20"/>
          <w:szCs w:val="20"/>
        </w:rPr>
        <w:t>2.1.9.</w:t>
      </w:r>
      <w:r w:rsidR="009D3998" w:rsidRPr="00D325C9">
        <w:rPr>
          <w:rFonts w:ascii="Arial" w:hAnsi="Arial" w:cs="Arial"/>
          <w:bCs/>
          <w:sz w:val="20"/>
          <w:szCs w:val="20"/>
        </w:rPr>
        <w:t>9</w:t>
      </w:r>
      <w:r w:rsidRPr="00D325C9">
        <w:rPr>
          <w:rFonts w:ascii="Arial" w:hAnsi="Arial" w:cs="Arial"/>
          <w:bCs/>
          <w:sz w:val="20"/>
          <w:szCs w:val="20"/>
        </w:rPr>
        <w:t xml:space="preserve"> </w:t>
      </w:r>
      <w:r w:rsidR="004257F5" w:rsidRPr="00D325C9">
        <w:rPr>
          <w:rFonts w:ascii="Arial" w:hAnsi="Arial" w:cs="Arial"/>
          <w:bCs/>
          <w:sz w:val="20"/>
          <w:szCs w:val="20"/>
        </w:rPr>
        <w:t>El apartado</w:t>
      </w:r>
      <w:r w:rsidRPr="00D325C9">
        <w:rPr>
          <w:rFonts w:ascii="Arial" w:hAnsi="Arial" w:cs="Arial"/>
          <w:bCs/>
          <w:sz w:val="20"/>
          <w:szCs w:val="20"/>
        </w:rPr>
        <w:t xml:space="preserve"> de </w:t>
      </w:r>
      <w:r w:rsidR="005E4E53" w:rsidRPr="00D325C9">
        <w:rPr>
          <w:rFonts w:ascii="Arial" w:eastAsia="Times New Roman" w:hAnsi="Arial" w:cs="Arial"/>
          <w:b/>
          <w:sz w:val="20"/>
          <w:szCs w:val="20"/>
          <w:lang w:eastAsia="es-ES"/>
        </w:rPr>
        <w:t>OTROS PASIVOS CIRCULANTES</w:t>
      </w:r>
      <w:r w:rsidR="004257F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4257F5" w:rsidRPr="00D325C9">
        <w:rPr>
          <w:rFonts w:ascii="Arial" w:eastAsia="Times New Roman" w:hAnsi="Arial" w:cs="Arial"/>
          <w:bCs/>
          <w:sz w:val="20"/>
          <w:szCs w:val="20"/>
          <w:lang w:eastAsia="es-ES"/>
        </w:rPr>
        <w:t>con saldo por 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4257F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F26788" w:rsidRPr="00D325C9">
        <w:rPr>
          <w:rFonts w:ascii="Arial" w:eastAsia="Times New Roman" w:hAnsi="Arial" w:cs="Arial"/>
          <w:sz w:val="20"/>
          <w:szCs w:val="20"/>
          <w:lang w:eastAsia="es-ES"/>
        </w:rPr>
        <w:t>los adeudos de</w:t>
      </w:r>
      <w:r w:rsidR="004257F5" w:rsidRPr="00D325C9">
        <w:rPr>
          <w:rFonts w:ascii="Arial" w:eastAsia="Times New Roman" w:hAnsi="Arial" w:cs="Arial"/>
          <w:sz w:val="20"/>
          <w:szCs w:val="20"/>
          <w:lang w:eastAsia="es-ES"/>
        </w:rPr>
        <w:t>l</w:t>
      </w:r>
      <w:r w:rsidR="00F26788" w:rsidRPr="00D325C9">
        <w:rPr>
          <w:rFonts w:ascii="Arial" w:eastAsia="Times New Roman" w:hAnsi="Arial" w:cs="Arial"/>
          <w:sz w:val="20"/>
          <w:szCs w:val="20"/>
          <w:lang w:eastAsia="es-ES"/>
        </w:rPr>
        <w:t xml:space="preserve"> ente público con</w:t>
      </w:r>
      <w:r w:rsidR="004257F5" w:rsidRPr="00D325C9">
        <w:rPr>
          <w:rFonts w:ascii="Arial" w:eastAsia="Times New Roman" w:hAnsi="Arial" w:cs="Arial"/>
          <w:sz w:val="20"/>
          <w:szCs w:val="20"/>
          <w:lang w:eastAsia="es-ES"/>
        </w:rPr>
        <w:t xml:space="preserve"> terceros, no incluidos en las cuentas anteriores</w:t>
      </w:r>
      <w:r w:rsidRPr="00D325C9">
        <w:rPr>
          <w:rFonts w:ascii="Arial" w:eastAsia="Times New Roman" w:hAnsi="Arial" w:cs="Arial"/>
          <w:sz w:val="20"/>
          <w:szCs w:val="20"/>
          <w:lang w:eastAsia="es-ES"/>
        </w:rPr>
        <w:t xml:space="preserve">. </w:t>
      </w:r>
    </w:p>
    <w:p w14:paraId="1276FF61" w14:textId="77777777" w:rsidR="00EA27BB" w:rsidRDefault="00EA27BB" w:rsidP="003F4E6C">
      <w:pPr>
        <w:spacing w:before="240"/>
        <w:jc w:val="both"/>
        <w:rPr>
          <w:rFonts w:ascii="Arial" w:hAnsi="Arial" w:cs="Arial"/>
          <w:b/>
          <w:sz w:val="20"/>
          <w:szCs w:val="20"/>
        </w:rPr>
      </w:pPr>
    </w:p>
    <w:p w14:paraId="6C0A726E" w14:textId="6AE5F1B8" w:rsidR="00883BAB" w:rsidRPr="0027291F" w:rsidRDefault="00883BAB" w:rsidP="003F4E6C">
      <w:pPr>
        <w:spacing w:before="240"/>
        <w:jc w:val="both"/>
        <w:rPr>
          <w:rFonts w:ascii="Arial" w:hAnsi="Arial" w:cs="Arial"/>
          <w:b/>
          <w:sz w:val="20"/>
          <w:szCs w:val="20"/>
        </w:rPr>
      </w:pPr>
      <w:r w:rsidRPr="0027291F">
        <w:rPr>
          <w:rFonts w:ascii="Arial" w:hAnsi="Arial" w:cs="Arial"/>
          <w:b/>
          <w:sz w:val="20"/>
          <w:szCs w:val="20"/>
        </w:rPr>
        <w:t xml:space="preserve">PASIVO </w:t>
      </w:r>
      <w:r w:rsidR="00E01225" w:rsidRPr="0027291F">
        <w:rPr>
          <w:rFonts w:ascii="Arial" w:hAnsi="Arial" w:cs="Arial"/>
          <w:b/>
          <w:sz w:val="20"/>
          <w:szCs w:val="20"/>
        </w:rPr>
        <w:t>NO CIRCULANTE</w:t>
      </w:r>
    </w:p>
    <w:p w14:paraId="67D4CB56" w14:textId="77777777" w:rsidR="00671511" w:rsidRPr="00D325C9" w:rsidRDefault="00883BAB" w:rsidP="003F4E6C">
      <w:pPr>
        <w:spacing w:before="240"/>
        <w:jc w:val="both"/>
        <w:rPr>
          <w:rFonts w:ascii="Arial" w:hAnsi="Arial" w:cs="Arial"/>
          <w:bCs/>
          <w:sz w:val="20"/>
          <w:szCs w:val="20"/>
        </w:rPr>
      </w:pPr>
      <w:r w:rsidRPr="00D325C9">
        <w:rPr>
          <w:rFonts w:ascii="Arial" w:hAnsi="Arial" w:cs="Arial"/>
          <w:bCs/>
          <w:sz w:val="20"/>
          <w:szCs w:val="20"/>
        </w:rPr>
        <w:t xml:space="preserve">Este grupo </w:t>
      </w:r>
      <w:r w:rsidR="006526D2" w:rsidRPr="00D325C9">
        <w:rPr>
          <w:rFonts w:ascii="Arial" w:hAnsi="Arial" w:cs="Arial"/>
          <w:bCs/>
          <w:sz w:val="20"/>
          <w:szCs w:val="20"/>
        </w:rPr>
        <w:t>está</w:t>
      </w:r>
      <w:r w:rsidRPr="00D325C9">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325C9">
        <w:rPr>
          <w:rFonts w:ascii="Arial" w:hAnsi="Arial" w:cs="Arial"/>
          <w:bCs/>
          <w:sz w:val="20"/>
          <w:szCs w:val="20"/>
        </w:rPr>
        <w:t xml:space="preserve"> en el ejercicio fiscal presente.</w:t>
      </w:r>
      <w:r w:rsidRPr="00D325C9">
        <w:rPr>
          <w:rFonts w:ascii="Arial" w:hAnsi="Arial" w:cs="Arial"/>
          <w:bCs/>
          <w:sz w:val="20"/>
          <w:szCs w:val="20"/>
        </w:rPr>
        <w:t xml:space="preserve"> </w:t>
      </w:r>
    </w:p>
    <w:p w14:paraId="6989994D" w14:textId="706B3771" w:rsidR="001567B7" w:rsidRPr="00D325C9" w:rsidRDefault="001567B7"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lastRenderedPageBreak/>
        <w:t>2.2.1</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C44F11" w:rsidRPr="00D325C9">
        <w:rPr>
          <w:rFonts w:ascii="Arial" w:eastAsia="Times New Roman" w:hAnsi="Arial" w:cs="Arial"/>
          <w:bCs/>
          <w:sz w:val="20"/>
          <w:szCs w:val="20"/>
          <w:lang w:eastAsia="es-MX"/>
        </w:rPr>
        <w:t>l</w:t>
      </w:r>
      <w:r w:rsidR="007952D5"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5E4E53" w:rsidRPr="00D325C9">
        <w:rPr>
          <w:rFonts w:ascii="Arial" w:eastAsia="Times New Roman" w:hAnsi="Arial" w:cs="Arial"/>
          <w:b/>
          <w:sz w:val="20"/>
          <w:szCs w:val="20"/>
          <w:lang w:eastAsia="es-ES"/>
        </w:rPr>
        <w:t>CUENTAS POR PAGAR A LARGO PLAZO</w:t>
      </w:r>
      <w:r w:rsidR="00C44F1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C44F11" w:rsidRPr="00D325C9">
        <w:rPr>
          <w:rFonts w:ascii="Arial" w:eastAsia="Times New Roman" w:hAnsi="Arial" w:cs="Arial"/>
          <w:sz w:val="20"/>
          <w:szCs w:val="20"/>
          <w:lang w:eastAsia="es-ES"/>
        </w:rPr>
        <w:t xml:space="preserve">registra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24,417.15</w:t>
      </w:r>
      <w:r w:rsidR="007C4725" w:rsidRPr="004F091B">
        <w:rPr>
          <w:rFonts w:ascii="Arial" w:hAnsi="Arial" w:cs="Arial"/>
          <w:b/>
          <w:bCs/>
          <w:sz w:val="20"/>
          <w:szCs w:val="20"/>
        </w:rPr>
        <w:t xml:space="preserve"> (</w:t>
      </w:r>
      <w:r w:rsidR="00683083">
        <w:rPr>
          <w:rFonts w:ascii="Arial" w:hAnsi="Arial" w:cs="Arial"/>
          <w:b/>
          <w:bCs/>
          <w:sz w:val="20"/>
          <w:szCs w:val="20"/>
        </w:rPr>
        <w:t>Veinticuatro Mil Cuatrocientos Diecisiete Pesos 15/100 M.N.</w:t>
      </w:r>
      <w:r w:rsidR="007C4725" w:rsidRPr="004F091B">
        <w:rPr>
          <w:rFonts w:ascii="Arial" w:hAnsi="Arial" w:cs="Arial"/>
          <w:b/>
          <w:bCs/>
          <w:sz w:val="20"/>
          <w:szCs w:val="20"/>
        </w:rPr>
        <w:t>)</w:t>
      </w:r>
      <w:r w:rsidR="00C44F11" w:rsidRPr="00D325C9">
        <w:rPr>
          <w:rFonts w:ascii="Arial" w:hAnsi="Arial" w:cs="Arial"/>
          <w:bCs/>
          <w:sz w:val="20"/>
          <w:szCs w:val="20"/>
        </w:rPr>
        <w:t>,</w:t>
      </w:r>
      <w:r w:rsidRPr="00D325C9">
        <w:rPr>
          <w:rFonts w:ascii="Arial" w:hAnsi="Arial" w:cs="Arial"/>
          <w:bCs/>
          <w:sz w:val="20"/>
          <w:szCs w:val="20"/>
        </w:rPr>
        <w:t xml:space="preserve"> </w:t>
      </w:r>
      <w:r w:rsidR="00C44F11" w:rsidRPr="00D325C9">
        <w:rPr>
          <w:rFonts w:ascii="Arial" w:hAnsi="Arial" w:cs="Arial"/>
          <w:bCs/>
          <w:sz w:val="20"/>
          <w:szCs w:val="20"/>
        </w:rPr>
        <w:t xml:space="preserve">monto que </w:t>
      </w:r>
      <w:r w:rsidRPr="00D325C9">
        <w:rPr>
          <w:rFonts w:ascii="Arial" w:hAnsi="Arial" w:cs="Arial"/>
          <w:bCs/>
          <w:sz w:val="20"/>
          <w:szCs w:val="20"/>
        </w:rPr>
        <w:t xml:space="preserve">representa </w:t>
      </w:r>
      <w:r w:rsidR="00C44F11" w:rsidRPr="00D325C9">
        <w:rPr>
          <w:rFonts w:ascii="Arial" w:hAnsi="Arial" w:cs="Arial"/>
          <w:bCs/>
          <w:sz w:val="20"/>
          <w:szCs w:val="20"/>
        </w:rPr>
        <w:t xml:space="preserve">el total de </w:t>
      </w:r>
      <w:r w:rsidRPr="00D325C9">
        <w:rPr>
          <w:rFonts w:ascii="Arial" w:eastAsia="Times New Roman" w:hAnsi="Arial" w:cs="Arial"/>
          <w:bCs/>
          <w:sz w:val="20"/>
          <w:szCs w:val="20"/>
          <w:lang w:eastAsia="es-ES"/>
        </w:rPr>
        <w:t>los adeudos de</w:t>
      </w:r>
      <w:r w:rsidR="00C44F11" w:rsidRPr="00D325C9">
        <w:rPr>
          <w:rFonts w:ascii="Arial" w:eastAsia="Times New Roman" w:hAnsi="Arial" w:cs="Arial"/>
          <w:bCs/>
          <w:sz w:val="20"/>
          <w:szCs w:val="20"/>
          <w:lang w:eastAsia="es-ES"/>
        </w:rPr>
        <w:t>l</w:t>
      </w:r>
      <w:r w:rsidRPr="00D325C9">
        <w:rPr>
          <w:rFonts w:ascii="Arial" w:eastAsia="Times New Roman" w:hAnsi="Arial" w:cs="Arial"/>
          <w:bCs/>
          <w:sz w:val="20"/>
          <w:szCs w:val="20"/>
          <w:lang w:eastAsia="es-ES"/>
        </w:rPr>
        <w:t xml:space="preserve"> </w:t>
      </w:r>
      <w:r w:rsidR="0098232B" w:rsidRPr="00D325C9">
        <w:rPr>
          <w:rFonts w:ascii="Arial" w:eastAsia="Times New Roman" w:hAnsi="Arial" w:cs="Arial"/>
          <w:bCs/>
          <w:sz w:val="20"/>
          <w:szCs w:val="20"/>
          <w:lang w:eastAsia="es-ES"/>
        </w:rPr>
        <w:t>E</w:t>
      </w:r>
      <w:r w:rsidRPr="00D325C9">
        <w:rPr>
          <w:rFonts w:ascii="Arial" w:eastAsia="Times New Roman" w:hAnsi="Arial" w:cs="Arial"/>
          <w:bCs/>
          <w:sz w:val="20"/>
          <w:szCs w:val="20"/>
          <w:lang w:eastAsia="es-ES"/>
        </w:rPr>
        <w:t xml:space="preserve">nte </w:t>
      </w:r>
      <w:r w:rsidR="0098232B" w:rsidRPr="00D325C9">
        <w:rPr>
          <w:rFonts w:ascii="Arial" w:eastAsia="Times New Roman" w:hAnsi="Arial" w:cs="Arial"/>
          <w:bCs/>
          <w:sz w:val="20"/>
          <w:szCs w:val="20"/>
          <w:lang w:eastAsia="es-ES"/>
        </w:rPr>
        <w:t>P</w:t>
      </w:r>
      <w:r w:rsidRPr="00D325C9">
        <w:rPr>
          <w:rFonts w:ascii="Arial" w:eastAsia="Times New Roman" w:hAnsi="Arial" w:cs="Arial"/>
          <w:bCs/>
          <w:sz w:val="20"/>
          <w:szCs w:val="20"/>
          <w:lang w:eastAsia="es-ES"/>
        </w:rPr>
        <w:t>úblico con</w:t>
      </w:r>
      <w:r w:rsidR="0098232B" w:rsidRPr="00D325C9">
        <w:rPr>
          <w:rFonts w:ascii="Arial" w:eastAsia="Times New Roman" w:hAnsi="Arial" w:cs="Arial"/>
          <w:bCs/>
          <w:sz w:val="20"/>
          <w:szCs w:val="20"/>
          <w:lang w:eastAsia="es-ES"/>
        </w:rPr>
        <w:t xml:space="preserve"> terceros y </w:t>
      </w:r>
      <w:r w:rsidR="0098232B" w:rsidRPr="00D325C9">
        <w:rPr>
          <w:rFonts w:ascii="Arial" w:eastAsia="Times New Roman" w:hAnsi="Arial" w:cs="Arial"/>
          <w:sz w:val="20"/>
          <w:szCs w:val="20"/>
          <w:lang w:eastAsia="es-ES"/>
        </w:rPr>
        <w:t xml:space="preserve">que deberá pagar en un plazo mayor a doce meses. </w:t>
      </w:r>
      <w:r w:rsidR="0051459E" w:rsidRPr="00D325C9">
        <w:rPr>
          <w:rFonts w:ascii="Arial" w:eastAsia="Times New Roman" w:hAnsi="Arial" w:cs="Arial"/>
          <w:sz w:val="20"/>
          <w:szCs w:val="20"/>
          <w:lang w:eastAsia="es-ES"/>
        </w:rPr>
        <w:t>E</w:t>
      </w:r>
      <w:r w:rsidR="00C44F11" w:rsidRPr="00D325C9">
        <w:rPr>
          <w:rFonts w:ascii="Arial" w:eastAsia="Times New Roman" w:hAnsi="Arial" w:cs="Arial"/>
          <w:sz w:val="20"/>
          <w:szCs w:val="20"/>
          <w:lang w:eastAsia="es-ES"/>
        </w:rPr>
        <w:t>ste rubro e</w:t>
      </w:r>
      <w:r w:rsidR="0051459E" w:rsidRPr="00D325C9">
        <w:rPr>
          <w:rFonts w:ascii="Arial" w:eastAsia="Times New Roman" w:hAnsi="Arial" w:cs="Arial"/>
          <w:sz w:val="20"/>
          <w:szCs w:val="20"/>
          <w:lang w:eastAsia="es-ES"/>
        </w:rPr>
        <w:t>stá</w:t>
      </w:r>
      <w:r w:rsidR="0098232B" w:rsidRPr="00D325C9">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5ECB10DD" w14:textId="2E933B64" w:rsidR="00F04058" w:rsidRPr="00D325C9" w:rsidRDefault="00F04058"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2.2.1.1</w:t>
      </w:r>
      <w:r w:rsidRPr="00D325C9">
        <w:rPr>
          <w:rFonts w:ascii="Arial" w:eastAsia="Times New Roman" w:hAnsi="Arial" w:cs="Arial"/>
          <w:b/>
          <w:sz w:val="20"/>
          <w:szCs w:val="20"/>
          <w:lang w:eastAsia="es-ES"/>
        </w:rPr>
        <w:t xml:space="preserve"> </w:t>
      </w:r>
      <w:r w:rsidR="00B501C1" w:rsidRPr="00D325C9">
        <w:rPr>
          <w:rFonts w:ascii="Arial" w:hAnsi="Arial" w:cs="Arial"/>
          <w:bCs/>
          <w:sz w:val="20"/>
          <w:szCs w:val="20"/>
        </w:rPr>
        <w:t>La</w:t>
      </w:r>
      <w:r w:rsidRPr="00D325C9">
        <w:rPr>
          <w:rFonts w:ascii="Arial" w:hAnsi="Arial" w:cs="Arial"/>
          <w:bCs/>
          <w:sz w:val="20"/>
          <w:szCs w:val="20"/>
        </w:rPr>
        <w:t xml:space="preserve"> cuenta de </w:t>
      </w:r>
      <w:r w:rsidR="00761181" w:rsidRPr="00D325C9">
        <w:rPr>
          <w:rFonts w:ascii="Arial" w:eastAsia="Times New Roman" w:hAnsi="Arial" w:cs="Arial"/>
          <w:b/>
          <w:sz w:val="20"/>
          <w:szCs w:val="20"/>
          <w:lang w:eastAsia="es-ES"/>
        </w:rPr>
        <w:t>PROVEEDORES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01177" w:rsidRPr="00D325C9">
        <w:rPr>
          <w:rFonts w:ascii="Arial" w:eastAsia="Times New Roman" w:hAnsi="Arial" w:cs="Arial"/>
          <w:bCs/>
          <w:sz w:val="20"/>
          <w:szCs w:val="20"/>
          <w:lang w:eastAsia="es-ES"/>
        </w:rPr>
        <w:t>con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7C4725" w:rsidRPr="004F091B">
        <w:rPr>
          <w:rFonts w:ascii="Arial" w:hAnsi="Arial" w:cs="Arial"/>
          <w:b/>
          <w:bCs/>
          <w:sz w:val="20"/>
          <w:szCs w:val="20"/>
        </w:rPr>
        <w:t xml:space="preserve"> (</w:t>
      </w:r>
      <w:r w:rsidR="00683083">
        <w:rPr>
          <w:rFonts w:ascii="Arial" w:hAnsi="Arial" w:cs="Arial"/>
          <w:b/>
          <w:bCs/>
          <w:sz w:val="20"/>
          <w:szCs w:val="20"/>
        </w:rPr>
        <w:t>Cero Pesos 00/100 M.N.</w:t>
      </w:r>
      <w:r w:rsidR="007C4725" w:rsidRPr="004F091B">
        <w:rPr>
          <w:rFonts w:ascii="Arial" w:hAnsi="Arial" w:cs="Arial"/>
          <w:b/>
          <w:bCs/>
          <w:sz w:val="20"/>
          <w:szCs w:val="20"/>
        </w:rPr>
        <w:t>)</w:t>
      </w:r>
      <w:r w:rsidR="00B501C1"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adeudos con proveedores derivados de operaciones del ente público, con vencimiento mayor a doce meses. </w:t>
      </w:r>
    </w:p>
    <w:p w14:paraId="2F52CBB9" w14:textId="7A5EDB3D" w:rsidR="00A46D46" w:rsidRPr="00D325C9" w:rsidRDefault="00F0405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2.2.1.2 </w:t>
      </w:r>
      <w:r w:rsidRPr="00D325C9">
        <w:rPr>
          <w:rFonts w:ascii="Arial" w:hAnsi="Arial" w:cs="Arial"/>
          <w:bCs/>
          <w:sz w:val="20"/>
          <w:szCs w:val="20"/>
        </w:rPr>
        <w:t xml:space="preserve">En </w:t>
      </w:r>
      <w:r w:rsidR="00B501C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761181" w:rsidRPr="00D325C9">
        <w:rPr>
          <w:rFonts w:ascii="Arial" w:eastAsia="Times New Roman" w:hAnsi="Arial" w:cs="Arial"/>
          <w:b/>
          <w:sz w:val="20"/>
          <w:szCs w:val="20"/>
          <w:lang w:eastAsia="es-ES"/>
        </w:rPr>
        <w:t>CONTRATISTAS POR OBRAS PÚBLICAS POR PAGAR A LARGO PLAZO</w:t>
      </w:r>
      <w:r w:rsidR="00B501C1" w:rsidRPr="00D325C9">
        <w:rPr>
          <w:rFonts w:ascii="Arial" w:eastAsia="Times New Roman" w:hAnsi="Arial" w:cs="Arial"/>
          <w:b/>
          <w:sz w:val="20"/>
          <w:szCs w:val="20"/>
          <w:lang w:eastAsia="es-ES"/>
        </w:rPr>
        <w:t>;</w:t>
      </w:r>
      <w:r w:rsidRPr="00D325C9">
        <w:rPr>
          <w:rFonts w:ascii="Arial" w:eastAsia="Times New Roman" w:hAnsi="Arial" w:cs="Arial"/>
          <w:bCs/>
          <w:sz w:val="20"/>
          <w:szCs w:val="20"/>
          <w:lang w:eastAsia="es-ES"/>
        </w:rPr>
        <w:t xml:space="preserve"> </w:t>
      </w:r>
      <w:r w:rsidR="00572B8B" w:rsidRPr="00D325C9">
        <w:rPr>
          <w:rFonts w:ascii="Arial" w:eastAsia="Times New Roman" w:hAnsi="Arial" w:cs="Arial"/>
          <w:bCs/>
          <w:sz w:val="20"/>
          <w:szCs w:val="20"/>
          <w:lang w:eastAsia="es-ES"/>
        </w:rPr>
        <w:t>se muestra un saldo por</w:t>
      </w:r>
      <w:r w:rsidR="00761181" w:rsidRPr="00D325C9">
        <w:rPr>
          <w:rFonts w:ascii="Arial" w:eastAsia="Times New Roman" w:hAnsi="Arial" w:cs="Arial"/>
          <w:bCs/>
          <w:sz w:val="20"/>
          <w:szCs w:val="20"/>
          <w:lang w:eastAsia="es-ES"/>
        </w:rPr>
        <w:t xml:space="preserve"> la </w:t>
      </w:r>
      <w:r w:rsidRPr="00D325C9">
        <w:rPr>
          <w:rFonts w:ascii="Arial" w:eastAsia="Times New Roman" w:hAnsi="Arial" w:cs="Arial"/>
          <w:bCs/>
          <w:sz w:val="20"/>
          <w:szCs w:val="20"/>
          <w:lang w:eastAsia="es-MX"/>
        </w:rPr>
        <w:t xml:space="preserve">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24,417.15</w:t>
      </w:r>
      <w:r w:rsidR="006103E1" w:rsidRPr="004F091B">
        <w:rPr>
          <w:rFonts w:ascii="Arial" w:hAnsi="Arial" w:cs="Arial"/>
          <w:b/>
          <w:bCs/>
          <w:sz w:val="20"/>
          <w:szCs w:val="20"/>
        </w:rPr>
        <w:t xml:space="preserve"> (</w:t>
      </w:r>
      <w:r w:rsidR="00683083">
        <w:rPr>
          <w:rFonts w:ascii="Arial" w:hAnsi="Arial" w:cs="Arial"/>
          <w:b/>
          <w:bCs/>
          <w:sz w:val="20"/>
          <w:szCs w:val="20"/>
        </w:rPr>
        <w:t>Veinticuatro Mil Cuatrocientos Diecisiete Pesos 15/100 M.N.</w:t>
      </w:r>
      <w:r w:rsidR="006103E1" w:rsidRPr="004F091B">
        <w:rPr>
          <w:rFonts w:ascii="Arial" w:hAnsi="Arial" w:cs="Arial"/>
          <w:b/>
          <w:bCs/>
          <w:sz w:val="20"/>
          <w:szCs w:val="20"/>
        </w:rPr>
        <w:t>)</w:t>
      </w:r>
      <w:r w:rsidR="00B501C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72B8B" w:rsidRPr="00D325C9">
        <w:rPr>
          <w:rFonts w:ascii="Arial" w:eastAsia="Times New Roman" w:hAnsi="Arial" w:cs="Arial"/>
          <w:bCs/>
          <w:sz w:val="20"/>
          <w:szCs w:val="20"/>
          <w:lang w:eastAsia="es-MX"/>
        </w:rPr>
        <w:t>importe en el que</w:t>
      </w:r>
      <w:r w:rsidR="00761181" w:rsidRPr="00D325C9">
        <w:rPr>
          <w:rFonts w:ascii="Arial" w:eastAsia="Times New Roman" w:hAnsi="Arial" w:cs="Arial"/>
          <w:bCs/>
          <w:sz w:val="20"/>
          <w:szCs w:val="20"/>
          <w:lang w:eastAsia="es-MX"/>
        </w:rPr>
        <w:t xml:space="preserve"> </w:t>
      </w:r>
      <w:r w:rsidRPr="00D325C9">
        <w:rPr>
          <w:rFonts w:ascii="Arial" w:eastAsia="Times New Roman" w:hAnsi="Arial" w:cs="Arial"/>
          <w:bCs/>
          <w:sz w:val="20"/>
          <w:szCs w:val="20"/>
          <w:lang w:eastAsia="es-MX"/>
        </w:rPr>
        <w:t xml:space="preserve">se registran </w:t>
      </w:r>
      <w:r w:rsidRPr="00D325C9">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165E3F18" w14:textId="1B088CD7" w:rsidR="00B20F22" w:rsidRPr="00D325C9" w:rsidRDefault="00B20F22" w:rsidP="003F4E6C">
      <w:pPr>
        <w:spacing w:before="240"/>
        <w:jc w:val="both"/>
        <w:rPr>
          <w:rFonts w:ascii="Arial" w:hAnsi="Arial" w:cs="Arial"/>
          <w:bCs/>
          <w:sz w:val="20"/>
          <w:szCs w:val="20"/>
        </w:rPr>
      </w:pPr>
      <w:r w:rsidRPr="005838BA">
        <w:rPr>
          <w:rFonts w:ascii="Arial" w:eastAsia="Times New Roman" w:hAnsi="Arial" w:cs="Arial"/>
          <w:sz w:val="20"/>
          <w:szCs w:val="20"/>
          <w:lang w:eastAsia="es-ES"/>
        </w:rPr>
        <w:t>2.2.2</w:t>
      </w:r>
      <w:r w:rsidRPr="00D325C9">
        <w:rPr>
          <w:rFonts w:ascii="Arial" w:eastAsia="Times New Roman" w:hAnsi="Arial" w:cs="Arial"/>
          <w:b/>
          <w:sz w:val="20"/>
          <w:szCs w:val="20"/>
          <w:lang w:eastAsia="es-ES"/>
        </w:rPr>
        <w:t xml:space="preserve"> </w:t>
      </w:r>
      <w:r w:rsidRPr="00D325C9">
        <w:rPr>
          <w:rFonts w:ascii="Arial" w:hAnsi="Arial" w:cs="Arial"/>
          <w:bCs/>
          <w:sz w:val="20"/>
          <w:szCs w:val="20"/>
        </w:rPr>
        <w:t>E</w:t>
      </w:r>
      <w:r w:rsidR="00B501C1" w:rsidRPr="00D325C9">
        <w:rPr>
          <w:rFonts w:ascii="Arial" w:eastAsia="Times New Roman" w:hAnsi="Arial" w:cs="Arial"/>
          <w:bCs/>
          <w:sz w:val="20"/>
          <w:szCs w:val="20"/>
          <w:lang w:eastAsia="es-MX"/>
        </w:rPr>
        <w:t>n el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F311E5" w:rsidRPr="00D325C9">
        <w:rPr>
          <w:rFonts w:ascii="Arial" w:eastAsia="Times New Roman" w:hAnsi="Arial" w:cs="Arial"/>
          <w:bCs/>
          <w:sz w:val="20"/>
          <w:szCs w:val="20"/>
          <w:lang w:eastAsia="es-MX"/>
        </w:rPr>
        <w:t xml:space="preserve"> </w:t>
      </w:r>
      <w:r w:rsidR="00761181" w:rsidRPr="00D325C9">
        <w:rPr>
          <w:rFonts w:ascii="Arial" w:eastAsia="Times New Roman" w:hAnsi="Arial" w:cs="Arial"/>
          <w:b/>
          <w:sz w:val="20"/>
          <w:szCs w:val="20"/>
          <w:lang w:eastAsia="es-ES"/>
        </w:rPr>
        <w:t>DOCUMENTOS POR PAGAR A LARGO PLAZO</w:t>
      </w:r>
      <w:r w:rsidR="00B501C1" w:rsidRPr="00D325C9">
        <w:rPr>
          <w:rFonts w:ascii="Arial" w:eastAsia="Times New Roman" w:hAnsi="Arial" w:cs="Arial"/>
          <w:b/>
          <w:sz w:val="20"/>
          <w:szCs w:val="20"/>
          <w:lang w:eastAsia="es-ES"/>
        </w:rPr>
        <w:t xml:space="preserve">; </w:t>
      </w:r>
      <w:r w:rsidR="00B501C1" w:rsidRPr="00D325C9">
        <w:rPr>
          <w:rFonts w:ascii="Arial" w:eastAsia="Times New Roman" w:hAnsi="Arial" w:cs="Arial"/>
          <w:sz w:val="20"/>
          <w:szCs w:val="20"/>
          <w:lang w:eastAsia="es-ES"/>
        </w:rPr>
        <w:t xml:space="preserve">se contempla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B501C1" w:rsidRPr="00D325C9">
        <w:rPr>
          <w:rFonts w:ascii="Arial" w:hAnsi="Arial" w:cs="Arial"/>
          <w:bCs/>
          <w:sz w:val="20"/>
          <w:szCs w:val="20"/>
        </w:rPr>
        <w:t>,</w:t>
      </w:r>
      <w:r w:rsidRPr="00D325C9">
        <w:rPr>
          <w:rFonts w:ascii="Arial" w:hAnsi="Arial" w:cs="Arial"/>
          <w:bCs/>
          <w:sz w:val="20"/>
          <w:szCs w:val="20"/>
        </w:rPr>
        <w:t xml:space="preserve"> </w:t>
      </w:r>
      <w:r w:rsidR="00B501C1" w:rsidRPr="00D325C9">
        <w:rPr>
          <w:rFonts w:ascii="Arial" w:hAnsi="Arial" w:cs="Arial"/>
          <w:bCs/>
          <w:sz w:val="20"/>
          <w:szCs w:val="20"/>
        </w:rPr>
        <w:t>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el</w:t>
      </w:r>
      <w:r w:rsidRPr="00D325C9">
        <w:rPr>
          <w:rFonts w:ascii="Arial" w:eastAsia="Times New Roman" w:hAnsi="Arial" w:cs="Arial"/>
          <w:sz w:val="20"/>
          <w:szCs w:val="20"/>
          <w:lang w:eastAsia="es-ES"/>
        </w:rPr>
        <w:t xml:space="preserve"> monto de los adeudos documentados que el Ente</w:t>
      </w:r>
      <w:r w:rsidR="00B501C1" w:rsidRPr="00D325C9">
        <w:rPr>
          <w:rFonts w:ascii="Arial" w:eastAsia="Times New Roman" w:hAnsi="Arial" w:cs="Arial"/>
          <w:sz w:val="20"/>
          <w:szCs w:val="20"/>
          <w:lang w:eastAsia="es-ES"/>
        </w:rPr>
        <w:t xml:space="preserve"> Público</w:t>
      </w:r>
      <w:r w:rsidRPr="00D325C9">
        <w:rPr>
          <w:rFonts w:ascii="Arial" w:eastAsia="Times New Roman" w:hAnsi="Arial" w:cs="Arial"/>
          <w:sz w:val="20"/>
          <w:szCs w:val="20"/>
          <w:lang w:eastAsia="es-ES"/>
        </w:rPr>
        <w:t xml:space="preserve"> deberá pagar, en un plazo mayor a doce meses.</w:t>
      </w:r>
      <w:r w:rsidR="00821C2C" w:rsidRPr="00D325C9">
        <w:rPr>
          <w:rFonts w:ascii="Arial" w:eastAsia="Times New Roman" w:hAnsi="Arial" w:cs="Arial"/>
          <w:sz w:val="20"/>
          <w:szCs w:val="20"/>
          <w:lang w:eastAsia="es-ES"/>
        </w:rPr>
        <w:t xml:space="preserve"> </w:t>
      </w:r>
      <w:r w:rsidR="006526D2" w:rsidRPr="00D325C9">
        <w:rPr>
          <w:rFonts w:ascii="Arial" w:eastAsia="Times New Roman" w:hAnsi="Arial" w:cs="Arial"/>
          <w:sz w:val="20"/>
          <w:szCs w:val="20"/>
          <w:lang w:eastAsia="es-ES"/>
        </w:rPr>
        <w:t>E</w:t>
      </w:r>
      <w:r w:rsidR="00DF7E97" w:rsidRPr="00D325C9">
        <w:rPr>
          <w:rFonts w:ascii="Arial" w:eastAsia="Times New Roman" w:hAnsi="Arial" w:cs="Arial"/>
          <w:sz w:val="20"/>
          <w:szCs w:val="20"/>
          <w:lang w:eastAsia="es-ES"/>
        </w:rPr>
        <w:t>ste</w:t>
      </w:r>
      <w:r w:rsidR="00B501C1" w:rsidRPr="00D325C9">
        <w:rPr>
          <w:rFonts w:ascii="Arial" w:eastAsia="Times New Roman" w:hAnsi="Arial" w:cs="Arial"/>
          <w:sz w:val="20"/>
          <w:szCs w:val="20"/>
          <w:lang w:eastAsia="es-ES"/>
        </w:rPr>
        <w:t xml:space="preserve"> rubro e</w:t>
      </w:r>
      <w:r w:rsidR="006526D2" w:rsidRPr="00D325C9">
        <w:rPr>
          <w:rFonts w:ascii="Arial" w:eastAsia="Times New Roman" w:hAnsi="Arial" w:cs="Arial"/>
          <w:sz w:val="20"/>
          <w:szCs w:val="20"/>
          <w:lang w:eastAsia="es-ES"/>
        </w:rPr>
        <w:t>stá</w:t>
      </w:r>
      <w:r w:rsidRPr="00D325C9">
        <w:rPr>
          <w:rFonts w:ascii="Arial" w:eastAsia="Times New Roman" w:hAnsi="Arial" w:cs="Arial"/>
          <w:sz w:val="20"/>
          <w:szCs w:val="20"/>
          <w:lang w:eastAsia="es-ES"/>
        </w:rPr>
        <w:t xml:space="preserve"> constituid</w:t>
      </w:r>
      <w:r w:rsidR="00821C2C" w:rsidRPr="00D325C9">
        <w:rPr>
          <w:rFonts w:ascii="Arial" w:eastAsia="Times New Roman" w:hAnsi="Arial" w:cs="Arial"/>
          <w:sz w:val="20"/>
          <w:szCs w:val="20"/>
          <w:lang w:eastAsia="es-ES"/>
        </w:rPr>
        <w:t>o</w:t>
      </w:r>
      <w:r w:rsidRPr="00D325C9">
        <w:rPr>
          <w:rFonts w:ascii="Arial" w:eastAsia="Times New Roman" w:hAnsi="Arial" w:cs="Arial"/>
          <w:sz w:val="20"/>
          <w:szCs w:val="20"/>
          <w:lang w:eastAsia="es-ES"/>
        </w:rPr>
        <w:t xml:space="preserve"> por la</w:t>
      </w:r>
      <w:r w:rsidR="00B501C1" w:rsidRPr="00D325C9">
        <w:rPr>
          <w:rFonts w:ascii="Arial" w:eastAsia="Times New Roman" w:hAnsi="Arial" w:cs="Arial"/>
          <w:sz w:val="20"/>
          <w:szCs w:val="20"/>
          <w:lang w:eastAsia="es-ES"/>
        </w:rPr>
        <w:t xml:space="preserve">s siguientes cuentas contables: </w:t>
      </w:r>
      <w:r w:rsidRPr="00D325C9">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325C9">
        <w:rPr>
          <w:rFonts w:ascii="Arial" w:eastAsia="Times New Roman" w:hAnsi="Arial" w:cs="Arial"/>
          <w:bCs/>
          <w:sz w:val="20"/>
          <w:szCs w:val="20"/>
          <w:lang w:eastAsia="es-ES"/>
        </w:rPr>
        <w:t>Otros Documentos por Pagar a Largo Plazo</w:t>
      </w:r>
      <w:r w:rsidRPr="00D325C9">
        <w:rPr>
          <w:rFonts w:ascii="Arial" w:eastAsia="Times New Roman" w:hAnsi="Arial" w:cs="Arial"/>
          <w:sz w:val="20"/>
          <w:szCs w:val="20"/>
          <w:lang w:eastAsia="es-ES"/>
        </w:rPr>
        <w:t xml:space="preserve">. </w:t>
      </w:r>
    </w:p>
    <w:p w14:paraId="38A728C0" w14:textId="01A8A3BA" w:rsidR="00B20F22" w:rsidRPr="00D325C9" w:rsidRDefault="00B20F22" w:rsidP="003F4E6C">
      <w:pPr>
        <w:spacing w:before="240"/>
        <w:jc w:val="both"/>
        <w:rPr>
          <w:rFonts w:ascii="Arial" w:eastAsia="Times New Roman" w:hAnsi="Arial" w:cs="Arial"/>
          <w:sz w:val="20"/>
          <w:szCs w:val="20"/>
          <w:lang w:eastAsia="es-ES"/>
        </w:rPr>
      </w:pPr>
      <w:r w:rsidRPr="005838BA">
        <w:rPr>
          <w:rFonts w:ascii="Arial" w:eastAsia="Times New Roman" w:hAnsi="Arial" w:cs="Arial"/>
          <w:sz w:val="20"/>
          <w:szCs w:val="20"/>
          <w:lang w:eastAsia="es-ES"/>
        </w:rPr>
        <w:t>2.2.</w:t>
      </w:r>
      <w:r w:rsidR="00983F9B" w:rsidRPr="005838BA">
        <w:rPr>
          <w:rFonts w:ascii="Arial" w:eastAsia="Times New Roman" w:hAnsi="Arial" w:cs="Arial"/>
          <w:sz w:val="20"/>
          <w:szCs w:val="20"/>
          <w:lang w:eastAsia="es-ES"/>
        </w:rPr>
        <w:t>2</w:t>
      </w:r>
      <w:r w:rsidRPr="005838BA">
        <w:rPr>
          <w:rFonts w:ascii="Arial" w:eastAsia="Times New Roman" w:hAnsi="Arial" w:cs="Arial"/>
          <w:sz w:val="20"/>
          <w:szCs w:val="20"/>
          <w:lang w:eastAsia="es-ES"/>
        </w:rPr>
        <w:t>.1</w:t>
      </w:r>
      <w:r w:rsidRPr="00D325C9">
        <w:rPr>
          <w:rFonts w:ascii="Arial" w:eastAsia="Times New Roman" w:hAnsi="Arial" w:cs="Arial"/>
          <w:b/>
          <w:sz w:val="20"/>
          <w:szCs w:val="20"/>
          <w:lang w:eastAsia="es-ES"/>
        </w:rPr>
        <w:t xml:space="preserve"> </w:t>
      </w:r>
      <w:r w:rsidR="00D60B74" w:rsidRPr="00D325C9">
        <w:rPr>
          <w:rFonts w:ascii="Arial" w:hAnsi="Arial" w:cs="Arial"/>
          <w:bCs/>
          <w:sz w:val="20"/>
          <w:szCs w:val="20"/>
        </w:rPr>
        <w:t>El apartado</w:t>
      </w:r>
      <w:r w:rsidRPr="00D325C9">
        <w:rPr>
          <w:rFonts w:ascii="Arial" w:hAnsi="Arial" w:cs="Arial"/>
          <w:bCs/>
          <w:sz w:val="20"/>
          <w:szCs w:val="20"/>
        </w:rPr>
        <w:t xml:space="preserve"> de </w:t>
      </w:r>
      <w:r w:rsidR="00DF7E97" w:rsidRPr="00D325C9">
        <w:rPr>
          <w:rFonts w:ascii="Arial" w:eastAsia="Times New Roman" w:hAnsi="Arial" w:cs="Arial"/>
          <w:b/>
          <w:sz w:val="20"/>
          <w:szCs w:val="20"/>
          <w:lang w:eastAsia="es-ES"/>
        </w:rPr>
        <w:t>DOCUMENTOS COMERCIALES POR PAGAR A LARGO PLAZO</w:t>
      </w:r>
      <w:r w:rsidR="00D60B74" w:rsidRPr="00D325C9">
        <w:rPr>
          <w:rFonts w:ascii="Arial" w:eastAsia="Times New Roman" w:hAnsi="Arial" w:cs="Arial"/>
          <w:b/>
          <w:sz w:val="20"/>
          <w:szCs w:val="20"/>
          <w:lang w:eastAsia="es-ES"/>
        </w:rPr>
        <w:t>;</w:t>
      </w:r>
      <w:r w:rsidR="00983F9B" w:rsidRPr="00D325C9">
        <w:rPr>
          <w:rFonts w:ascii="Arial" w:eastAsia="Times New Roman" w:hAnsi="Arial" w:cs="Arial"/>
          <w:b/>
          <w:sz w:val="20"/>
          <w:szCs w:val="20"/>
          <w:lang w:eastAsia="es-ES"/>
        </w:rPr>
        <w:t xml:space="preserve"> </w:t>
      </w:r>
      <w:r w:rsidR="00D60B74" w:rsidRPr="00D325C9">
        <w:rPr>
          <w:rFonts w:ascii="Arial" w:eastAsia="Times New Roman" w:hAnsi="Arial" w:cs="Arial"/>
          <w:sz w:val="20"/>
          <w:szCs w:val="20"/>
          <w:lang w:eastAsia="es-ES"/>
        </w:rPr>
        <w:t>con</w:t>
      </w:r>
      <w:r w:rsidR="00D60B74" w:rsidRPr="00D325C9">
        <w:rPr>
          <w:rFonts w:ascii="Arial" w:eastAsia="Times New Roman" w:hAnsi="Arial" w:cs="Arial"/>
          <w:bCs/>
          <w:sz w:val="20"/>
          <w:szCs w:val="20"/>
          <w:lang w:eastAsia="es-ES"/>
        </w:rPr>
        <w:t xml:space="preserve">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D60B74"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983F9B" w:rsidRPr="00D325C9">
        <w:rPr>
          <w:rFonts w:ascii="Arial" w:eastAsia="Times New Roman" w:hAnsi="Arial" w:cs="Arial"/>
          <w:sz w:val="20"/>
          <w:szCs w:val="20"/>
          <w:lang w:eastAsia="es-ES"/>
        </w:rPr>
        <w:t>los adeudos documentados derivados de operaciones del ente público con vencimiento mayor a doce meses</w:t>
      </w:r>
      <w:r w:rsidRPr="00D325C9">
        <w:rPr>
          <w:rFonts w:ascii="Arial" w:eastAsia="Times New Roman" w:hAnsi="Arial" w:cs="Arial"/>
          <w:sz w:val="20"/>
          <w:szCs w:val="20"/>
          <w:lang w:eastAsia="es-ES"/>
        </w:rPr>
        <w:t>.</w:t>
      </w:r>
      <w:r w:rsidR="00983F9B" w:rsidRPr="00D325C9">
        <w:rPr>
          <w:rFonts w:ascii="Arial" w:eastAsia="Times New Roman" w:hAnsi="Arial" w:cs="Arial"/>
          <w:sz w:val="20"/>
          <w:szCs w:val="20"/>
          <w:lang w:eastAsia="es-ES"/>
        </w:rPr>
        <w:t xml:space="preserve"> </w:t>
      </w:r>
    </w:p>
    <w:p w14:paraId="7FD32DF4" w14:textId="6DFDB776" w:rsidR="00821C2C" w:rsidRPr="00D325C9" w:rsidRDefault="00821C2C"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3D09F9" w:rsidRPr="00D325C9">
        <w:rPr>
          <w:rFonts w:ascii="Arial" w:eastAsia="Times New Roman" w:hAnsi="Arial" w:cs="Arial"/>
          <w:bCs/>
          <w:sz w:val="20"/>
          <w:szCs w:val="20"/>
          <w:lang w:eastAsia="es-ES"/>
        </w:rPr>
        <w:t>2</w:t>
      </w:r>
      <w:r w:rsidRPr="00D325C9">
        <w:rPr>
          <w:rFonts w:ascii="Arial" w:eastAsia="Times New Roman" w:hAnsi="Arial" w:cs="Arial"/>
          <w:bCs/>
          <w:sz w:val="20"/>
          <w:szCs w:val="20"/>
          <w:lang w:eastAsia="es-ES"/>
        </w:rPr>
        <w:t xml:space="preserve">.2 </w:t>
      </w:r>
      <w:r w:rsidRPr="00D325C9">
        <w:rPr>
          <w:rFonts w:ascii="Arial" w:hAnsi="Arial" w:cs="Arial"/>
          <w:bCs/>
          <w:sz w:val="20"/>
          <w:szCs w:val="20"/>
        </w:rPr>
        <w:t xml:space="preserve">En </w:t>
      </w:r>
      <w:r w:rsidR="00810CC5"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DF7E97" w:rsidRPr="00D325C9">
        <w:rPr>
          <w:rFonts w:ascii="Arial" w:eastAsia="Times New Roman" w:hAnsi="Arial" w:cs="Arial"/>
          <w:b/>
          <w:sz w:val="20"/>
          <w:szCs w:val="20"/>
          <w:lang w:eastAsia="es-ES"/>
        </w:rPr>
        <w:t>DOCUMENTOS CON CONTRATISTAS POR OBRAS PÚBLICAS POR PAGAR A LARGO PLAZO</w:t>
      </w:r>
      <w:r w:rsidR="00810CC5" w:rsidRPr="00D325C9">
        <w:rPr>
          <w:rFonts w:ascii="Arial" w:eastAsia="Times New Roman" w:hAnsi="Arial" w:cs="Arial"/>
          <w:b/>
          <w:sz w:val="20"/>
          <w:szCs w:val="20"/>
          <w:lang w:eastAsia="es-ES"/>
        </w:rPr>
        <w:t>;</w:t>
      </w:r>
      <w:r w:rsidR="003D09F9" w:rsidRPr="00D325C9">
        <w:rPr>
          <w:rFonts w:ascii="Arial" w:eastAsia="Times New Roman" w:hAnsi="Arial" w:cs="Arial"/>
          <w:b/>
          <w:sz w:val="20"/>
          <w:szCs w:val="20"/>
          <w:lang w:eastAsia="es-ES"/>
        </w:rPr>
        <w:t xml:space="preserve"> </w:t>
      </w:r>
      <w:r w:rsidR="00810CC5" w:rsidRPr="00D325C9">
        <w:rPr>
          <w:rFonts w:ascii="Arial" w:eastAsia="Times New Roman" w:hAnsi="Arial" w:cs="Arial"/>
          <w:sz w:val="20"/>
          <w:szCs w:val="20"/>
          <w:lang w:eastAsia="es-ES"/>
        </w:rPr>
        <w:t>se</w:t>
      </w:r>
      <w:r w:rsidR="00810CC5" w:rsidRPr="00D325C9">
        <w:rPr>
          <w:rFonts w:ascii="Arial" w:eastAsia="Times New Roman" w:hAnsi="Arial" w:cs="Arial"/>
          <w:bCs/>
          <w:sz w:val="20"/>
          <w:szCs w:val="20"/>
          <w:lang w:eastAsia="es-ES"/>
        </w:rPr>
        <w:t xml:space="preserve"> 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810CC5"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810CC5" w:rsidRPr="00D325C9">
        <w:rPr>
          <w:rFonts w:ascii="Arial" w:eastAsia="Times New Roman" w:hAnsi="Arial" w:cs="Arial"/>
          <w:bCs/>
          <w:sz w:val="20"/>
          <w:szCs w:val="20"/>
          <w:lang w:eastAsia="es-MX"/>
        </w:rPr>
        <w:t>importe que representa el total de</w:t>
      </w:r>
      <w:r w:rsidR="003D09F9" w:rsidRPr="00D325C9">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325C9">
        <w:rPr>
          <w:rFonts w:ascii="Arial" w:eastAsia="Times New Roman" w:hAnsi="Arial" w:cs="Arial"/>
          <w:sz w:val="20"/>
          <w:szCs w:val="20"/>
          <w:lang w:eastAsia="es-ES"/>
        </w:rPr>
        <w:t>.</w:t>
      </w:r>
      <w:r w:rsidR="002D6E55" w:rsidRPr="00D325C9">
        <w:rPr>
          <w:rFonts w:ascii="Arial" w:hAnsi="Arial" w:cs="Arial"/>
          <w:sz w:val="20"/>
          <w:szCs w:val="20"/>
        </w:rPr>
        <w:t xml:space="preserve"> </w:t>
      </w:r>
    </w:p>
    <w:p w14:paraId="6396F288" w14:textId="43E9B47D" w:rsidR="00793EFB" w:rsidRPr="00D325C9" w:rsidRDefault="00793EFB"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2.2.2.9</w:t>
      </w:r>
      <w:r w:rsidRPr="00D325C9">
        <w:rPr>
          <w:rFonts w:ascii="Arial" w:eastAsia="Times New Roman" w:hAnsi="Arial" w:cs="Arial"/>
          <w:b/>
          <w:sz w:val="20"/>
          <w:szCs w:val="20"/>
          <w:lang w:eastAsia="es-ES"/>
        </w:rPr>
        <w:t xml:space="preserve"> </w:t>
      </w:r>
      <w:r w:rsidR="004011C7" w:rsidRPr="00D325C9">
        <w:rPr>
          <w:rFonts w:ascii="Arial" w:hAnsi="Arial" w:cs="Arial"/>
          <w:bCs/>
          <w:sz w:val="20"/>
          <w:szCs w:val="20"/>
        </w:rPr>
        <w:t>La</w:t>
      </w:r>
      <w:r w:rsidRPr="00D325C9">
        <w:rPr>
          <w:rFonts w:ascii="Arial" w:hAnsi="Arial" w:cs="Arial"/>
          <w:bCs/>
          <w:sz w:val="20"/>
          <w:szCs w:val="20"/>
        </w:rPr>
        <w:t xml:space="preserve"> cuenta de </w:t>
      </w:r>
      <w:r w:rsidR="00DF7E97" w:rsidRPr="00D325C9">
        <w:rPr>
          <w:rFonts w:ascii="Arial" w:eastAsia="Times New Roman" w:hAnsi="Arial" w:cs="Arial"/>
          <w:b/>
          <w:sz w:val="20"/>
          <w:szCs w:val="20"/>
          <w:lang w:eastAsia="es-ES"/>
        </w:rPr>
        <w:t>OTROS DOCUMENTOS POR PAGAR A LARGO PLAZO</w:t>
      </w:r>
      <w:r w:rsidR="004011C7" w:rsidRPr="00D325C9">
        <w:rPr>
          <w:rFonts w:ascii="Arial" w:eastAsia="Times New Roman" w:hAnsi="Arial" w:cs="Arial"/>
          <w:b/>
          <w:sz w:val="20"/>
          <w:szCs w:val="20"/>
          <w:lang w:eastAsia="es-ES"/>
        </w:rPr>
        <w:t>;</w:t>
      </w:r>
      <w:r w:rsidR="00E32BF8" w:rsidRPr="00D325C9">
        <w:rPr>
          <w:rFonts w:ascii="Arial" w:eastAsia="Times New Roman" w:hAnsi="Arial" w:cs="Arial"/>
          <w:b/>
          <w:sz w:val="20"/>
          <w:szCs w:val="20"/>
          <w:lang w:eastAsia="es-ES"/>
        </w:rPr>
        <w:t xml:space="preserve"> </w:t>
      </w:r>
      <w:r w:rsidR="00E32BF8" w:rsidRPr="00D325C9">
        <w:rPr>
          <w:rFonts w:ascii="Arial" w:eastAsia="Times New Roman" w:hAnsi="Arial" w:cs="Arial"/>
          <w:sz w:val="20"/>
          <w:szCs w:val="20"/>
          <w:lang w:eastAsia="es-ES"/>
        </w:rPr>
        <w:t>registra un saldo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E32BF8"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32BF8" w:rsidRPr="00D325C9">
        <w:rPr>
          <w:rFonts w:ascii="Arial" w:eastAsia="Times New Roman" w:hAnsi="Arial" w:cs="Arial"/>
          <w:bCs/>
          <w:sz w:val="20"/>
          <w:szCs w:val="20"/>
          <w:lang w:eastAsia="es-MX"/>
        </w:rPr>
        <w:t xml:space="preserve">mismo que se constituye por el total de </w:t>
      </w:r>
      <w:r w:rsidRPr="00D325C9">
        <w:rPr>
          <w:rFonts w:ascii="Arial" w:eastAsia="Times New Roman" w:hAnsi="Arial" w:cs="Arial"/>
          <w:sz w:val="20"/>
          <w:szCs w:val="20"/>
          <w:lang w:eastAsia="es-ES"/>
        </w:rPr>
        <w:t xml:space="preserve">adeudos documentados que nuestro ente deberá pagar, en un plazo mayor a doce meses. </w:t>
      </w:r>
    </w:p>
    <w:p w14:paraId="30E34637" w14:textId="1E83280F" w:rsidR="00793EFB" w:rsidRPr="00D325C9" w:rsidRDefault="00793EFB"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2.2.3 </w:t>
      </w:r>
      <w:r w:rsidRPr="00D325C9">
        <w:rPr>
          <w:rFonts w:ascii="Arial" w:hAnsi="Arial" w:cs="Arial"/>
          <w:bCs/>
          <w:sz w:val="20"/>
          <w:szCs w:val="20"/>
        </w:rPr>
        <w:t>E</w:t>
      </w:r>
      <w:r w:rsidR="00A51667" w:rsidRPr="00D325C9">
        <w:rPr>
          <w:rFonts w:ascii="Arial" w:eastAsia="Times New Roman" w:hAnsi="Arial" w:cs="Arial"/>
          <w:bCs/>
          <w:sz w:val="20"/>
          <w:szCs w:val="20"/>
          <w:lang w:eastAsia="es-MX"/>
        </w:rPr>
        <w:t>l</w:t>
      </w:r>
      <w:r w:rsidR="00572B8B"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o de</w:t>
      </w:r>
      <w:r w:rsidR="00D53343" w:rsidRPr="00D325C9">
        <w:rPr>
          <w:rFonts w:ascii="Arial" w:eastAsia="Times New Roman" w:hAnsi="Arial" w:cs="Arial"/>
          <w:bCs/>
          <w:sz w:val="20"/>
          <w:szCs w:val="20"/>
          <w:lang w:eastAsia="es-MX"/>
        </w:rPr>
        <w:t xml:space="preserve"> </w:t>
      </w:r>
      <w:r w:rsidR="004C708F" w:rsidRPr="00D325C9">
        <w:rPr>
          <w:rFonts w:ascii="Arial" w:eastAsia="Times New Roman" w:hAnsi="Arial" w:cs="Arial"/>
          <w:b/>
          <w:sz w:val="20"/>
          <w:szCs w:val="20"/>
          <w:lang w:eastAsia="es-ES"/>
        </w:rPr>
        <w:t>DEUDA PÚBLICA A LARGO PLAZO</w:t>
      </w:r>
      <w:r w:rsidR="00196EB4" w:rsidRPr="00D325C9">
        <w:rPr>
          <w:rFonts w:ascii="Arial" w:eastAsia="Times New Roman" w:hAnsi="Arial" w:cs="Arial"/>
          <w:b/>
          <w:sz w:val="20"/>
          <w:szCs w:val="20"/>
          <w:lang w:eastAsia="es-ES"/>
        </w:rPr>
        <w:t>;</w:t>
      </w:r>
      <w:r w:rsidR="00D53343"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 xml:space="preserve">arroja 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196EB4" w:rsidRPr="00D325C9">
        <w:rPr>
          <w:rFonts w:ascii="Arial" w:hAnsi="Arial" w:cs="Arial"/>
          <w:bCs/>
          <w:sz w:val="20"/>
          <w:szCs w:val="20"/>
        </w:rPr>
        <w:t>,</w:t>
      </w:r>
      <w:r w:rsidRPr="00D325C9">
        <w:rPr>
          <w:rFonts w:ascii="Arial" w:hAnsi="Arial" w:cs="Arial"/>
          <w:bCs/>
          <w:sz w:val="20"/>
          <w:szCs w:val="20"/>
        </w:rPr>
        <w:t xml:space="preserve"> </w:t>
      </w:r>
      <w:r w:rsidR="00196EB4" w:rsidRPr="00D325C9">
        <w:rPr>
          <w:rFonts w:ascii="Arial" w:hAnsi="Arial" w:cs="Arial"/>
          <w:bCs/>
          <w:sz w:val="20"/>
          <w:szCs w:val="20"/>
        </w:rPr>
        <w:t>el cual se conforma del total</w:t>
      </w:r>
      <w:r w:rsidR="00BA6266" w:rsidRPr="00D325C9">
        <w:rPr>
          <w:rFonts w:ascii="Arial" w:eastAsia="Times New Roman" w:hAnsi="Arial" w:cs="Arial"/>
          <w:bCs/>
          <w:sz w:val="20"/>
          <w:szCs w:val="20"/>
          <w:lang w:eastAsia="es-ES"/>
        </w:rPr>
        <w:t xml:space="preserve"> de las obligaciones directas o contingentes, derivadas de financiamientos a cargo del ente público</w:t>
      </w:r>
      <w:r w:rsidRPr="00D325C9">
        <w:rPr>
          <w:rFonts w:ascii="Arial" w:eastAsia="Times New Roman" w:hAnsi="Arial" w:cs="Arial"/>
          <w:bCs/>
          <w:sz w:val="20"/>
          <w:szCs w:val="20"/>
          <w:lang w:eastAsia="es-ES"/>
        </w:rPr>
        <w:t xml:space="preserve">. </w:t>
      </w:r>
      <w:r w:rsidR="00196EB4" w:rsidRPr="00D325C9">
        <w:rPr>
          <w:rFonts w:ascii="Arial" w:eastAsia="Times New Roman" w:hAnsi="Arial" w:cs="Arial"/>
          <w:bCs/>
          <w:sz w:val="20"/>
          <w:szCs w:val="20"/>
          <w:lang w:eastAsia="es-ES"/>
        </w:rPr>
        <w:t>A este rubro l</w:t>
      </w:r>
      <w:r w:rsidR="00BA6266" w:rsidRPr="00D325C9">
        <w:rPr>
          <w:rFonts w:ascii="Arial" w:eastAsia="Times New Roman" w:hAnsi="Arial" w:cs="Arial"/>
          <w:bCs/>
          <w:sz w:val="20"/>
          <w:szCs w:val="20"/>
          <w:lang w:eastAsia="es-ES"/>
        </w:rPr>
        <w:t xml:space="preserve">o constituyen </w:t>
      </w:r>
      <w:r w:rsidRPr="00D325C9">
        <w:rPr>
          <w:rFonts w:ascii="Arial" w:eastAsia="Times New Roman" w:hAnsi="Arial" w:cs="Arial"/>
          <w:bCs/>
          <w:sz w:val="20"/>
          <w:szCs w:val="20"/>
          <w:lang w:eastAsia="es-ES"/>
        </w:rPr>
        <w:t xml:space="preserve">las siguientes cuentas contables: </w:t>
      </w:r>
      <w:r w:rsidR="00BA6266" w:rsidRPr="00D325C9">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1A097AA8" w14:textId="06BE7DBA" w:rsidR="00AD37BA" w:rsidRPr="00D325C9" w:rsidRDefault="00AD37BA"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2.2.3.1 </w:t>
      </w:r>
      <w:r w:rsidR="004011C7" w:rsidRPr="00D325C9">
        <w:rPr>
          <w:rFonts w:ascii="Arial" w:hAnsi="Arial" w:cs="Arial"/>
          <w:bCs/>
          <w:sz w:val="20"/>
          <w:szCs w:val="20"/>
        </w:rPr>
        <w:t>En el apartado</w:t>
      </w:r>
      <w:r w:rsidRPr="00D325C9">
        <w:rPr>
          <w:rFonts w:ascii="Arial" w:hAnsi="Arial" w:cs="Arial"/>
          <w:bCs/>
          <w:sz w:val="20"/>
          <w:szCs w:val="20"/>
        </w:rPr>
        <w:t xml:space="preserve"> de </w:t>
      </w:r>
      <w:r w:rsidR="004C708F" w:rsidRPr="00D325C9">
        <w:rPr>
          <w:rFonts w:ascii="Arial" w:eastAsia="Times New Roman" w:hAnsi="Arial" w:cs="Arial"/>
          <w:b/>
          <w:sz w:val="20"/>
          <w:szCs w:val="20"/>
          <w:lang w:eastAsia="es-ES"/>
        </w:rPr>
        <w:t>TÍTULOS Y VALORES DE LA DEUDA PÚBLICA INTERNA A LARGO PLAZO</w:t>
      </w:r>
      <w:r w:rsidR="00202C7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202C7E"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202C7E"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202C7E" w:rsidRPr="00D325C9">
        <w:rPr>
          <w:rFonts w:ascii="Arial" w:eastAsia="Times New Roman" w:hAnsi="Arial" w:cs="Arial"/>
          <w:bCs/>
          <w:sz w:val="20"/>
          <w:szCs w:val="20"/>
          <w:lang w:eastAsia="es-MX"/>
        </w:rPr>
        <w:t>se registran</w:t>
      </w:r>
      <w:r w:rsidRPr="00D325C9">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78B34E3A" w14:textId="13C15B0B" w:rsidR="005B4A77" w:rsidRPr="00D325C9" w:rsidRDefault="005B4A77"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lastRenderedPageBreak/>
        <w:t xml:space="preserve">2.2.3.2 </w:t>
      </w:r>
      <w:r w:rsidRPr="00D325C9">
        <w:rPr>
          <w:rFonts w:ascii="Arial" w:hAnsi="Arial" w:cs="Arial"/>
          <w:bCs/>
          <w:sz w:val="20"/>
          <w:szCs w:val="20"/>
        </w:rPr>
        <w:t xml:space="preserve">En </w:t>
      </w:r>
      <w:r w:rsidR="0011392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TÍTULOS Y VALORES DE LA DEUDA PÚBLICA EXTERNA A LARGO PLAZO</w:t>
      </w:r>
      <w:r w:rsidR="0011392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300BC" w:rsidRPr="00D325C9">
        <w:rPr>
          <w:rFonts w:ascii="Arial" w:eastAsia="Times New Roman" w:hAnsi="Arial" w:cs="Arial"/>
          <w:sz w:val="20"/>
          <w:szCs w:val="20"/>
          <w:lang w:eastAsia="es-ES"/>
        </w:rPr>
        <w:t xml:space="preserve">cuyo saldo </w:t>
      </w:r>
      <w:r w:rsidR="00113926" w:rsidRPr="00D325C9">
        <w:rPr>
          <w:rFonts w:ascii="Arial" w:eastAsia="Times New Roman" w:hAnsi="Arial" w:cs="Arial"/>
          <w:sz w:val="20"/>
          <w:szCs w:val="20"/>
          <w:lang w:eastAsia="es-ES"/>
        </w:rPr>
        <w:t>es</w:t>
      </w:r>
      <w:r w:rsidR="00113926"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325C9">
        <w:rPr>
          <w:rFonts w:ascii="Arial" w:eastAsia="Times New Roman" w:hAnsi="Arial" w:cs="Arial"/>
          <w:bCs/>
          <w:sz w:val="20"/>
          <w:szCs w:val="20"/>
          <w:lang w:eastAsia="es-ES"/>
        </w:rPr>
        <w:t xml:space="preserve">. </w:t>
      </w:r>
    </w:p>
    <w:p w14:paraId="11CD070D" w14:textId="6EAF6D7C" w:rsidR="00445738" w:rsidRPr="00D325C9" w:rsidRDefault="00445738"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2.2.3.3 </w:t>
      </w:r>
      <w:r w:rsidR="00113926"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PRÉSTAMOS DE LA DEUDA PÚBLICA INTERNA POR PAGAR A LARGO PLAZO;</w:t>
      </w:r>
      <w:r w:rsidR="00113926" w:rsidRPr="00D325C9">
        <w:rPr>
          <w:rFonts w:ascii="Arial" w:eastAsia="Times New Roman" w:hAnsi="Arial" w:cs="Arial"/>
          <w:b/>
          <w:sz w:val="20"/>
          <w:szCs w:val="20"/>
          <w:lang w:eastAsia="es-ES"/>
        </w:rPr>
        <w:t xml:space="preserve"> </w:t>
      </w:r>
      <w:r w:rsidR="00113926" w:rsidRPr="00D325C9">
        <w:rPr>
          <w:rFonts w:ascii="Arial" w:eastAsia="Times New Roman" w:hAnsi="Arial" w:cs="Arial"/>
          <w:bCs/>
          <w:sz w:val="20"/>
          <w:szCs w:val="20"/>
          <w:lang w:eastAsia="es-ES"/>
        </w:rPr>
        <w:t>con saldo por la cantidad</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113926" w:rsidRPr="004F091B">
        <w:rPr>
          <w:rFonts w:ascii="Arial" w:eastAsia="Times New Roman" w:hAnsi="Arial" w:cs="Arial"/>
          <w:sz w:val="20"/>
          <w:szCs w:val="20"/>
          <w:lang w:eastAsia="es-MX"/>
        </w:rPr>
        <w:t>,</w:t>
      </w:r>
      <w:r w:rsidRPr="004F091B">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01943A7E" w14:textId="75EC0892" w:rsidR="00D941F1" w:rsidRPr="00D325C9" w:rsidRDefault="00D941F1"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2.2.3.4 </w:t>
      </w:r>
      <w:r w:rsidRPr="00D325C9">
        <w:rPr>
          <w:rFonts w:ascii="Arial" w:hAnsi="Arial" w:cs="Arial"/>
          <w:bCs/>
          <w:sz w:val="20"/>
          <w:szCs w:val="20"/>
        </w:rPr>
        <w:t>E</w:t>
      </w:r>
      <w:r w:rsidR="00113926" w:rsidRPr="00D325C9">
        <w:rPr>
          <w:rFonts w:ascii="Arial" w:hAnsi="Arial" w:cs="Arial"/>
          <w:bCs/>
          <w:sz w:val="20"/>
          <w:szCs w:val="20"/>
        </w:rPr>
        <w:t xml:space="preserve">l apartado </w:t>
      </w:r>
      <w:r w:rsidRPr="00D325C9">
        <w:rPr>
          <w:rFonts w:ascii="Arial" w:hAnsi="Arial" w:cs="Arial"/>
          <w:bCs/>
          <w:sz w:val="20"/>
          <w:szCs w:val="20"/>
        </w:rPr>
        <w:t>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PRÉSTAMOS DE LA DEUDA PÚBLICA EXTERNA POR PAGAR A LARGO PLAZO</w:t>
      </w:r>
      <w:r w:rsidR="00F317D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F317DE" w:rsidRPr="00D325C9">
        <w:rPr>
          <w:rFonts w:ascii="Arial" w:eastAsia="Times New Roman" w:hAnsi="Arial" w:cs="Arial"/>
          <w:sz w:val="20"/>
          <w:szCs w:val="20"/>
          <w:lang w:eastAsia="es-ES"/>
        </w:rPr>
        <w:t xml:space="preserve">emite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F317DE" w:rsidRPr="00D325C9">
        <w:rPr>
          <w:rFonts w:ascii="Arial" w:eastAsia="Times New Roman" w:hAnsi="Arial" w:cs="Arial"/>
          <w:bCs/>
          <w:sz w:val="20"/>
          <w:szCs w:val="20"/>
          <w:lang w:eastAsia="es-MX"/>
        </w:rPr>
        <w:t>, mismo que se integra del total de</w:t>
      </w:r>
      <w:r w:rsidRPr="00D325C9">
        <w:rPr>
          <w:rFonts w:ascii="Arial" w:eastAsia="Times New Roman" w:hAnsi="Arial" w:cs="Arial"/>
          <w:sz w:val="20"/>
          <w:szCs w:val="20"/>
          <w:lang w:eastAsia="es-ES"/>
        </w:rPr>
        <w:t xml:space="preserve"> obligaciones del ente público por concepto de deuda pública externa, con vencimiento superior a doce meses</w:t>
      </w:r>
      <w:r w:rsidRPr="00D325C9">
        <w:rPr>
          <w:rFonts w:ascii="Arial" w:eastAsia="Times New Roman" w:hAnsi="Arial" w:cs="Arial"/>
          <w:bCs/>
          <w:sz w:val="20"/>
          <w:szCs w:val="20"/>
          <w:lang w:eastAsia="es-ES"/>
        </w:rPr>
        <w:t xml:space="preserve">. </w:t>
      </w:r>
    </w:p>
    <w:p w14:paraId="2E94B32A" w14:textId="25C95593" w:rsidR="00C25538" w:rsidRPr="00D325C9" w:rsidRDefault="00C2553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2.2.3.5 </w:t>
      </w:r>
      <w:r w:rsidR="000B2E2E"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ARRENDAMIENTO FINANCIERO POR PAGAR A LARGO PLAZO</w:t>
      </w:r>
      <w:r w:rsidR="000B2E2E" w:rsidRPr="00D325C9">
        <w:rPr>
          <w:rFonts w:ascii="Arial" w:eastAsia="Times New Roman" w:hAnsi="Arial" w:cs="Arial"/>
          <w:b/>
          <w:sz w:val="20"/>
          <w:szCs w:val="20"/>
          <w:lang w:eastAsia="es-ES"/>
        </w:rPr>
        <w:t xml:space="preserve">; </w:t>
      </w:r>
      <w:r w:rsidR="00E300BC" w:rsidRPr="00D325C9">
        <w:rPr>
          <w:rFonts w:ascii="Arial" w:eastAsia="Times New Roman" w:hAnsi="Arial" w:cs="Arial"/>
          <w:bCs/>
          <w:sz w:val="20"/>
          <w:szCs w:val="20"/>
          <w:lang w:eastAsia="es-ES"/>
        </w:rPr>
        <w:t>refleja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5A0C02" w:rsidRPr="00D325C9">
        <w:rPr>
          <w:rFonts w:ascii="Arial" w:eastAsia="Times New Roman" w:hAnsi="Arial" w:cs="Arial"/>
          <w:bCs/>
          <w:sz w:val="20"/>
          <w:szCs w:val="20"/>
          <w:lang w:eastAsia="es-MX"/>
        </w:rPr>
        <w:t xml:space="preserve">, </w:t>
      </w:r>
      <w:r w:rsidR="00E300BC" w:rsidRPr="00D325C9">
        <w:rPr>
          <w:rFonts w:ascii="Arial" w:eastAsia="Times New Roman" w:hAnsi="Arial" w:cs="Arial"/>
          <w:bCs/>
          <w:sz w:val="20"/>
          <w:szCs w:val="20"/>
          <w:lang w:eastAsia="es-MX"/>
        </w:rPr>
        <w:t>importe que comprende</w:t>
      </w:r>
      <w:r w:rsidR="00BF7C63" w:rsidRPr="00D325C9">
        <w:rPr>
          <w:rFonts w:ascii="Arial" w:eastAsia="Times New Roman" w:hAnsi="Arial" w:cs="Arial"/>
          <w:sz w:val="20"/>
          <w:szCs w:val="20"/>
          <w:lang w:eastAsia="es-ES"/>
        </w:rPr>
        <w:t xml:space="preserve"> los adeudos por arrendamiento financiero que el ente deberá pagar en un plazo mayor a doce meses</w:t>
      </w:r>
      <w:r w:rsidRPr="00D325C9">
        <w:rPr>
          <w:rFonts w:ascii="Arial" w:eastAsia="Times New Roman" w:hAnsi="Arial" w:cs="Arial"/>
          <w:sz w:val="20"/>
          <w:szCs w:val="20"/>
          <w:lang w:eastAsia="es-ES"/>
        </w:rPr>
        <w:t xml:space="preserve">. </w:t>
      </w:r>
    </w:p>
    <w:p w14:paraId="19AA1F5D" w14:textId="4E09EA8B" w:rsidR="00D31486" w:rsidRPr="00D325C9" w:rsidRDefault="00D31486" w:rsidP="003F4E6C">
      <w:pPr>
        <w:spacing w:before="240"/>
        <w:jc w:val="both"/>
        <w:rPr>
          <w:rFonts w:ascii="Arial" w:hAnsi="Arial" w:cs="Arial"/>
          <w:bCs/>
          <w:sz w:val="20"/>
          <w:szCs w:val="20"/>
        </w:rPr>
      </w:pPr>
      <w:r w:rsidRPr="00D325C9">
        <w:rPr>
          <w:rFonts w:ascii="Arial" w:eastAsia="Times New Roman" w:hAnsi="Arial" w:cs="Arial"/>
          <w:bCs/>
          <w:sz w:val="20"/>
          <w:szCs w:val="20"/>
          <w:lang w:eastAsia="es-ES"/>
        </w:rPr>
        <w:t xml:space="preserve">2.2.4 </w:t>
      </w:r>
      <w:r w:rsidRPr="00D325C9">
        <w:rPr>
          <w:rFonts w:ascii="Arial" w:hAnsi="Arial" w:cs="Arial"/>
          <w:bCs/>
          <w:sz w:val="20"/>
          <w:szCs w:val="20"/>
        </w:rPr>
        <w:t>E</w:t>
      </w:r>
      <w:r w:rsidR="00E300BC" w:rsidRPr="00D325C9">
        <w:rPr>
          <w:rFonts w:ascii="Arial" w:eastAsia="Times New Roman" w:hAnsi="Arial" w:cs="Arial"/>
          <w:bCs/>
          <w:sz w:val="20"/>
          <w:szCs w:val="20"/>
          <w:lang w:eastAsia="es-MX"/>
        </w:rPr>
        <w:t>n el r</w:t>
      </w:r>
      <w:r w:rsidR="000B2E2E" w:rsidRPr="00D325C9">
        <w:rPr>
          <w:rFonts w:ascii="Arial" w:eastAsia="Times New Roman" w:hAnsi="Arial" w:cs="Arial"/>
          <w:bCs/>
          <w:sz w:val="20"/>
          <w:szCs w:val="20"/>
          <w:lang w:eastAsia="es-MX"/>
        </w:rPr>
        <w:t>ubr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PASIVOS DIFERIDOS A LARGO PLAZO</w:t>
      </w:r>
      <w:r w:rsidR="000B2E2E"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0B2E2E" w:rsidRPr="00D325C9">
        <w:rPr>
          <w:rFonts w:ascii="Arial" w:eastAsia="Times New Roman" w:hAnsi="Arial" w:cs="Arial"/>
          <w:sz w:val="20"/>
          <w:szCs w:val="20"/>
          <w:lang w:eastAsia="es-ES"/>
        </w:rPr>
        <w:t>cu</w:t>
      </w:r>
      <w:r w:rsidR="000B2E2E" w:rsidRPr="00D325C9">
        <w:rPr>
          <w:rFonts w:ascii="Arial" w:eastAsia="Times New Roman" w:hAnsi="Arial" w:cs="Arial"/>
          <w:bCs/>
          <w:sz w:val="20"/>
          <w:szCs w:val="20"/>
          <w:lang w:eastAsia="es-MX"/>
        </w:rPr>
        <w:t xml:space="preserve">yo saldo es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0B2E2E" w:rsidRPr="00D325C9">
        <w:rPr>
          <w:rFonts w:ascii="Arial" w:hAnsi="Arial" w:cs="Arial"/>
          <w:bCs/>
          <w:sz w:val="20"/>
          <w:szCs w:val="20"/>
        </w:rPr>
        <w:t>,</w:t>
      </w:r>
      <w:r w:rsidRPr="00D325C9">
        <w:rPr>
          <w:rFonts w:ascii="Arial" w:hAnsi="Arial" w:cs="Arial"/>
          <w:bCs/>
          <w:sz w:val="20"/>
          <w:szCs w:val="20"/>
        </w:rPr>
        <w:t xml:space="preserve"> </w:t>
      </w:r>
      <w:r w:rsidR="000B2E2E" w:rsidRPr="00D325C9">
        <w:rPr>
          <w:rFonts w:ascii="Arial" w:hAnsi="Arial" w:cs="Arial"/>
          <w:bCs/>
          <w:sz w:val="20"/>
          <w:szCs w:val="20"/>
        </w:rPr>
        <w:t>se registra</w:t>
      </w:r>
      <w:r w:rsidRPr="00D325C9">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325C9">
        <w:rPr>
          <w:rFonts w:ascii="Arial" w:eastAsia="Times New Roman" w:hAnsi="Arial" w:cs="Arial"/>
          <w:sz w:val="20"/>
          <w:szCs w:val="20"/>
          <w:lang w:eastAsia="es-ES"/>
        </w:rPr>
        <w:t>A este rubro lo</w:t>
      </w:r>
      <w:r w:rsidRPr="00D325C9">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2E81EE3E" w14:textId="23DF5F58"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2.2.4.1 </w:t>
      </w:r>
      <w:r w:rsidRPr="00D325C9">
        <w:rPr>
          <w:rFonts w:ascii="Arial" w:hAnsi="Arial" w:cs="Arial"/>
          <w:bCs/>
          <w:sz w:val="20"/>
          <w:szCs w:val="20"/>
        </w:rPr>
        <w:t xml:space="preserve">En </w:t>
      </w:r>
      <w:r w:rsidR="00E51F0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PASIVOS DIFERIDOS A LARGO PLAZO</w:t>
      </w:r>
      <w:r w:rsidR="00E51F06"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E51F06" w:rsidRPr="00D325C9">
        <w:rPr>
          <w:rFonts w:ascii="Arial" w:eastAsia="Times New Roman" w:hAnsi="Arial" w:cs="Arial"/>
          <w:bCs/>
          <w:sz w:val="20"/>
          <w:szCs w:val="20"/>
          <w:lang w:eastAsia="es-ES"/>
        </w:rPr>
        <w:t xml:space="preserve">se contempla un saldo </w:t>
      </w:r>
      <w:r w:rsidRPr="00D325C9">
        <w:rPr>
          <w:rFonts w:ascii="Arial" w:eastAsia="Times New Roman" w:hAnsi="Arial" w:cs="Arial"/>
          <w:bCs/>
          <w:sz w:val="20"/>
          <w:szCs w:val="20"/>
          <w:lang w:eastAsia="es-MX"/>
        </w:rPr>
        <w:t xml:space="preserve">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E51F0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E51F06" w:rsidRPr="00D325C9">
        <w:rPr>
          <w:rFonts w:ascii="Arial" w:eastAsia="Times New Roman" w:hAnsi="Arial" w:cs="Arial"/>
          <w:bCs/>
          <w:sz w:val="20"/>
          <w:szCs w:val="20"/>
          <w:lang w:eastAsia="es-MX"/>
        </w:rPr>
        <w:t>el cual representa</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las obligaciones por ingresos cobrados por adelantado que se reconocerán en un plazo mayor a doce meses</w:t>
      </w:r>
      <w:r w:rsidRPr="00D325C9">
        <w:rPr>
          <w:rFonts w:ascii="Arial" w:eastAsia="Times New Roman" w:hAnsi="Arial" w:cs="Arial"/>
          <w:bCs/>
          <w:sz w:val="20"/>
          <w:szCs w:val="20"/>
          <w:lang w:eastAsia="es-ES"/>
        </w:rPr>
        <w:t xml:space="preserve">. </w:t>
      </w:r>
    </w:p>
    <w:p w14:paraId="499D8C3D" w14:textId="643E1CD4" w:rsidR="00935CA1"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2.2.4.2 </w:t>
      </w:r>
      <w:r w:rsidR="009C6CB3" w:rsidRPr="00D325C9">
        <w:rPr>
          <w:rFonts w:ascii="Arial" w:hAnsi="Arial" w:cs="Arial"/>
          <w:bCs/>
          <w:sz w:val="20"/>
          <w:szCs w:val="20"/>
        </w:rPr>
        <w:t>La</w:t>
      </w:r>
      <w:r w:rsidRPr="00D325C9">
        <w:rPr>
          <w:rFonts w:ascii="Arial" w:hAnsi="Arial" w:cs="Arial"/>
          <w:bCs/>
          <w:sz w:val="20"/>
          <w:szCs w:val="20"/>
        </w:rPr>
        <w:t xml:space="preserve"> cuenta de </w:t>
      </w:r>
      <w:r w:rsidR="004C708F" w:rsidRPr="00D325C9">
        <w:rPr>
          <w:rFonts w:ascii="Arial" w:eastAsia="Times New Roman" w:hAnsi="Arial" w:cs="Arial"/>
          <w:b/>
          <w:sz w:val="20"/>
          <w:szCs w:val="20"/>
          <w:lang w:eastAsia="es-ES"/>
        </w:rPr>
        <w:t>INTERESES COBRADOS POR ADELANTADO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bCs/>
          <w:sz w:val="20"/>
          <w:szCs w:val="20"/>
          <w:lang w:eastAsia="es-ES"/>
        </w:rPr>
        <w:t>emite un saldo por</w:t>
      </w:r>
      <w:r w:rsidRPr="00D325C9">
        <w:rPr>
          <w:rFonts w:ascii="Arial" w:eastAsia="Times New Roman" w:hAnsi="Arial" w:cs="Arial"/>
          <w:bCs/>
          <w:sz w:val="20"/>
          <w:szCs w:val="20"/>
          <w:lang w:eastAsia="es-MX"/>
        </w:rPr>
        <w:t xml:space="preserve">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monto que</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sz w:val="20"/>
          <w:szCs w:val="20"/>
          <w:lang w:eastAsia="es-ES"/>
        </w:rPr>
        <w:t>se compone del total de</w:t>
      </w:r>
      <w:r w:rsidRPr="00D325C9">
        <w:rPr>
          <w:rFonts w:ascii="Arial" w:eastAsia="Times New Roman" w:hAnsi="Arial" w:cs="Arial"/>
          <w:sz w:val="20"/>
          <w:szCs w:val="20"/>
          <w:lang w:eastAsia="es-ES"/>
        </w:rPr>
        <w:t xml:space="preserve"> obligaciones por intereses cobrados por adelantado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sz w:val="20"/>
          <w:szCs w:val="20"/>
          <w:lang w:eastAsia="es-ES"/>
        </w:rPr>
        <w:t xml:space="preserve">. </w:t>
      </w:r>
    </w:p>
    <w:p w14:paraId="3C19DBD6" w14:textId="7FBCE28B" w:rsidR="006E56C3" w:rsidRPr="00D325C9" w:rsidRDefault="006E56C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2.2.4.9 </w:t>
      </w:r>
      <w:r w:rsidRPr="00D325C9">
        <w:rPr>
          <w:rFonts w:ascii="Arial" w:hAnsi="Arial" w:cs="Arial"/>
          <w:bCs/>
          <w:sz w:val="20"/>
          <w:szCs w:val="20"/>
        </w:rPr>
        <w:t xml:space="preserve">En </w:t>
      </w:r>
      <w:r w:rsidR="009C6CB3"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4C708F" w:rsidRPr="00D325C9">
        <w:rPr>
          <w:rFonts w:ascii="Arial" w:eastAsia="Times New Roman" w:hAnsi="Arial" w:cs="Arial"/>
          <w:b/>
          <w:sz w:val="20"/>
          <w:szCs w:val="20"/>
          <w:lang w:eastAsia="es-ES"/>
        </w:rPr>
        <w:t>OTROS PASIVOS DIFERIDOS A LARGO PLAZO</w:t>
      </w:r>
      <w:r w:rsidR="009C6CB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C6CB3" w:rsidRPr="00D325C9">
        <w:rPr>
          <w:rFonts w:ascii="Arial" w:eastAsia="Times New Roman" w:hAnsi="Arial" w:cs="Arial"/>
          <w:sz w:val="20"/>
          <w:szCs w:val="20"/>
          <w:lang w:eastAsia="es-ES"/>
        </w:rPr>
        <w:t>se</w:t>
      </w:r>
      <w:r w:rsidR="009C6CB3" w:rsidRPr="00D325C9">
        <w:rPr>
          <w:rFonts w:ascii="Arial" w:eastAsia="Times New Roman" w:hAnsi="Arial" w:cs="Arial"/>
          <w:bCs/>
          <w:sz w:val="20"/>
          <w:szCs w:val="20"/>
          <w:lang w:eastAsia="es-ES"/>
        </w:rPr>
        <w:t xml:space="preserve"> considera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w:t>
      </w:r>
      <w:r w:rsidR="009C6CB3" w:rsidRPr="00D325C9">
        <w:rPr>
          <w:rFonts w:ascii="Arial" w:eastAsia="Times New Roman" w:hAnsi="Arial" w:cs="Arial"/>
          <w:bCs/>
          <w:sz w:val="20"/>
          <w:szCs w:val="20"/>
          <w:lang w:eastAsia="es-MX"/>
        </w:rPr>
        <w:t>un importe</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9C6CB3" w:rsidRPr="004F091B">
        <w:rPr>
          <w:rFonts w:ascii="Arial" w:eastAsia="Times New Roman" w:hAnsi="Arial" w:cs="Arial"/>
          <w:sz w:val="20"/>
          <w:szCs w:val="20"/>
          <w:lang w:eastAsia="es-MX"/>
        </w:rPr>
        <w:t>,</w:t>
      </w:r>
      <w:r w:rsidRPr="00D325C9">
        <w:rPr>
          <w:rFonts w:ascii="Arial" w:eastAsia="Times New Roman" w:hAnsi="Arial" w:cs="Arial"/>
          <w:bCs/>
          <w:sz w:val="20"/>
          <w:szCs w:val="20"/>
          <w:lang w:eastAsia="es-MX"/>
        </w:rPr>
        <w:t xml:space="preserve"> </w:t>
      </w:r>
      <w:r w:rsidR="009C6CB3" w:rsidRPr="00D325C9">
        <w:rPr>
          <w:rFonts w:ascii="Arial" w:eastAsia="Times New Roman" w:hAnsi="Arial" w:cs="Arial"/>
          <w:bCs/>
          <w:sz w:val="20"/>
          <w:szCs w:val="20"/>
          <w:lang w:eastAsia="es-MX"/>
        </w:rPr>
        <w:t>cantidad que representa el total de</w:t>
      </w:r>
      <w:r w:rsidRPr="00D325C9">
        <w:rPr>
          <w:rFonts w:ascii="Arial" w:eastAsia="Times New Roman" w:hAnsi="Arial" w:cs="Arial"/>
          <w:sz w:val="20"/>
          <w:szCs w:val="20"/>
          <w:lang w:eastAsia="es-ES"/>
        </w:rPr>
        <w:t xml:space="preserve"> obligaciones del ente público cuyo beneficio se recibió por anticipado y </w:t>
      </w:r>
      <w:r w:rsidR="00E300BC" w:rsidRPr="00D325C9">
        <w:rPr>
          <w:rFonts w:ascii="Arial" w:eastAsia="Times New Roman" w:hAnsi="Arial" w:cs="Arial"/>
          <w:sz w:val="20"/>
          <w:szCs w:val="20"/>
          <w:lang w:eastAsia="es-ES"/>
        </w:rPr>
        <w:t>sé</w:t>
      </w:r>
      <w:r w:rsidRPr="00D325C9">
        <w:rPr>
          <w:rFonts w:ascii="Arial" w:eastAsia="Times New Roman" w:hAnsi="Arial" w:cs="Arial"/>
          <w:sz w:val="20"/>
          <w:szCs w:val="20"/>
          <w:lang w:eastAsia="es-ES"/>
        </w:rPr>
        <w:t xml:space="preserve"> </w:t>
      </w:r>
      <w:r w:rsidR="004C708F" w:rsidRPr="00D325C9">
        <w:rPr>
          <w:rFonts w:ascii="Arial" w:eastAsia="Times New Roman" w:hAnsi="Arial" w:cs="Arial"/>
          <w:sz w:val="20"/>
          <w:szCs w:val="20"/>
          <w:lang w:eastAsia="es-ES"/>
        </w:rPr>
        <w:t>que se reconocerán en un plazo mayor a doce meses</w:t>
      </w:r>
      <w:r w:rsidRPr="00D325C9">
        <w:rPr>
          <w:rFonts w:ascii="Arial" w:eastAsia="Times New Roman" w:hAnsi="Arial" w:cs="Arial"/>
          <w:bCs/>
          <w:sz w:val="20"/>
          <w:szCs w:val="20"/>
          <w:lang w:eastAsia="es-ES"/>
        </w:rPr>
        <w:t xml:space="preserve">. </w:t>
      </w:r>
    </w:p>
    <w:p w14:paraId="47137077" w14:textId="4D547B6A" w:rsidR="00ED1C83" w:rsidRPr="00D325C9" w:rsidRDefault="00ED1C83"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 </w:t>
      </w:r>
      <w:r w:rsidRPr="00D325C9">
        <w:rPr>
          <w:rFonts w:ascii="Arial" w:hAnsi="Arial" w:cs="Arial"/>
          <w:bCs/>
          <w:sz w:val="20"/>
          <w:szCs w:val="20"/>
        </w:rPr>
        <w:t>E</w:t>
      </w:r>
      <w:r w:rsidR="00A81497"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C758EF"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4C708F" w:rsidRPr="00D325C9">
        <w:rPr>
          <w:rFonts w:ascii="Arial" w:eastAsia="Times New Roman" w:hAnsi="Arial" w:cs="Arial"/>
          <w:b/>
          <w:sz w:val="20"/>
          <w:szCs w:val="20"/>
          <w:lang w:eastAsia="es-ES"/>
        </w:rPr>
        <w:t>FONDOS Y BIENES DE TERCEROS EN GARANTÍA Y/O ADMINISTRACIÓN A LARGO PLAZO;</w:t>
      </w:r>
      <w:r w:rsidR="00F85A4B" w:rsidRPr="00D325C9">
        <w:rPr>
          <w:rFonts w:ascii="Arial" w:hAnsi="Arial" w:cs="Arial"/>
          <w:b/>
          <w:sz w:val="20"/>
          <w:szCs w:val="20"/>
        </w:rPr>
        <w:t xml:space="preserve"> </w:t>
      </w:r>
      <w:r w:rsidR="00A81497" w:rsidRPr="00D325C9">
        <w:rPr>
          <w:rFonts w:ascii="Arial" w:hAnsi="Arial" w:cs="Arial"/>
          <w:sz w:val="20"/>
          <w:szCs w:val="20"/>
        </w:rPr>
        <w:t xml:space="preserve">refleja un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A81497" w:rsidRPr="00D325C9">
        <w:rPr>
          <w:rFonts w:ascii="Arial" w:hAnsi="Arial" w:cs="Arial"/>
          <w:bCs/>
          <w:sz w:val="20"/>
          <w:szCs w:val="20"/>
        </w:rPr>
        <w:t>,</w:t>
      </w:r>
      <w:r w:rsidRPr="00D325C9">
        <w:rPr>
          <w:rFonts w:ascii="Arial" w:hAnsi="Arial" w:cs="Arial"/>
          <w:bCs/>
          <w:sz w:val="20"/>
          <w:szCs w:val="20"/>
        </w:rPr>
        <w:t xml:space="preserve"> </w:t>
      </w:r>
      <w:r w:rsidR="00A81497" w:rsidRPr="00D325C9">
        <w:rPr>
          <w:rFonts w:ascii="Arial" w:hAnsi="Arial" w:cs="Arial"/>
          <w:bCs/>
          <w:sz w:val="20"/>
          <w:szCs w:val="20"/>
        </w:rPr>
        <w:t>mismo que está conformado por el total</w:t>
      </w:r>
      <w:r w:rsidR="00F85A4B" w:rsidRPr="00D325C9">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325C9">
        <w:rPr>
          <w:rFonts w:ascii="Arial" w:eastAsia="Times New Roman" w:hAnsi="Arial" w:cs="Arial"/>
          <w:bCs/>
          <w:sz w:val="20"/>
          <w:szCs w:val="20"/>
          <w:lang w:eastAsia="es-ES"/>
        </w:rPr>
        <w:t xml:space="preserve">. </w:t>
      </w:r>
      <w:r w:rsidR="00A81497" w:rsidRPr="00D325C9">
        <w:rPr>
          <w:rFonts w:ascii="Arial" w:eastAsia="Times New Roman" w:hAnsi="Arial" w:cs="Arial"/>
          <w:bCs/>
          <w:sz w:val="20"/>
          <w:szCs w:val="20"/>
          <w:lang w:eastAsia="es-ES"/>
        </w:rPr>
        <w:t>El rubro se integra de</w:t>
      </w:r>
      <w:r w:rsidRPr="00D325C9">
        <w:rPr>
          <w:rFonts w:ascii="Arial" w:eastAsia="Times New Roman" w:hAnsi="Arial" w:cs="Arial"/>
          <w:bCs/>
          <w:sz w:val="20"/>
          <w:szCs w:val="20"/>
          <w:lang w:eastAsia="es-ES"/>
        </w:rPr>
        <w:t xml:space="preserve"> las siguientes cuentas contables: </w:t>
      </w:r>
      <w:r w:rsidR="00F85A4B" w:rsidRPr="00D325C9">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325C9">
        <w:rPr>
          <w:rFonts w:ascii="Arial" w:eastAsia="Times New Roman" w:hAnsi="Arial" w:cs="Arial"/>
          <w:bCs/>
          <w:sz w:val="20"/>
          <w:szCs w:val="20"/>
          <w:lang w:val="es-MX" w:eastAsia="es-ES"/>
        </w:rPr>
        <w:t>Contratos</w:t>
      </w:r>
      <w:r w:rsidR="00F85A4B" w:rsidRPr="00D325C9">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325C9">
        <w:rPr>
          <w:rFonts w:ascii="Arial" w:eastAsia="Times New Roman" w:hAnsi="Arial" w:cs="Arial"/>
          <w:bCs/>
          <w:sz w:val="20"/>
          <w:szCs w:val="20"/>
          <w:lang w:eastAsia="es-ES"/>
        </w:rPr>
        <w:t xml:space="preserve">. </w:t>
      </w:r>
    </w:p>
    <w:p w14:paraId="4FCE6942" w14:textId="4529837E"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2.2.5.1 </w:t>
      </w:r>
      <w:r w:rsidRPr="00D325C9">
        <w:rPr>
          <w:rFonts w:ascii="Arial" w:hAnsi="Arial" w:cs="Arial"/>
          <w:bCs/>
          <w:sz w:val="20"/>
          <w:szCs w:val="20"/>
        </w:rPr>
        <w:t xml:space="preserve">En </w:t>
      </w:r>
      <w:r w:rsidR="00EE1976"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477CA2" w:rsidRPr="00D325C9">
        <w:rPr>
          <w:rFonts w:ascii="Arial" w:eastAsia="Times New Roman" w:hAnsi="Arial" w:cs="Arial"/>
          <w:b/>
          <w:sz w:val="20"/>
          <w:szCs w:val="20"/>
          <w:lang w:eastAsia="es-ES"/>
        </w:rPr>
        <w:t>FONDOS EN GARANTÍA A LARGO PLAZO OTROS PASIVOS DIFERIDOS A LARGO PLAZO;</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EE1976"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 xml:space="preserve">los fondos en garantía </w:t>
      </w:r>
      <w:r w:rsidRPr="00D325C9">
        <w:rPr>
          <w:rFonts w:ascii="Arial" w:eastAsia="Times New Roman" w:hAnsi="Arial" w:cs="Arial"/>
          <w:sz w:val="20"/>
          <w:szCs w:val="20"/>
          <w:lang w:eastAsia="es-ES"/>
        </w:rPr>
        <w:lastRenderedPageBreak/>
        <w:t>del cumplimiento de obligaciones contractuales o legales que, eventualmente, se tendrán que devolver a su titular en un plazo mayor a doce meses</w:t>
      </w:r>
      <w:r w:rsidRPr="00D325C9">
        <w:rPr>
          <w:rFonts w:ascii="Arial" w:eastAsia="Times New Roman" w:hAnsi="Arial" w:cs="Arial"/>
          <w:bCs/>
          <w:sz w:val="20"/>
          <w:szCs w:val="20"/>
          <w:lang w:eastAsia="es-ES"/>
        </w:rPr>
        <w:t xml:space="preserve">. </w:t>
      </w:r>
    </w:p>
    <w:p w14:paraId="3CA8F5A0" w14:textId="0503F4B7" w:rsidR="003739D1" w:rsidRPr="00D325C9" w:rsidRDefault="003739D1"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2.2.5.2 </w:t>
      </w:r>
      <w:r w:rsidR="00373817" w:rsidRPr="00D325C9">
        <w:rPr>
          <w:rFonts w:ascii="Arial" w:hAnsi="Arial" w:cs="Arial"/>
          <w:bCs/>
          <w:sz w:val="20"/>
          <w:szCs w:val="20"/>
        </w:rPr>
        <w:t>La</w:t>
      </w:r>
      <w:r w:rsidRPr="00D325C9">
        <w:rPr>
          <w:rFonts w:ascii="Arial" w:hAnsi="Arial" w:cs="Arial"/>
          <w:bCs/>
          <w:sz w:val="20"/>
          <w:szCs w:val="20"/>
        </w:rPr>
        <w:t xml:space="preserve"> cuenta de </w:t>
      </w:r>
      <w:r w:rsidR="00477CA2" w:rsidRPr="00D325C9">
        <w:rPr>
          <w:rFonts w:ascii="Arial" w:eastAsia="Times New Roman" w:hAnsi="Arial" w:cs="Arial"/>
          <w:b/>
          <w:sz w:val="20"/>
          <w:szCs w:val="20"/>
          <w:lang w:eastAsia="es-ES"/>
        </w:rPr>
        <w:t>FONDOS EN ADMINISTRACIÓN A LARGO PLAZO</w:t>
      </w:r>
      <w:r w:rsidR="00E300BC"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w:t>
      </w:r>
      <w:r w:rsidR="006E0FF3" w:rsidRPr="00D325C9">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325C9">
        <w:rPr>
          <w:rFonts w:ascii="Arial" w:eastAsia="Times New Roman" w:hAnsi="Arial" w:cs="Arial"/>
          <w:sz w:val="20"/>
          <w:szCs w:val="20"/>
          <w:lang w:eastAsia="es-ES"/>
        </w:rPr>
        <w:t xml:space="preserve">. </w:t>
      </w:r>
    </w:p>
    <w:p w14:paraId="38E3BD23" w14:textId="576614A5" w:rsidR="006E0FF3" w:rsidRPr="00D325C9" w:rsidRDefault="006E0FF3"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2.2.5.3 </w:t>
      </w:r>
      <w:r w:rsidRPr="00D325C9">
        <w:rPr>
          <w:rFonts w:ascii="Arial" w:hAnsi="Arial" w:cs="Arial"/>
          <w:bCs/>
          <w:sz w:val="20"/>
          <w:szCs w:val="20"/>
        </w:rPr>
        <w:t xml:space="preserve">En </w:t>
      </w:r>
      <w:r w:rsidR="00373817" w:rsidRPr="00D325C9">
        <w:rPr>
          <w:rFonts w:ascii="Arial" w:hAnsi="Arial" w:cs="Arial"/>
          <w:bCs/>
          <w:sz w:val="20"/>
          <w:szCs w:val="20"/>
        </w:rPr>
        <w:t>el 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FONDOS CONTINGENTES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373817" w:rsidRPr="00D325C9">
        <w:rPr>
          <w:rFonts w:ascii="Arial" w:eastAsia="Times New Roman" w:hAnsi="Arial" w:cs="Arial"/>
          <w:bCs/>
          <w:sz w:val="20"/>
          <w:szCs w:val="20"/>
          <w:lang w:eastAsia="es-ES"/>
        </w:rPr>
        <w:t>cuyo saldo es</w:t>
      </w:r>
      <w:r w:rsidRPr="00D325C9">
        <w:rPr>
          <w:rFonts w:ascii="Arial" w:eastAsia="Times New Roman" w:hAnsi="Arial" w:cs="Arial"/>
          <w:bCs/>
          <w:sz w:val="20"/>
          <w:szCs w:val="20"/>
          <w:lang w:eastAsia="es-MX"/>
        </w:rPr>
        <w:t xml:space="preserve">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373817"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se registran </w:t>
      </w:r>
      <w:r w:rsidRPr="00D325C9">
        <w:rPr>
          <w:rFonts w:ascii="Arial" w:eastAsia="Times New Roman" w:hAnsi="Arial" w:cs="Arial"/>
          <w:sz w:val="20"/>
          <w:szCs w:val="20"/>
          <w:lang w:eastAsia="es-ES"/>
        </w:rPr>
        <w:t>los fondos recibidos para su administración para cubrir necesidades fortuitas en un plazo mayor a doce meses</w:t>
      </w:r>
      <w:r w:rsidRPr="00D325C9">
        <w:rPr>
          <w:rFonts w:ascii="Arial" w:eastAsia="Times New Roman" w:hAnsi="Arial" w:cs="Arial"/>
          <w:bCs/>
          <w:sz w:val="20"/>
          <w:szCs w:val="20"/>
          <w:lang w:eastAsia="es-ES"/>
        </w:rPr>
        <w:t xml:space="preserve">. </w:t>
      </w:r>
    </w:p>
    <w:p w14:paraId="13DBC288" w14:textId="60BAE145" w:rsidR="000914F0" w:rsidRPr="00D325C9" w:rsidRDefault="000914F0"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2.2.5.4 </w:t>
      </w:r>
      <w:r w:rsidRPr="00D325C9">
        <w:rPr>
          <w:rFonts w:ascii="Arial" w:hAnsi="Arial" w:cs="Arial"/>
          <w:bCs/>
          <w:sz w:val="20"/>
          <w:szCs w:val="20"/>
        </w:rPr>
        <w:t>E</w:t>
      </w:r>
      <w:r w:rsidR="00373817" w:rsidRPr="00D325C9">
        <w:rPr>
          <w:rFonts w:ascii="Arial" w:hAnsi="Arial" w:cs="Arial"/>
          <w:bCs/>
          <w:sz w:val="20"/>
          <w:szCs w:val="20"/>
        </w:rPr>
        <w:t xml:space="preserve">l apartado </w:t>
      </w:r>
      <w:r w:rsidRPr="00D325C9">
        <w:rPr>
          <w:rFonts w:ascii="Arial" w:hAnsi="Arial" w:cs="Arial"/>
          <w:bCs/>
          <w:sz w:val="20"/>
          <w:szCs w:val="20"/>
        </w:rPr>
        <w:t xml:space="preserve">de </w:t>
      </w:r>
      <w:r w:rsidR="00C365D3" w:rsidRPr="00D325C9">
        <w:rPr>
          <w:rFonts w:ascii="Arial" w:eastAsia="Times New Roman" w:hAnsi="Arial" w:cs="Arial"/>
          <w:b/>
          <w:sz w:val="20"/>
          <w:szCs w:val="20"/>
          <w:lang w:eastAsia="es-ES"/>
        </w:rPr>
        <w:t xml:space="preserve">FONDOS DE FIDEICOMISOS, MANDATOS Y </w:t>
      </w:r>
      <w:r w:rsidR="00C365D3" w:rsidRPr="00D325C9">
        <w:rPr>
          <w:rFonts w:ascii="Arial" w:eastAsia="Times New Roman" w:hAnsi="Arial" w:cs="Arial"/>
          <w:b/>
          <w:sz w:val="20"/>
          <w:szCs w:val="20"/>
          <w:lang w:val="es-MX" w:eastAsia="es-ES"/>
        </w:rPr>
        <w:t>CONTRATOS</w:t>
      </w:r>
      <w:r w:rsidR="00C365D3" w:rsidRPr="00D325C9">
        <w:rPr>
          <w:rFonts w:ascii="Arial" w:eastAsia="Times New Roman" w:hAnsi="Arial" w:cs="Arial"/>
          <w:b/>
          <w:sz w:val="20"/>
          <w:szCs w:val="20"/>
          <w:lang w:eastAsia="es-ES"/>
        </w:rPr>
        <w:t xml:space="preserve"> ANÁLOGOS A LARGO PLAZO</w:t>
      </w:r>
      <w:r w:rsidR="00373817"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Pr="00D325C9">
        <w:rPr>
          <w:rFonts w:ascii="Arial" w:eastAsia="Times New Roman" w:hAnsi="Arial" w:cs="Arial"/>
          <w:bCs/>
          <w:sz w:val="20"/>
          <w:szCs w:val="20"/>
          <w:lang w:eastAsia="es-ES"/>
        </w:rPr>
        <w:t>po</w:t>
      </w:r>
      <w:r w:rsidR="00567713" w:rsidRPr="00D325C9">
        <w:rPr>
          <w:rFonts w:ascii="Arial" w:eastAsia="Times New Roman" w:hAnsi="Arial" w:cs="Arial"/>
          <w:bCs/>
          <w:sz w:val="20"/>
          <w:szCs w:val="20"/>
          <w:lang w:eastAsia="es-MX"/>
        </w:rPr>
        <w:t xml:space="preserve">r la cantidad de </w:t>
      </w:r>
      <w:r w:rsidR="00567713"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567713"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70C29493" w14:textId="44859C96" w:rsidR="000914F0" w:rsidRPr="00D325C9" w:rsidRDefault="000914F0" w:rsidP="003F4E6C">
      <w:pPr>
        <w:spacing w:before="240"/>
        <w:jc w:val="both"/>
        <w:rPr>
          <w:rFonts w:ascii="Arial" w:eastAsia="Times New Roman" w:hAnsi="Arial" w:cs="Arial"/>
          <w:sz w:val="20"/>
          <w:szCs w:val="20"/>
          <w:lang w:eastAsia="es-ES"/>
        </w:rPr>
      </w:pPr>
      <w:r w:rsidRPr="00D325C9">
        <w:rPr>
          <w:rFonts w:ascii="Arial" w:eastAsia="Times New Roman" w:hAnsi="Arial" w:cs="Arial"/>
          <w:bCs/>
          <w:sz w:val="20"/>
          <w:szCs w:val="20"/>
          <w:lang w:eastAsia="es-ES"/>
        </w:rPr>
        <w:t xml:space="preserve">2.2.5.5 </w:t>
      </w:r>
      <w:r w:rsidRPr="00D325C9">
        <w:rPr>
          <w:rFonts w:ascii="Arial" w:hAnsi="Arial" w:cs="Arial"/>
          <w:bCs/>
          <w:sz w:val="20"/>
          <w:szCs w:val="20"/>
        </w:rPr>
        <w:t xml:space="preserve">En </w:t>
      </w:r>
      <w:r w:rsidR="00567713"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OTROS FONDOS DE TERCEROS EN GARANTÍA Y/O ADMINISTRACIÓN A LARGO PLAZO</w:t>
      </w:r>
      <w:r w:rsidR="00567713"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567713" w:rsidRPr="00D325C9">
        <w:rPr>
          <w:rFonts w:ascii="Arial" w:eastAsia="Times New Roman" w:hAnsi="Arial" w:cs="Arial"/>
          <w:sz w:val="20"/>
          <w:szCs w:val="20"/>
          <w:lang w:eastAsia="es-ES"/>
        </w:rPr>
        <w:t xml:space="preserve">se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567713" w:rsidRPr="00D325C9">
        <w:rPr>
          <w:rFonts w:ascii="Arial" w:eastAsia="Times New Roman" w:hAnsi="Arial" w:cs="Arial"/>
          <w:bCs/>
          <w:sz w:val="20"/>
          <w:szCs w:val="20"/>
          <w:lang w:eastAsia="es-MX"/>
        </w:rPr>
        <w:t>mismo que está constituido por el total de</w:t>
      </w:r>
      <w:r w:rsidRPr="00D325C9">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325C9">
        <w:rPr>
          <w:rFonts w:ascii="Arial" w:eastAsia="Times New Roman" w:hAnsi="Arial" w:cs="Arial"/>
          <w:bCs/>
          <w:sz w:val="20"/>
          <w:szCs w:val="20"/>
          <w:lang w:eastAsia="es-ES"/>
        </w:rPr>
        <w:t xml:space="preserve">. </w:t>
      </w:r>
    </w:p>
    <w:p w14:paraId="73CABBF1" w14:textId="4D66B7DB" w:rsidR="008E7542" w:rsidRPr="00D325C9" w:rsidRDefault="008E7542"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2.2.5.6 </w:t>
      </w:r>
      <w:r w:rsidR="00804D28"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VALORES Y BIENES EN GARANTÍA A LARGO PLAZO</w:t>
      </w:r>
      <w:r w:rsidR="00804D28"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804D28"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43990629" w14:textId="7D294A73" w:rsidR="00002339" w:rsidRPr="00D325C9" w:rsidRDefault="00002339"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 </w:t>
      </w:r>
      <w:r w:rsidRPr="00D325C9">
        <w:rPr>
          <w:rFonts w:ascii="Arial" w:hAnsi="Arial" w:cs="Arial"/>
          <w:bCs/>
          <w:sz w:val="20"/>
          <w:szCs w:val="20"/>
        </w:rPr>
        <w:t>E</w:t>
      </w:r>
      <w:r w:rsidR="00690A40" w:rsidRPr="00D325C9">
        <w:rPr>
          <w:rFonts w:ascii="Arial" w:eastAsia="Times New Roman" w:hAnsi="Arial" w:cs="Arial"/>
          <w:bCs/>
          <w:sz w:val="20"/>
          <w:szCs w:val="20"/>
          <w:lang w:eastAsia="es-MX"/>
        </w:rPr>
        <w:t>l</w:t>
      </w:r>
      <w:r w:rsidR="00E300BC" w:rsidRPr="00D325C9">
        <w:rPr>
          <w:rFonts w:ascii="Arial" w:eastAsia="Times New Roman" w:hAnsi="Arial" w:cs="Arial"/>
          <w:bCs/>
          <w:sz w:val="20"/>
          <w:szCs w:val="20"/>
          <w:lang w:eastAsia="es-MX"/>
        </w:rPr>
        <w:t xml:space="preserve"> r</w:t>
      </w:r>
      <w:r w:rsidRPr="00D325C9">
        <w:rPr>
          <w:rFonts w:ascii="Arial" w:eastAsia="Times New Roman" w:hAnsi="Arial" w:cs="Arial"/>
          <w:bCs/>
          <w:sz w:val="20"/>
          <w:szCs w:val="20"/>
          <w:lang w:eastAsia="es-MX"/>
        </w:rPr>
        <w:t>ub</w:t>
      </w:r>
      <w:r w:rsidR="00491948" w:rsidRPr="00D325C9">
        <w:rPr>
          <w:rFonts w:ascii="Arial" w:eastAsia="Times New Roman" w:hAnsi="Arial" w:cs="Arial"/>
          <w:bCs/>
          <w:sz w:val="20"/>
          <w:szCs w:val="20"/>
          <w:lang w:eastAsia="es-MX"/>
        </w:rPr>
        <w:t>r</w:t>
      </w:r>
      <w:r w:rsidRPr="00D325C9">
        <w:rPr>
          <w:rFonts w:ascii="Arial" w:eastAsia="Times New Roman" w:hAnsi="Arial" w:cs="Arial"/>
          <w:bCs/>
          <w:sz w:val="20"/>
          <w:szCs w:val="20"/>
          <w:lang w:eastAsia="es-MX"/>
        </w:rPr>
        <w:t xml:space="preserve">o de </w:t>
      </w:r>
      <w:r w:rsidR="00C365D3" w:rsidRPr="00D325C9">
        <w:rPr>
          <w:rFonts w:ascii="Arial" w:eastAsia="Times New Roman" w:hAnsi="Arial" w:cs="Arial"/>
          <w:b/>
          <w:sz w:val="20"/>
          <w:szCs w:val="20"/>
          <w:lang w:eastAsia="es-ES"/>
        </w:rPr>
        <w:t>PROVISIONES A LARGO PLAZO</w:t>
      </w:r>
      <w:r w:rsidR="00690A40"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indica</w:t>
      </w:r>
      <w:r w:rsidR="00690A40"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un saldo </w:t>
      </w:r>
      <w:r w:rsidRPr="00D325C9">
        <w:rPr>
          <w:rFonts w:ascii="Arial" w:eastAsia="Times New Roman" w:hAnsi="Arial" w:cs="Arial"/>
          <w:bCs/>
          <w:sz w:val="20"/>
          <w:szCs w:val="20"/>
          <w:lang w:eastAsia="es-MX"/>
        </w:rPr>
        <w:t xml:space="preserve">por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690A40" w:rsidRPr="00D325C9">
        <w:rPr>
          <w:rFonts w:ascii="Arial" w:hAnsi="Arial" w:cs="Arial"/>
          <w:bCs/>
          <w:sz w:val="20"/>
          <w:szCs w:val="20"/>
        </w:rPr>
        <w:t>, el cual</w:t>
      </w:r>
      <w:r w:rsidRPr="00D325C9">
        <w:rPr>
          <w:rFonts w:ascii="Arial" w:hAnsi="Arial" w:cs="Arial"/>
          <w:bCs/>
          <w:sz w:val="20"/>
          <w:szCs w:val="20"/>
        </w:rPr>
        <w:t xml:space="preserve"> representa </w:t>
      </w:r>
      <w:r w:rsidRPr="00D325C9">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608E253D" w14:textId="600731B5" w:rsidR="003B76D8" w:rsidRPr="00D325C9" w:rsidRDefault="003B76D8"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2.2.</w:t>
      </w:r>
      <w:r w:rsidR="00C9481F" w:rsidRPr="00D325C9">
        <w:rPr>
          <w:rFonts w:ascii="Arial" w:eastAsia="Times New Roman" w:hAnsi="Arial" w:cs="Arial"/>
          <w:bCs/>
          <w:sz w:val="20"/>
          <w:szCs w:val="20"/>
          <w:lang w:eastAsia="es-ES"/>
        </w:rPr>
        <w:t>6</w:t>
      </w:r>
      <w:r w:rsidRPr="00D325C9">
        <w:rPr>
          <w:rFonts w:ascii="Arial" w:eastAsia="Times New Roman" w:hAnsi="Arial" w:cs="Arial"/>
          <w:bCs/>
          <w:sz w:val="20"/>
          <w:szCs w:val="20"/>
          <w:lang w:eastAsia="es-ES"/>
        </w:rPr>
        <w:t xml:space="preserve">.1 </w:t>
      </w:r>
      <w:r w:rsidRPr="00D325C9">
        <w:rPr>
          <w:rFonts w:ascii="Arial" w:hAnsi="Arial" w:cs="Arial"/>
          <w:bCs/>
          <w:sz w:val="20"/>
          <w:szCs w:val="20"/>
        </w:rPr>
        <w:t xml:space="preserve">En </w:t>
      </w:r>
      <w:r w:rsidR="00690A40" w:rsidRPr="00D325C9">
        <w:rPr>
          <w:rFonts w:ascii="Arial" w:hAnsi="Arial" w:cs="Arial"/>
          <w:bCs/>
          <w:sz w:val="20"/>
          <w:szCs w:val="20"/>
        </w:rPr>
        <w:t>el</w:t>
      </w:r>
      <w:r w:rsidRPr="00D325C9">
        <w:rPr>
          <w:rFonts w:ascii="Arial" w:hAnsi="Arial" w:cs="Arial"/>
          <w:bCs/>
          <w:sz w:val="20"/>
          <w:szCs w:val="20"/>
        </w:rPr>
        <w:t xml:space="preserve"> </w:t>
      </w:r>
      <w:r w:rsidR="00690A40" w:rsidRPr="00D325C9">
        <w:rPr>
          <w:rFonts w:ascii="Arial" w:hAnsi="Arial" w:cs="Arial"/>
          <w:bCs/>
          <w:sz w:val="20"/>
          <w:szCs w:val="20"/>
        </w:rPr>
        <w:t>apartado</w:t>
      </w:r>
      <w:r w:rsidRPr="00D325C9">
        <w:rPr>
          <w:rFonts w:ascii="Arial" w:hAnsi="Arial" w:cs="Arial"/>
          <w:bCs/>
          <w:sz w:val="20"/>
          <w:szCs w:val="20"/>
        </w:rPr>
        <w:t xml:space="preserve">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DEMANDAS Y JUICIOS A LARGO PLAZO</w:t>
      </w:r>
      <w:r w:rsidR="00690A40" w:rsidRPr="00D325C9">
        <w:rPr>
          <w:rFonts w:ascii="Arial" w:eastAsia="Times New Roman" w:hAnsi="Arial" w:cs="Arial"/>
          <w:b/>
          <w:sz w:val="20"/>
          <w:szCs w:val="20"/>
          <w:lang w:eastAsia="es-ES"/>
        </w:rPr>
        <w:t>;</w:t>
      </w:r>
      <w:r w:rsidR="00C9481F" w:rsidRPr="00D325C9">
        <w:rPr>
          <w:rFonts w:ascii="Arial" w:eastAsia="Times New Roman" w:hAnsi="Arial" w:cs="Arial"/>
          <w:b/>
          <w:sz w:val="20"/>
          <w:szCs w:val="20"/>
          <w:lang w:eastAsia="es-ES"/>
        </w:rPr>
        <w:t xml:space="preserve"> </w:t>
      </w:r>
      <w:r w:rsidR="00690A40" w:rsidRPr="00D325C9">
        <w:rPr>
          <w:rFonts w:ascii="Arial" w:eastAsia="Times New Roman" w:hAnsi="Arial" w:cs="Arial"/>
          <w:sz w:val="20"/>
          <w:szCs w:val="20"/>
          <w:lang w:eastAsia="es-ES"/>
        </w:rPr>
        <w:t xml:space="preserve">se registra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690A40" w:rsidRPr="00D325C9">
        <w:rPr>
          <w:rFonts w:ascii="Arial" w:eastAsia="Times New Roman" w:hAnsi="Arial" w:cs="Arial"/>
          <w:bCs/>
          <w:sz w:val="20"/>
          <w:szCs w:val="20"/>
          <w:lang w:eastAsia="es-MX"/>
        </w:rPr>
        <w:t xml:space="preserve">mismo que está conformado por el total de </w:t>
      </w:r>
      <w:r w:rsidR="00C9481F" w:rsidRPr="00D325C9">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483786E7" w14:textId="27BA43AA" w:rsidR="00306357" w:rsidRPr="00D325C9" w:rsidRDefault="00306357"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2.2.6.2 </w:t>
      </w:r>
      <w:r w:rsidR="00AA0231" w:rsidRPr="00D325C9">
        <w:rPr>
          <w:rFonts w:ascii="Arial" w:hAnsi="Arial" w:cs="Arial"/>
          <w:bCs/>
          <w:sz w:val="20"/>
          <w:szCs w:val="20"/>
        </w:rPr>
        <w:t>La</w:t>
      </w:r>
      <w:r w:rsidRPr="00D325C9">
        <w:rPr>
          <w:rFonts w:ascii="Arial" w:hAnsi="Arial" w:cs="Arial"/>
          <w:bCs/>
          <w:sz w:val="20"/>
          <w:szCs w:val="20"/>
        </w:rPr>
        <w:t xml:space="preserve"> cuenta de </w:t>
      </w:r>
      <w:r w:rsidR="00C365D3" w:rsidRPr="00D325C9">
        <w:rPr>
          <w:rFonts w:ascii="Arial" w:eastAsia="Times New Roman" w:hAnsi="Arial" w:cs="Arial"/>
          <w:b/>
          <w:sz w:val="20"/>
          <w:szCs w:val="20"/>
          <w:lang w:eastAsia="es-ES"/>
        </w:rPr>
        <w:t>PROVISIÓN PARA PENSIONES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 xml:space="preserve">con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AA0231"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153F1B6B" w14:textId="26CF0422" w:rsidR="00D92F05" w:rsidRPr="00D325C9" w:rsidRDefault="00D92F05"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2.2.6.3 </w:t>
      </w:r>
      <w:r w:rsidRPr="00D325C9">
        <w:rPr>
          <w:rFonts w:ascii="Arial" w:hAnsi="Arial" w:cs="Arial"/>
          <w:bCs/>
          <w:sz w:val="20"/>
          <w:szCs w:val="20"/>
        </w:rPr>
        <w:t xml:space="preserve">En </w:t>
      </w:r>
      <w:r w:rsidR="00AA0231" w:rsidRPr="00D325C9">
        <w:rPr>
          <w:rFonts w:ascii="Arial" w:hAnsi="Arial" w:cs="Arial"/>
          <w:bCs/>
          <w:sz w:val="20"/>
          <w:szCs w:val="20"/>
        </w:rPr>
        <w:t>la</w:t>
      </w:r>
      <w:r w:rsidRPr="00D325C9">
        <w:rPr>
          <w:rFonts w:ascii="Arial" w:hAnsi="Arial" w:cs="Arial"/>
          <w:bCs/>
          <w:sz w:val="20"/>
          <w:szCs w:val="20"/>
        </w:rPr>
        <w:t xml:space="preserve"> cuenta de</w:t>
      </w:r>
      <w:r w:rsidRPr="00D325C9">
        <w:rPr>
          <w:rFonts w:ascii="Arial" w:hAnsi="Arial" w:cs="Arial"/>
          <w:b/>
          <w:sz w:val="20"/>
          <w:szCs w:val="20"/>
        </w:rPr>
        <w:t xml:space="preserve"> </w:t>
      </w:r>
      <w:r w:rsidR="00C365D3" w:rsidRPr="00D325C9">
        <w:rPr>
          <w:rFonts w:ascii="Arial" w:eastAsia="Times New Roman" w:hAnsi="Arial" w:cs="Arial"/>
          <w:b/>
          <w:sz w:val="20"/>
          <w:szCs w:val="20"/>
          <w:lang w:eastAsia="es-ES"/>
        </w:rPr>
        <w:t>PROVISIÓN PARA CONTINGENCIAS A LARGO PLAZO</w:t>
      </w:r>
      <w:r w:rsidR="00AA0231"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AA0231" w:rsidRPr="00D325C9">
        <w:rPr>
          <w:rFonts w:ascii="Arial" w:eastAsia="Times New Roman" w:hAnsi="Arial" w:cs="Arial"/>
          <w:sz w:val="20"/>
          <w:szCs w:val="20"/>
          <w:lang w:eastAsia="es-ES"/>
        </w:rPr>
        <w:t>se</w:t>
      </w:r>
      <w:r w:rsidR="00AA0231" w:rsidRPr="00D325C9">
        <w:rPr>
          <w:rFonts w:ascii="Arial" w:eastAsia="Times New Roman" w:hAnsi="Arial" w:cs="Arial"/>
          <w:bCs/>
          <w:sz w:val="20"/>
          <w:szCs w:val="20"/>
          <w:lang w:eastAsia="es-ES"/>
        </w:rPr>
        <w:t xml:space="preserve"> muestra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4F091B">
        <w:rPr>
          <w:rFonts w:ascii="Arial" w:eastAsia="Times New Roman" w:hAnsi="Arial" w:cs="Arial"/>
          <w:bCs/>
          <w:sz w:val="20"/>
          <w:szCs w:val="20"/>
          <w:lang w:eastAsia="es-MX"/>
        </w:rPr>
        <w:t>,</w:t>
      </w:r>
      <w:r w:rsidR="00AA0231" w:rsidRPr="00D325C9">
        <w:rPr>
          <w:rFonts w:ascii="Arial" w:eastAsia="Times New Roman" w:hAnsi="Arial" w:cs="Arial"/>
          <w:bCs/>
          <w:sz w:val="20"/>
          <w:szCs w:val="20"/>
          <w:lang w:eastAsia="es-MX"/>
        </w:rPr>
        <w:t xml:space="preserve"> el cual registra</w:t>
      </w:r>
      <w:r w:rsidR="00DB0CD5" w:rsidRPr="00D325C9">
        <w:rPr>
          <w:rFonts w:ascii="Arial" w:eastAsia="Times New Roman" w:hAnsi="Arial" w:cs="Arial"/>
          <w:bCs/>
          <w:sz w:val="20"/>
          <w:szCs w:val="20"/>
          <w:lang w:eastAsia="es-MX"/>
        </w:rPr>
        <w:t xml:space="preserve"> el total de</w:t>
      </w:r>
      <w:r w:rsidRPr="00D325C9">
        <w:rPr>
          <w:rFonts w:ascii="Arial" w:eastAsia="Times New Roman" w:hAnsi="Arial" w:cs="Arial"/>
          <w:sz w:val="20"/>
          <w:szCs w:val="20"/>
          <w:lang w:eastAsia="es-ES"/>
        </w:rPr>
        <w:t xml:space="preserve"> obligaciones a cargo del </w:t>
      </w:r>
      <w:r w:rsidRPr="00D325C9">
        <w:rPr>
          <w:rFonts w:ascii="Arial" w:eastAsia="Times New Roman" w:hAnsi="Arial" w:cs="Arial"/>
          <w:sz w:val="20"/>
          <w:szCs w:val="20"/>
          <w:lang w:eastAsia="es-ES"/>
        </w:rPr>
        <w:lastRenderedPageBreak/>
        <w:t>ente público, originadas por contingencias, cuya exactitud del valor depende de un hecho futuro; estas obligaciones deben ser justificables y su medición monetaria debe ser confiable, en un plazo mayor a doce meses</w:t>
      </w:r>
      <w:r w:rsidRPr="00D325C9">
        <w:rPr>
          <w:rFonts w:ascii="Arial" w:eastAsia="Times New Roman" w:hAnsi="Arial" w:cs="Arial"/>
          <w:bCs/>
          <w:sz w:val="20"/>
          <w:szCs w:val="20"/>
          <w:lang w:eastAsia="es-ES"/>
        </w:rPr>
        <w:t xml:space="preserve">. </w:t>
      </w:r>
    </w:p>
    <w:p w14:paraId="310BA6FF" w14:textId="5B29A27B" w:rsidR="00E87578" w:rsidRPr="00D325C9" w:rsidRDefault="006B2B5D" w:rsidP="003F4E6C">
      <w:pPr>
        <w:spacing w:before="240"/>
        <w:jc w:val="both"/>
        <w:rPr>
          <w:rFonts w:ascii="Arial" w:eastAsia="Times New Roman" w:hAnsi="Arial" w:cs="Arial"/>
          <w:bCs/>
          <w:sz w:val="20"/>
          <w:szCs w:val="20"/>
          <w:lang w:eastAsia="es-MX"/>
        </w:rPr>
      </w:pPr>
      <w:r w:rsidRPr="00D325C9">
        <w:rPr>
          <w:rFonts w:ascii="Arial" w:eastAsia="Times New Roman" w:hAnsi="Arial" w:cs="Arial"/>
          <w:bCs/>
          <w:sz w:val="20"/>
          <w:szCs w:val="20"/>
          <w:lang w:eastAsia="es-ES"/>
        </w:rPr>
        <w:t xml:space="preserve">2.2.6.9 </w:t>
      </w:r>
      <w:r w:rsidR="00AA0231" w:rsidRPr="00D325C9">
        <w:rPr>
          <w:rFonts w:ascii="Arial" w:hAnsi="Arial" w:cs="Arial"/>
          <w:bCs/>
          <w:sz w:val="20"/>
          <w:szCs w:val="20"/>
        </w:rPr>
        <w:t>El apartado</w:t>
      </w:r>
      <w:r w:rsidRPr="00D325C9">
        <w:rPr>
          <w:rFonts w:ascii="Arial" w:hAnsi="Arial" w:cs="Arial"/>
          <w:bCs/>
          <w:sz w:val="20"/>
          <w:szCs w:val="20"/>
        </w:rPr>
        <w:t xml:space="preserve"> de </w:t>
      </w:r>
      <w:r w:rsidR="00C365D3" w:rsidRPr="00D325C9">
        <w:rPr>
          <w:rFonts w:ascii="Arial" w:eastAsia="Times New Roman" w:hAnsi="Arial" w:cs="Arial"/>
          <w:b/>
          <w:sz w:val="20"/>
          <w:szCs w:val="20"/>
          <w:lang w:eastAsia="es-ES"/>
        </w:rPr>
        <w:t>OTRAS PROVISIONES A LARGO PLAZO</w:t>
      </w:r>
      <w:r w:rsidR="00DB0CD5" w:rsidRPr="00D325C9">
        <w:rPr>
          <w:rFonts w:ascii="Arial" w:eastAsia="Times New Roman" w:hAnsi="Arial" w:cs="Arial"/>
          <w:b/>
          <w:sz w:val="20"/>
          <w:szCs w:val="20"/>
          <w:lang w:eastAsia="es-ES"/>
        </w:rPr>
        <w:t>;</w:t>
      </w:r>
      <w:r w:rsidRPr="00D325C9">
        <w:rPr>
          <w:rFonts w:ascii="Arial" w:eastAsia="Times New Roman" w:hAnsi="Arial" w:cs="Arial"/>
          <w:b/>
          <w:sz w:val="20"/>
          <w:szCs w:val="20"/>
          <w:lang w:eastAsia="es-ES"/>
        </w:rPr>
        <w:t xml:space="preserve"> </w:t>
      </w:r>
      <w:r w:rsidR="009955FF" w:rsidRPr="00D325C9">
        <w:rPr>
          <w:rFonts w:ascii="Arial" w:eastAsia="Times New Roman" w:hAnsi="Arial" w:cs="Arial"/>
          <w:sz w:val="20"/>
          <w:szCs w:val="20"/>
          <w:lang w:eastAsia="es-ES"/>
        </w:rPr>
        <w:t xml:space="preserve">refleja un saldo </w:t>
      </w:r>
      <w:r w:rsidRPr="00D325C9">
        <w:rPr>
          <w:rFonts w:ascii="Arial" w:eastAsia="Times New Roman" w:hAnsi="Arial" w:cs="Arial"/>
          <w:bCs/>
          <w:sz w:val="20"/>
          <w:szCs w:val="20"/>
          <w:lang w:eastAsia="es-ES"/>
        </w:rPr>
        <w:t>po</w:t>
      </w:r>
      <w:r w:rsidRPr="00D325C9">
        <w:rPr>
          <w:rFonts w:ascii="Arial" w:eastAsia="Times New Roman" w:hAnsi="Arial" w:cs="Arial"/>
          <w:bCs/>
          <w:sz w:val="20"/>
          <w:szCs w:val="20"/>
          <w:lang w:eastAsia="es-MX"/>
        </w:rPr>
        <w:t xml:space="preserve">r la cantidad de </w:t>
      </w:r>
      <w:r w:rsidRPr="00D325C9">
        <w:rPr>
          <w:rFonts w:ascii="Arial" w:eastAsia="Times New Roman" w:hAnsi="Arial" w:cs="Arial"/>
          <w:b/>
          <w:sz w:val="20"/>
          <w:szCs w:val="20"/>
          <w:lang w:eastAsia="es-MX"/>
        </w:rPr>
        <w:t>$</w:t>
      </w:r>
      <w:r w:rsidR="004F091B">
        <w:rPr>
          <w:rFonts w:ascii="Arial" w:eastAsia="Times New Roman" w:hAnsi="Arial" w:cs="Arial"/>
          <w:b/>
          <w:sz w:val="20"/>
          <w:szCs w:val="20"/>
          <w:lang w:eastAsia="es-MX"/>
        </w:rPr>
        <w:t xml:space="preserve"> </w:t>
      </w:r>
      <w:r w:rsidR="00683083">
        <w:rPr>
          <w:rFonts w:ascii="Arial" w:hAnsi="Arial" w:cs="Arial"/>
          <w:b/>
          <w:bCs/>
          <w:sz w:val="20"/>
          <w:szCs w:val="20"/>
        </w:rPr>
        <w:t>0.00</w:t>
      </w:r>
      <w:r w:rsidR="006103E1" w:rsidRPr="004F091B">
        <w:rPr>
          <w:rFonts w:ascii="Arial" w:hAnsi="Arial" w:cs="Arial"/>
          <w:b/>
          <w:bCs/>
          <w:sz w:val="20"/>
          <w:szCs w:val="20"/>
        </w:rPr>
        <w:t xml:space="preserve"> (</w:t>
      </w:r>
      <w:r w:rsidR="00683083">
        <w:rPr>
          <w:rFonts w:ascii="Arial" w:hAnsi="Arial" w:cs="Arial"/>
          <w:b/>
          <w:bCs/>
          <w:sz w:val="20"/>
          <w:szCs w:val="20"/>
        </w:rPr>
        <w:t>Cero Pesos 00/100 M.N.</w:t>
      </w:r>
      <w:r w:rsidR="006103E1" w:rsidRPr="004F091B">
        <w:rPr>
          <w:rFonts w:ascii="Arial" w:hAnsi="Arial" w:cs="Arial"/>
          <w:b/>
          <w:bCs/>
          <w:sz w:val="20"/>
          <w:szCs w:val="20"/>
        </w:rPr>
        <w:t>)</w:t>
      </w:r>
      <w:r w:rsidR="009955FF" w:rsidRPr="00D325C9">
        <w:rPr>
          <w:rFonts w:ascii="Arial" w:eastAsia="Times New Roman" w:hAnsi="Arial" w:cs="Arial"/>
          <w:bCs/>
          <w:sz w:val="20"/>
          <w:szCs w:val="20"/>
          <w:lang w:eastAsia="es-MX"/>
        </w:rPr>
        <w:t>,</w:t>
      </w:r>
      <w:r w:rsidRPr="00D325C9">
        <w:rPr>
          <w:rFonts w:ascii="Arial" w:eastAsia="Times New Roman" w:hAnsi="Arial" w:cs="Arial"/>
          <w:bCs/>
          <w:sz w:val="20"/>
          <w:szCs w:val="20"/>
          <w:lang w:eastAsia="es-MX"/>
        </w:rPr>
        <w:t xml:space="preserve"> </w:t>
      </w:r>
      <w:r w:rsidR="009955FF" w:rsidRPr="00D325C9">
        <w:rPr>
          <w:rFonts w:ascii="Arial" w:eastAsia="Times New Roman" w:hAnsi="Arial" w:cs="Arial"/>
          <w:bCs/>
          <w:sz w:val="20"/>
          <w:szCs w:val="20"/>
          <w:lang w:eastAsia="es-MX"/>
        </w:rPr>
        <w:t>importe que</w:t>
      </w:r>
      <w:r w:rsidRPr="00D325C9">
        <w:rPr>
          <w:rFonts w:ascii="Arial" w:eastAsia="Times New Roman" w:hAnsi="Arial" w:cs="Arial"/>
          <w:bCs/>
          <w:sz w:val="20"/>
          <w:szCs w:val="20"/>
          <w:lang w:eastAsia="es-MX"/>
        </w:rPr>
        <w:t xml:space="preserve"> </w:t>
      </w:r>
      <w:r w:rsidRPr="00D325C9">
        <w:rPr>
          <w:rFonts w:ascii="Arial" w:eastAsia="Times New Roman" w:hAnsi="Arial" w:cs="Arial"/>
          <w:sz w:val="20"/>
          <w:szCs w:val="20"/>
          <w:lang w:eastAsia="es-ES"/>
        </w:rPr>
        <w:t>representa</w:t>
      </w:r>
      <w:r w:rsidR="009955FF" w:rsidRPr="00D325C9">
        <w:rPr>
          <w:rFonts w:ascii="Arial" w:eastAsia="Times New Roman" w:hAnsi="Arial" w:cs="Arial"/>
          <w:sz w:val="20"/>
          <w:szCs w:val="20"/>
          <w:lang w:eastAsia="es-ES"/>
        </w:rPr>
        <w:t xml:space="preserve"> el total de </w:t>
      </w:r>
      <w:r w:rsidRPr="00D325C9">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1D1019D7" w14:textId="77777777" w:rsidR="00EA27BB" w:rsidRDefault="00EA27BB" w:rsidP="003F4E6C">
      <w:pPr>
        <w:spacing w:before="240"/>
        <w:jc w:val="both"/>
        <w:rPr>
          <w:rFonts w:ascii="Arial" w:eastAsia="Times New Roman" w:hAnsi="Arial" w:cs="Arial"/>
          <w:b/>
          <w:sz w:val="20"/>
          <w:szCs w:val="20"/>
          <w:lang w:eastAsia="es-ES"/>
        </w:rPr>
      </w:pPr>
    </w:p>
    <w:p w14:paraId="590AEFF5" w14:textId="7A2FF67D" w:rsidR="00C928AF" w:rsidRPr="00D325C9" w:rsidRDefault="00C928AF" w:rsidP="003F4E6C">
      <w:pPr>
        <w:spacing w:before="240"/>
        <w:jc w:val="both"/>
        <w:rPr>
          <w:rFonts w:ascii="Arial" w:eastAsia="Times New Roman" w:hAnsi="Arial" w:cs="Arial"/>
          <w:b/>
          <w:sz w:val="20"/>
          <w:szCs w:val="20"/>
          <w:lang w:eastAsia="es-ES"/>
        </w:rPr>
      </w:pPr>
      <w:r w:rsidRPr="00D325C9">
        <w:rPr>
          <w:rFonts w:ascii="Arial" w:eastAsia="Times New Roman" w:hAnsi="Arial" w:cs="Arial"/>
          <w:b/>
          <w:sz w:val="20"/>
          <w:szCs w:val="20"/>
          <w:lang w:eastAsia="es-ES"/>
        </w:rPr>
        <w:t>III</w:t>
      </w:r>
      <w:r w:rsidR="003D7BD2">
        <w:rPr>
          <w:rFonts w:ascii="Arial" w:eastAsia="Times New Roman" w:hAnsi="Arial" w:cs="Arial"/>
          <w:b/>
          <w:sz w:val="20"/>
          <w:szCs w:val="20"/>
          <w:lang w:eastAsia="es-ES"/>
        </w:rPr>
        <w:t>) NOTAS AL</w:t>
      </w:r>
      <w:r w:rsidRPr="00D325C9">
        <w:rPr>
          <w:rFonts w:ascii="Arial" w:eastAsia="Times New Roman" w:hAnsi="Arial" w:cs="Arial"/>
          <w:b/>
          <w:sz w:val="20"/>
          <w:szCs w:val="20"/>
          <w:lang w:eastAsia="es-ES"/>
        </w:rPr>
        <w:t xml:space="preserve"> ESTADO DE VARIACI</w:t>
      </w:r>
      <w:r w:rsidR="003D7BD2">
        <w:rPr>
          <w:rFonts w:ascii="Arial" w:eastAsia="Times New Roman" w:hAnsi="Arial" w:cs="Arial"/>
          <w:b/>
          <w:sz w:val="20"/>
          <w:szCs w:val="20"/>
          <w:lang w:eastAsia="es-ES"/>
        </w:rPr>
        <w:t>ÓN EN</w:t>
      </w:r>
      <w:r w:rsidR="000D3556">
        <w:rPr>
          <w:rFonts w:ascii="Arial" w:eastAsia="Times New Roman" w:hAnsi="Arial" w:cs="Arial"/>
          <w:b/>
          <w:sz w:val="20"/>
          <w:szCs w:val="20"/>
          <w:lang w:eastAsia="es-ES"/>
        </w:rPr>
        <w:t xml:space="preserve"> LA HACIENDA PÚBLICA</w:t>
      </w:r>
    </w:p>
    <w:p w14:paraId="2599DB81" w14:textId="77777777" w:rsidR="00C928AF" w:rsidRPr="00D325C9" w:rsidRDefault="00C928AF" w:rsidP="003F4E6C">
      <w:pPr>
        <w:spacing w:before="240"/>
        <w:jc w:val="both"/>
        <w:rPr>
          <w:rFonts w:ascii="Arial" w:hAnsi="Arial" w:cs="Arial"/>
          <w:bCs/>
          <w:sz w:val="20"/>
          <w:szCs w:val="20"/>
        </w:rPr>
      </w:pPr>
      <w:r w:rsidRPr="003D7BD2">
        <w:rPr>
          <w:rFonts w:ascii="Arial" w:hAnsi="Arial" w:cs="Arial"/>
          <w:b/>
          <w:sz w:val="20"/>
          <w:szCs w:val="20"/>
        </w:rPr>
        <w:t>EVHP-01</w:t>
      </w:r>
      <w:r w:rsidRPr="00D325C9">
        <w:rPr>
          <w:rFonts w:ascii="Arial" w:hAnsi="Arial" w:cs="Arial"/>
          <w:bCs/>
          <w:sz w:val="20"/>
          <w:szCs w:val="20"/>
        </w:rPr>
        <w:t xml:space="preserve"> </w:t>
      </w:r>
      <w:r w:rsidR="006049D2" w:rsidRPr="00D325C9">
        <w:rPr>
          <w:rFonts w:ascii="Arial" w:hAnsi="Arial" w:cs="Arial"/>
          <w:bCs/>
          <w:sz w:val="20"/>
          <w:szCs w:val="20"/>
        </w:rPr>
        <w:t>En e</w:t>
      </w:r>
      <w:r w:rsidRPr="00D325C9">
        <w:rPr>
          <w:rFonts w:ascii="Arial" w:hAnsi="Arial" w:cs="Arial"/>
          <w:bCs/>
          <w:sz w:val="20"/>
          <w:szCs w:val="20"/>
        </w:rPr>
        <w:t>ste rubro se informa de manera agrupada, sobre las modificaciones al patrimonio contribuido por tipo, naturaleza y monto.</w:t>
      </w:r>
    </w:p>
    <w:p w14:paraId="1A86A3A1" w14:textId="5575AED1"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APORTACIONES</w:t>
      </w:r>
      <w:r w:rsidR="000E7AB5" w:rsidRPr="00D325C9">
        <w:rPr>
          <w:rFonts w:ascii="Arial" w:eastAsia="Times New Roman" w:hAnsi="Arial" w:cs="Arial"/>
          <w:b/>
          <w:sz w:val="20"/>
          <w:szCs w:val="20"/>
          <w:lang w:eastAsia="es-ES"/>
        </w:rPr>
        <w:t xml:space="preserve">; </w:t>
      </w:r>
      <w:r w:rsidR="000E7AB5" w:rsidRPr="00D325C9">
        <w:rPr>
          <w:rFonts w:ascii="Arial" w:eastAsia="Times New Roman" w:hAnsi="Arial" w:cs="Arial"/>
          <w:sz w:val="20"/>
          <w:szCs w:val="20"/>
          <w:lang w:eastAsia="es-ES"/>
        </w:rPr>
        <w:t xml:space="preserve">se refleja un saldo por </w:t>
      </w:r>
      <w:r w:rsidR="000E7AB5" w:rsidRPr="00836572">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0.00</w:t>
      </w:r>
      <w:r w:rsidR="00822103" w:rsidRPr="00836572">
        <w:rPr>
          <w:rFonts w:ascii="Arial" w:eastAsia="Times New Roman" w:hAnsi="Arial" w:cs="Arial"/>
          <w:b/>
          <w:sz w:val="20"/>
          <w:szCs w:val="20"/>
          <w:lang w:eastAsia="es-ES"/>
        </w:rPr>
        <w:t xml:space="preserve"> </w:t>
      </w:r>
      <w:r w:rsidR="000E7AB5"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Cero Pesos 00/100 M.N.</w:t>
      </w:r>
      <w:r w:rsidR="000E7AB5" w:rsidRPr="00503613">
        <w:rPr>
          <w:rFonts w:ascii="Arial" w:eastAsia="Times New Roman" w:hAnsi="Arial" w:cs="Arial"/>
          <w:b/>
          <w:color w:val="000000"/>
          <w:sz w:val="20"/>
          <w:szCs w:val="20"/>
          <w:lang w:eastAsia="es-ES"/>
        </w:rPr>
        <w:t>)</w:t>
      </w:r>
      <w:r w:rsidR="000E7AB5" w:rsidRPr="00503613">
        <w:rPr>
          <w:rFonts w:ascii="Arial" w:eastAsia="Times New Roman" w:hAnsi="Arial" w:cs="Arial"/>
          <w:color w:val="000000"/>
          <w:sz w:val="20"/>
          <w:szCs w:val="20"/>
          <w:lang w:eastAsia="es-ES"/>
        </w:rPr>
        <w:t>, cantidad que se integra de</w:t>
      </w:r>
      <w:r w:rsidRPr="00D325C9">
        <w:rPr>
          <w:rFonts w:ascii="Arial" w:hAnsi="Arial" w:cs="Arial"/>
          <w:bCs/>
          <w:sz w:val="20"/>
          <w:szCs w:val="20"/>
        </w:rPr>
        <w:t xml:space="preserve"> los recursos aportados en efectivo o en especie con fines permanentes de incrementar el patrimonio de nuestro Ente Público. </w:t>
      </w:r>
    </w:p>
    <w:p w14:paraId="3A402112" w14:textId="5BDB3FA0" w:rsidR="00C928AF" w:rsidRPr="00D325C9" w:rsidRDefault="000E7AB5"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El </w:t>
      </w:r>
      <w:r w:rsidR="00C928AF" w:rsidRPr="00D325C9">
        <w:rPr>
          <w:rFonts w:ascii="Arial" w:eastAsia="Times New Roman" w:hAnsi="Arial" w:cs="Arial"/>
          <w:sz w:val="20"/>
          <w:szCs w:val="20"/>
          <w:lang w:eastAsia="es-ES"/>
        </w:rPr>
        <w:t xml:space="preserve">rubro de </w:t>
      </w:r>
      <w:r w:rsidR="00C928AF" w:rsidRPr="00D325C9">
        <w:rPr>
          <w:rFonts w:ascii="Arial" w:eastAsia="Times New Roman" w:hAnsi="Arial" w:cs="Arial"/>
          <w:b/>
          <w:sz w:val="20"/>
          <w:szCs w:val="20"/>
          <w:lang w:eastAsia="es-ES"/>
        </w:rPr>
        <w:t>DONACIONES DE CAPITAL</w:t>
      </w:r>
      <w:r w:rsidRPr="00503613">
        <w:rPr>
          <w:rFonts w:ascii="Arial" w:eastAsia="Times New Roman" w:hAnsi="Arial" w:cs="Arial"/>
          <w:b/>
          <w:color w:val="000000"/>
          <w:sz w:val="20"/>
          <w:szCs w:val="20"/>
          <w:lang w:eastAsia="es-ES"/>
        </w:rPr>
        <w:t xml:space="preserve">; </w:t>
      </w:r>
      <w:r w:rsidRPr="00503613">
        <w:rPr>
          <w:rFonts w:ascii="Arial" w:eastAsia="Times New Roman" w:hAnsi="Arial" w:cs="Arial"/>
          <w:color w:val="000000"/>
          <w:sz w:val="20"/>
          <w:szCs w:val="20"/>
          <w:lang w:eastAsia="es-ES"/>
        </w:rPr>
        <w:t>con saldo por un importe de</w:t>
      </w:r>
      <w:r w:rsidR="00A144C9" w:rsidRPr="00503613">
        <w:rPr>
          <w:rFonts w:ascii="Arial" w:eastAsia="Times New Roman" w:hAnsi="Arial" w:cs="Arial"/>
          <w:color w:val="000000"/>
          <w:sz w:val="20"/>
          <w:szCs w:val="20"/>
          <w:lang w:eastAsia="es-ES"/>
        </w:rPr>
        <w:t xml:space="preserve"> </w:t>
      </w:r>
      <w:r w:rsidRPr="000F48B3">
        <w:rPr>
          <w:rFonts w:ascii="Arial" w:eastAsia="Times New Roman" w:hAnsi="Arial" w:cs="Arial"/>
          <w:b/>
          <w:sz w:val="20"/>
          <w:szCs w:val="20"/>
          <w:lang w:eastAsia="es-ES"/>
        </w:rPr>
        <w:t>$</w:t>
      </w:r>
      <w:r w:rsidR="000F48B3" w:rsidRPr="000F48B3">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Cero Pesos 00/100 M.N.</w:t>
      </w:r>
      <w:r w:rsidRPr="00503613">
        <w:rPr>
          <w:rFonts w:ascii="Arial" w:eastAsia="Times New Roman" w:hAnsi="Arial" w:cs="Arial"/>
          <w:b/>
          <w:color w:val="000000"/>
          <w:sz w:val="20"/>
          <w:szCs w:val="20"/>
          <w:lang w:eastAsia="es-ES"/>
        </w:rPr>
        <w:t>)</w:t>
      </w:r>
      <w:r w:rsidRPr="00503613">
        <w:rPr>
          <w:rFonts w:ascii="Arial" w:eastAsia="Times New Roman" w:hAnsi="Arial" w:cs="Arial"/>
          <w:color w:val="000000"/>
          <w:sz w:val="20"/>
          <w:szCs w:val="20"/>
          <w:lang w:eastAsia="es-ES"/>
        </w:rPr>
        <w:t xml:space="preserve">, </w:t>
      </w:r>
      <w:r w:rsidR="00C928AF" w:rsidRPr="00D325C9">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325C9">
        <w:rPr>
          <w:rFonts w:ascii="Arial" w:hAnsi="Arial" w:cs="Arial"/>
          <w:bCs/>
          <w:sz w:val="20"/>
          <w:szCs w:val="20"/>
        </w:rPr>
        <w:t xml:space="preserve"> </w:t>
      </w:r>
    </w:p>
    <w:p w14:paraId="6EA2898D" w14:textId="6037E557" w:rsidR="00C928AF" w:rsidRPr="00D325C9" w:rsidRDefault="00C928AF" w:rsidP="003F4E6C">
      <w:pPr>
        <w:spacing w:before="240"/>
        <w:jc w:val="both"/>
        <w:rPr>
          <w:rFonts w:ascii="Arial" w:hAnsi="Arial" w:cs="Arial"/>
          <w:bCs/>
          <w:sz w:val="20"/>
          <w:szCs w:val="20"/>
        </w:rPr>
      </w:pPr>
      <w:r w:rsidRPr="00D325C9">
        <w:rPr>
          <w:rFonts w:ascii="Arial" w:eastAsia="Times New Roman" w:hAnsi="Arial" w:cs="Arial"/>
          <w:sz w:val="20"/>
          <w:szCs w:val="20"/>
          <w:lang w:eastAsia="es-ES"/>
        </w:rPr>
        <w:t xml:space="preserve">En el rubro de </w:t>
      </w:r>
      <w:r w:rsidRPr="00D325C9">
        <w:rPr>
          <w:rFonts w:ascii="Arial" w:eastAsia="Times New Roman" w:hAnsi="Arial" w:cs="Arial"/>
          <w:b/>
          <w:sz w:val="20"/>
          <w:szCs w:val="20"/>
          <w:lang w:eastAsia="es-ES"/>
        </w:rPr>
        <w:t>ACTUALIZACIÓN DE LA HACIENDA PÚBLICA/PATRIMONI</w:t>
      </w:r>
      <w:r w:rsidRPr="00503613">
        <w:rPr>
          <w:rFonts w:ascii="Arial" w:eastAsia="Times New Roman" w:hAnsi="Arial" w:cs="Arial"/>
          <w:b/>
          <w:color w:val="000000"/>
          <w:sz w:val="20"/>
          <w:szCs w:val="20"/>
          <w:lang w:eastAsia="es-ES"/>
        </w:rPr>
        <w:t>O</w:t>
      </w:r>
      <w:r w:rsidR="00822103" w:rsidRPr="00503613">
        <w:rPr>
          <w:rFonts w:ascii="Arial" w:eastAsia="Times New Roman" w:hAnsi="Arial" w:cs="Arial"/>
          <w:color w:val="000000"/>
          <w:sz w:val="20"/>
          <w:szCs w:val="20"/>
          <w:lang w:eastAsia="es-ES"/>
        </w:rPr>
        <w:t xml:space="preserve">; se detecta un saldo por la cantidad de </w:t>
      </w:r>
      <w:r w:rsidR="00822103" w:rsidRPr="00D325C9">
        <w:rPr>
          <w:rFonts w:ascii="Arial" w:eastAsia="Times New Roman" w:hAnsi="Arial" w:cs="Arial"/>
          <w:b/>
          <w:sz w:val="20"/>
          <w:szCs w:val="20"/>
          <w:lang w:eastAsia="es-ES"/>
        </w:rPr>
        <w:t>$</w:t>
      </w:r>
      <w:r w:rsidR="000F48B3">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0.00</w:t>
      </w:r>
      <w:r w:rsidR="00822103" w:rsidRPr="000F48B3">
        <w:rPr>
          <w:rFonts w:ascii="Arial" w:eastAsia="Times New Roman" w:hAnsi="Arial" w:cs="Arial"/>
          <w:b/>
          <w:sz w:val="20"/>
          <w:szCs w:val="20"/>
          <w:lang w:eastAsia="es-ES"/>
        </w:rPr>
        <w:t xml:space="preserve"> </w:t>
      </w:r>
      <w:r w:rsidR="00822103"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Cero Pesos 00/100 M.N.</w:t>
      </w:r>
      <w:r w:rsidR="00822103" w:rsidRPr="00503613">
        <w:rPr>
          <w:rFonts w:ascii="Arial" w:eastAsia="Times New Roman" w:hAnsi="Arial" w:cs="Arial"/>
          <w:b/>
          <w:color w:val="000000"/>
          <w:sz w:val="20"/>
          <w:szCs w:val="20"/>
          <w:lang w:eastAsia="es-ES"/>
        </w:rPr>
        <w:t>)</w:t>
      </w:r>
      <w:r w:rsidR="00822103" w:rsidRPr="00503613">
        <w:rPr>
          <w:rFonts w:ascii="Arial" w:eastAsia="Times New Roman" w:hAnsi="Arial" w:cs="Arial"/>
          <w:color w:val="000000"/>
          <w:sz w:val="20"/>
          <w:szCs w:val="20"/>
          <w:lang w:eastAsia="es-ES"/>
        </w:rPr>
        <w:t>,</w:t>
      </w:r>
      <w:r w:rsidR="00C22801" w:rsidRPr="00503613">
        <w:rPr>
          <w:rFonts w:ascii="Arial" w:eastAsia="Times New Roman" w:hAnsi="Arial" w:cs="Arial"/>
          <w:color w:val="000000"/>
          <w:sz w:val="20"/>
          <w:szCs w:val="20"/>
          <w:lang w:eastAsia="es-ES"/>
        </w:rPr>
        <w:t xml:space="preserve"> </w:t>
      </w:r>
      <w:r w:rsidR="00822103" w:rsidRPr="00D325C9">
        <w:rPr>
          <w:rFonts w:ascii="Arial" w:hAnsi="Arial" w:cs="Arial"/>
          <w:bCs/>
          <w:sz w:val="20"/>
          <w:szCs w:val="20"/>
        </w:rPr>
        <w:t>importe que representa</w:t>
      </w:r>
      <w:r w:rsidRPr="00D325C9">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325C9">
        <w:rPr>
          <w:rFonts w:ascii="Arial" w:hAnsi="Arial" w:cs="Arial"/>
          <w:bCs/>
          <w:sz w:val="20"/>
          <w:szCs w:val="20"/>
        </w:rPr>
        <w:t xml:space="preserve"> </w:t>
      </w:r>
    </w:p>
    <w:p w14:paraId="6C83D63D" w14:textId="77777777" w:rsidR="00C928AF" w:rsidRPr="008E7CEB" w:rsidRDefault="00C928AF" w:rsidP="003F4E6C">
      <w:pPr>
        <w:spacing w:before="240"/>
        <w:jc w:val="both"/>
        <w:rPr>
          <w:rFonts w:ascii="Arial" w:eastAsia="Times New Roman" w:hAnsi="Arial" w:cs="Arial"/>
          <w:b/>
          <w:sz w:val="20"/>
          <w:szCs w:val="20"/>
          <w:lang w:eastAsia="es-ES"/>
        </w:rPr>
      </w:pPr>
      <w:r w:rsidRPr="008E7CEB">
        <w:rPr>
          <w:rFonts w:ascii="Arial" w:eastAsia="Times New Roman" w:hAnsi="Arial" w:cs="Arial"/>
          <w:b/>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02"/>
        <w:gridCol w:w="1604"/>
        <w:gridCol w:w="1602"/>
      </w:tblGrid>
      <w:tr w:rsidR="009A13DF" w:rsidRPr="008D3573" w14:paraId="15377380"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F7904"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E8281B2" w14:textId="77777777" w:rsidR="009A13DF" w:rsidRPr="00503613" w:rsidRDefault="009A13DF" w:rsidP="003F4E6C">
            <w:pPr>
              <w:spacing w:before="240"/>
              <w:jc w:val="center"/>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5FB64B3A" w14:textId="77777777" w:rsidR="009A13DF" w:rsidRPr="00503613" w:rsidRDefault="009A13DF" w:rsidP="003F4E6C">
            <w:pPr>
              <w:spacing w:before="240"/>
              <w:jc w:val="center"/>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F70C76F" w14:textId="77777777" w:rsidR="009A13DF" w:rsidRPr="00503613" w:rsidRDefault="009A13DF" w:rsidP="003F4E6C">
            <w:pPr>
              <w:spacing w:before="240"/>
              <w:jc w:val="center"/>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 xml:space="preserve">SALDO FINAL </w:t>
            </w:r>
          </w:p>
        </w:tc>
      </w:tr>
      <w:tr w:rsidR="009A13DF" w:rsidRPr="008D3573" w14:paraId="26D9DE71"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08BA3"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7089AE00" w14:textId="235D4860"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83083">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6CE52245" w14:textId="010B6712"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2D609D0A" w14:textId="062B7F3A"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74D818CD"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60F59A"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0EBB0484" w14:textId="311C876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83083">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37A90130" w14:textId="47CAEF1A"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99F61FB" w14:textId="200D81AA"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220C4F69"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656AB"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C37AE98" w14:textId="7244501F"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83083">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5F31DA34" w14:textId="11580071"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68CE6B1" w14:textId="02A430C5"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9A13DF" w:rsidRPr="008D3573" w14:paraId="12D8A787" w14:textId="77777777" w:rsidTr="008D3573">
        <w:trPr>
          <w:trHeight w:hRule="exact" w:val="737"/>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680BF6" w14:textId="77777777" w:rsidR="009A13DF" w:rsidRPr="00503613" w:rsidRDefault="009A13DF" w:rsidP="003F4E6C">
            <w:pPr>
              <w:spacing w:before="240"/>
              <w:rPr>
                <w:rFonts w:ascii="Arial" w:eastAsia="Times New Roman" w:hAnsi="Arial" w:cs="Arial"/>
                <w:b/>
                <w:bCs/>
                <w:color w:val="000000"/>
                <w:sz w:val="16"/>
                <w:szCs w:val="16"/>
                <w:highlight w:val="yellow"/>
                <w:lang w:val="es-US" w:eastAsia="es-US"/>
              </w:rPr>
            </w:pPr>
            <w:r w:rsidRPr="00503613">
              <w:rPr>
                <w:rFonts w:ascii="Arial" w:eastAsia="Times New Roman" w:hAnsi="Arial" w:cs="Arial"/>
                <w:b/>
                <w:bCs/>
                <w:color w:val="000000"/>
                <w:sz w:val="16"/>
                <w:szCs w:val="16"/>
                <w:lang w:val="es-US" w:eastAsia="es-US"/>
              </w:rPr>
              <w:lastRenderedPageBreak/>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69FBF32" w14:textId="062C736B" w:rsidR="009A13DF" w:rsidRPr="00503613" w:rsidRDefault="00683083"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4976D17B" w14:textId="2E896C30" w:rsidR="009A13DF" w:rsidRPr="00503613" w:rsidRDefault="00683083"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6E4F403C" w14:textId="219A0F81" w:rsidR="009A13DF" w:rsidRPr="00503613" w:rsidRDefault="00683083"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0.00</w:t>
            </w:r>
          </w:p>
        </w:tc>
      </w:tr>
    </w:tbl>
    <w:p w14:paraId="2E2E9FFE" w14:textId="52E211FE" w:rsidR="00C928AF" w:rsidRPr="00F80669" w:rsidRDefault="00C928AF" w:rsidP="003F4E6C">
      <w:pPr>
        <w:spacing w:before="240"/>
        <w:jc w:val="both"/>
        <w:rPr>
          <w:rFonts w:ascii="Arial" w:hAnsi="Arial" w:cs="Arial"/>
          <w:bCs/>
          <w:sz w:val="20"/>
          <w:szCs w:val="20"/>
        </w:rPr>
      </w:pPr>
      <w:r w:rsidRPr="003D7BD2">
        <w:rPr>
          <w:rFonts w:ascii="Arial" w:eastAsia="Times New Roman" w:hAnsi="Arial" w:cs="Arial"/>
          <w:b/>
          <w:bCs/>
          <w:sz w:val="20"/>
          <w:szCs w:val="20"/>
          <w:lang w:eastAsia="es-ES"/>
        </w:rPr>
        <w:t>EVHP-02</w:t>
      </w:r>
      <w:r w:rsidR="006049D2" w:rsidRPr="00F80669">
        <w:rPr>
          <w:rFonts w:ascii="Arial" w:eastAsia="Times New Roman" w:hAnsi="Arial" w:cs="Arial"/>
          <w:sz w:val="20"/>
          <w:szCs w:val="20"/>
          <w:lang w:eastAsia="es-ES"/>
        </w:rPr>
        <w:t xml:space="preserve"> En e</w:t>
      </w:r>
      <w:r w:rsidRPr="00F80669">
        <w:rPr>
          <w:rFonts w:ascii="Arial" w:hAnsi="Arial" w:cs="Arial"/>
          <w:bCs/>
          <w:sz w:val="20"/>
          <w:szCs w:val="20"/>
        </w:rPr>
        <w:t>ste rubro se informa de manera agrupada, acerca del monto y procedencia de los recursos que modifican al patrimonio generado durante el ejercicio fiscal correspondiente.</w:t>
      </w:r>
    </w:p>
    <w:p w14:paraId="57FF9D97" w14:textId="3E6AABCC" w:rsidR="00C928AF" w:rsidRPr="00F80669" w:rsidRDefault="00C928AF" w:rsidP="003F4E6C">
      <w:pPr>
        <w:spacing w:before="240"/>
        <w:jc w:val="both"/>
        <w:rPr>
          <w:rFonts w:ascii="Arial" w:hAnsi="Arial" w:cs="Arial"/>
          <w:color w:val="FF0000"/>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RESULTADO DEL EJERCICIO (AHORRO/DESAHORRO)</w:t>
      </w:r>
      <w:r w:rsidR="006049D2" w:rsidRPr="00F80669">
        <w:rPr>
          <w:rFonts w:ascii="Arial" w:eastAsia="Times New Roman" w:hAnsi="Arial" w:cs="Arial"/>
          <w:sz w:val="20"/>
          <w:szCs w:val="20"/>
          <w:lang w:eastAsia="es-ES"/>
        </w:rPr>
        <w:t xml:space="preserve">; </w:t>
      </w:r>
      <w:r w:rsidR="006049D2" w:rsidRPr="00503613">
        <w:rPr>
          <w:rFonts w:ascii="Arial" w:eastAsia="Times New Roman" w:hAnsi="Arial" w:cs="Arial"/>
          <w:color w:val="000000"/>
          <w:sz w:val="20"/>
          <w:szCs w:val="20"/>
          <w:lang w:eastAsia="es-ES"/>
        </w:rPr>
        <w:t xml:space="preserve">se denota un saldo por la cantidad de </w:t>
      </w:r>
      <w:r w:rsidR="006049D2"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-4,227,978.24</w:t>
      </w:r>
      <w:r w:rsidR="006049D2" w:rsidRPr="00F80669">
        <w:rPr>
          <w:rFonts w:ascii="Arial" w:eastAsia="Times New Roman" w:hAnsi="Arial" w:cs="Arial"/>
          <w:b/>
          <w:sz w:val="20"/>
          <w:szCs w:val="20"/>
          <w:lang w:eastAsia="es-ES"/>
        </w:rPr>
        <w:t xml:space="preserve"> </w:t>
      </w:r>
      <w:r w:rsidR="006049D2"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-Cuatro Millones Doscientos Veintisiete Mil Novecientos Setenta y Ocho Pesos 24/100 M.N.</w:t>
      </w:r>
      <w:r w:rsidR="006049D2" w:rsidRPr="00503613">
        <w:rPr>
          <w:rFonts w:ascii="Arial" w:eastAsia="Times New Roman" w:hAnsi="Arial" w:cs="Arial"/>
          <w:b/>
          <w:color w:val="000000"/>
          <w:sz w:val="20"/>
          <w:szCs w:val="20"/>
          <w:lang w:eastAsia="es-ES"/>
        </w:rPr>
        <w:t>)</w:t>
      </w:r>
      <w:r w:rsidR="006049D2" w:rsidRPr="00503613">
        <w:rPr>
          <w:rFonts w:ascii="Arial" w:eastAsia="Times New Roman" w:hAnsi="Arial" w:cs="Arial"/>
          <w:color w:val="000000"/>
          <w:sz w:val="20"/>
          <w:szCs w:val="20"/>
          <w:lang w:eastAsia="es-ES"/>
        </w:rPr>
        <w:t>,</w:t>
      </w:r>
      <w:r w:rsidR="006049D2" w:rsidRPr="00F80669">
        <w:rPr>
          <w:rFonts w:ascii="Arial" w:eastAsia="Times New Roman" w:hAnsi="Arial" w:cs="Arial"/>
          <w:sz w:val="20"/>
          <w:szCs w:val="20"/>
          <w:lang w:eastAsia="es-ES"/>
        </w:rPr>
        <w:t xml:space="preserve"> mismo que se constituye del</w:t>
      </w:r>
      <w:r w:rsidRPr="00F80669">
        <w:rPr>
          <w:rFonts w:ascii="Arial" w:hAnsi="Arial" w:cs="Arial"/>
          <w:bCs/>
          <w:sz w:val="20"/>
          <w:szCs w:val="20"/>
        </w:rPr>
        <w:t xml:space="preserve"> monto del resultado derivado de la gestión del ejercicio, respecto a nuestros ingresos y gastos corrientes que son congruentes al cie</w:t>
      </w:r>
      <w:r w:rsidR="00A77F2F" w:rsidRPr="00F80669">
        <w:rPr>
          <w:rFonts w:ascii="Arial" w:hAnsi="Arial" w:cs="Arial"/>
          <w:bCs/>
          <w:sz w:val="20"/>
          <w:szCs w:val="20"/>
        </w:rPr>
        <w:t>rre del periodo, trimestre o cue</w:t>
      </w:r>
      <w:r w:rsidRPr="00F80669">
        <w:rPr>
          <w:rFonts w:ascii="Arial" w:hAnsi="Arial" w:cs="Arial"/>
          <w:bCs/>
          <w:sz w:val="20"/>
          <w:szCs w:val="20"/>
        </w:rPr>
        <w:t>nta pública.</w:t>
      </w:r>
      <w:r w:rsidR="006049D2" w:rsidRPr="00F80669">
        <w:rPr>
          <w:rFonts w:ascii="Arial" w:hAnsi="Arial" w:cs="Arial"/>
          <w:bCs/>
          <w:sz w:val="20"/>
          <w:szCs w:val="20"/>
        </w:rPr>
        <w:t xml:space="preserve"> </w:t>
      </w:r>
    </w:p>
    <w:p w14:paraId="2C325BCE" w14:textId="7EE4E30E"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 En el rubro de </w:t>
      </w:r>
      <w:r w:rsidRPr="00F80669">
        <w:rPr>
          <w:rFonts w:ascii="Arial" w:eastAsia="Times New Roman" w:hAnsi="Arial" w:cs="Arial"/>
          <w:b/>
          <w:sz w:val="20"/>
          <w:szCs w:val="20"/>
          <w:lang w:eastAsia="es-ES"/>
        </w:rPr>
        <w:t>RESULTADO DE EJERCICIOS ANTERIORES</w:t>
      </w:r>
      <w:r w:rsidR="00A77F2F" w:rsidRPr="00F80669">
        <w:rPr>
          <w:rFonts w:ascii="Arial" w:eastAsia="Times New Roman" w:hAnsi="Arial" w:cs="Arial"/>
          <w:b/>
          <w:sz w:val="20"/>
          <w:szCs w:val="20"/>
          <w:lang w:eastAsia="es-ES"/>
        </w:rPr>
        <w:t>;</w:t>
      </w:r>
      <w:r w:rsidRPr="00F80669">
        <w:rPr>
          <w:rFonts w:ascii="Arial" w:eastAsia="Times New Roman" w:hAnsi="Arial" w:cs="Arial"/>
          <w:sz w:val="20"/>
          <w:szCs w:val="20"/>
          <w:lang w:eastAsia="es-ES"/>
        </w:rPr>
        <w:t xml:space="preserve"> </w:t>
      </w:r>
      <w:r w:rsidR="00A77F2F" w:rsidRPr="00F80669">
        <w:rPr>
          <w:rFonts w:ascii="Arial" w:eastAsia="Times New Roman" w:hAnsi="Arial" w:cs="Arial"/>
          <w:sz w:val="20"/>
          <w:szCs w:val="20"/>
          <w:lang w:eastAsia="es-ES"/>
        </w:rPr>
        <w:t xml:space="preserve">con saldo por un importe de </w:t>
      </w:r>
      <w:r w:rsidR="00A77F2F"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79,623,485.62</w:t>
      </w:r>
      <w:r w:rsidR="00A77F2F" w:rsidRPr="00F80669">
        <w:rPr>
          <w:rFonts w:ascii="Arial" w:eastAsia="Times New Roman" w:hAnsi="Arial" w:cs="Arial"/>
          <w:b/>
          <w:sz w:val="20"/>
          <w:szCs w:val="20"/>
          <w:lang w:eastAsia="es-ES"/>
        </w:rPr>
        <w:t xml:space="preserve"> </w:t>
      </w:r>
      <w:r w:rsidR="00A77F2F"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Setenta y Nueve Millones Seiscientos Veintitres Mil Cuatrocientos Ochenta y Cinco Pesos 62/100 M.N.</w:t>
      </w:r>
      <w:r w:rsidR="00A77F2F" w:rsidRPr="00503613">
        <w:rPr>
          <w:rFonts w:ascii="Arial" w:eastAsia="Times New Roman" w:hAnsi="Arial" w:cs="Arial"/>
          <w:b/>
          <w:color w:val="000000"/>
          <w:sz w:val="20"/>
          <w:szCs w:val="20"/>
          <w:lang w:eastAsia="es-ES"/>
        </w:rPr>
        <w:t>)</w:t>
      </w:r>
      <w:r w:rsidR="00A77F2F" w:rsidRPr="00503613">
        <w:rPr>
          <w:rFonts w:ascii="Arial" w:eastAsia="Times New Roman" w:hAnsi="Arial" w:cs="Arial"/>
          <w:color w:val="000000"/>
          <w:sz w:val="20"/>
          <w:szCs w:val="20"/>
          <w:lang w:eastAsia="es-ES"/>
        </w:rPr>
        <w:t>,</w:t>
      </w:r>
      <w:r w:rsidR="00A77F2F" w:rsidRPr="00F80669">
        <w:rPr>
          <w:rFonts w:ascii="Arial" w:eastAsia="Times New Roman" w:hAnsi="Arial" w:cs="Arial"/>
          <w:sz w:val="20"/>
          <w:szCs w:val="20"/>
          <w:lang w:eastAsia="es-ES"/>
        </w:rPr>
        <w:t xml:space="preserve"> se registra</w:t>
      </w:r>
      <w:r w:rsidRPr="00F80669">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F80669">
        <w:rPr>
          <w:rFonts w:ascii="Arial" w:hAnsi="Arial" w:cs="Arial"/>
          <w:bCs/>
          <w:sz w:val="20"/>
          <w:szCs w:val="20"/>
        </w:rPr>
        <w:t xml:space="preserve">nistración actual, </w:t>
      </w:r>
      <w:r w:rsidRPr="00F80669">
        <w:rPr>
          <w:rFonts w:ascii="Arial" w:hAnsi="Arial" w:cs="Arial"/>
          <w:bCs/>
          <w:sz w:val="20"/>
          <w:szCs w:val="20"/>
        </w:rPr>
        <w:t>sin embargo, es nuestra responsabilidad analizar la información de dicho rubro y presentar cifras más reales para su cotejo y entrega d</w:t>
      </w:r>
      <w:r w:rsidR="00B45B95" w:rsidRPr="00F80669">
        <w:rPr>
          <w:rFonts w:ascii="Arial" w:hAnsi="Arial" w:cs="Arial"/>
          <w:bCs/>
          <w:sz w:val="20"/>
          <w:szCs w:val="20"/>
        </w:rPr>
        <w:t>e información a las instancias f</w:t>
      </w:r>
      <w:r w:rsidRPr="00F80669">
        <w:rPr>
          <w:rFonts w:ascii="Arial" w:hAnsi="Arial" w:cs="Arial"/>
          <w:bCs/>
          <w:sz w:val="20"/>
          <w:szCs w:val="20"/>
        </w:rPr>
        <w:t>iscalizadoras.</w:t>
      </w:r>
      <w:r w:rsidR="00BB0657" w:rsidRPr="00F80669">
        <w:rPr>
          <w:rFonts w:ascii="Arial" w:hAnsi="Arial" w:cs="Arial"/>
          <w:bCs/>
          <w:sz w:val="20"/>
          <w:szCs w:val="20"/>
        </w:rPr>
        <w:t xml:space="preserve"> </w:t>
      </w:r>
    </w:p>
    <w:p w14:paraId="22F8AF1A" w14:textId="3689E954" w:rsidR="00C928AF" w:rsidRPr="00F80669" w:rsidRDefault="00C928A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En el rubro de </w:t>
      </w:r>
      <w:r w:rsidRPr="00F80669">
        <w:rPr>
          <w:rFonts w:ascii="Arial" w:eastAsia="Times New Roman" w:hAnsi="Arial" w:cs="Arial"/>
          <w:b/>
          <w:sz w:val="20"/>
          <w:szCs w:val="20"/>
          <w:lang w:eastAsia="es-ES"/>
        </w:rPr>
        <w:t>REVALÚOS</w:t>
      </w:r>
      <w:r w:rsidR="00BB0657" w:rsidRPr="00F80669">
        <w:rPr>
          <w:rFonts w:ascii="Arial" w:eastAsia="Times New Roman" w:hAnsi="Arial" w:cs="Arial"/>
          <w:b/>
          <w:sz w:val="20"/>
          <w:szCs w:val="20"/>
          <w:lang w:eastAsia="es-ES"/>
        </w:rPr>
        <w:t xml:space="preserve">; </w:t>
      </w:r>
      <w:r w:rsidR="00BB0657" w:rsidRPr="00F80669">
        <w:rPr>
          <w:rFonts w:ascii="Arial" w:eastAsia="Times New Roman" w:hAnsi="Arial" w:cs="Arial"/>
          <w:sz w:val="20"/>
          <w:szCs w:val="20"/>
          <w:lang w:eastAsia="es-ES"/>
        </w:rPr>
        <w:t xml:space="preserve">se registra un saldo por </w:t>
      </w:r>
      <w:r w:rsidR="00BB0657"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0.00</w:t>
      </w:r>
      <w:r w:rsidR="00BB0657" w:rsidRPr="00F80669">
        <w:rPr>
          <w:rFonts w:ascii="Arial" w:eastAsia="Times New Roman" w:hAnsi="Arial" w:cs="Arial"/>
          <w:b/>
          <w:sz w:val="20"/>
          <w:szCs w:val="20"/>
          <w:lang w:eastAsia="es-ES"/>
        </w:rPr>
        <w:t xml:space="preserve"> </w:t>
      </w:r>
      <w:r w:rsidR="00BB0657"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Cero Pesos 00/100 M.N.</w:t>
      </w:r>
      <w:r w:rsidR="00BB0657" w:rsidRPr="00503613">
        <w:rPr>
          <w:rFonts w:ascii="Arial" w:eastAsia="Times New Roman" w:hAnsi="Arial" w:cs="Arial"/>
          <w:b/>
          <w:color w:val="000000"/>
          <w:sz w:val="20"/>
          <w:szCs w:val="20"/>
          <w:lang w:eastAsia="es-ES"/>
        </w:rPr>
        <w:t>)</w:t>
      </w:r>
      <w:r w:rsidR="00BB0657" w:rsidRPr="00503613">
        <w:rPr>
          <w:rFonts w:ascii="Arial" w:eastAsia="Times New Roman" w:hAnsi="Arial" w:cs="Arial"/>
          <w:color w:val="000000"/>
          <w:sz w:val="20"/>
          <w:szCs w:val="20"/>
          <w:lang w:eastAsia="es-ES"/>
        </w:rPr>
        <w:t>,</w:t>
      </w:r>
      <w:r w:rsidR="00BB0657" w:rsidRPr="00F80669">
        <w:rPr>
          <w:rFonts w:ascii="Arial" w:eastAsia="Times New Roman" w:hAnsi="Arial" w:cs="Arial"/>
          <w:sz w:val="20"/>
          <w:szCs w:val="20"/>
          <w:lang w:eastAsia="es-ES"/>
        </w:rPr>
        <w:t xml:space="preserve"> cantidad que </w:t>
      </w:r>
      <w:r w:rsidRPr="00F80669">
        <w:rPr>
          <w:rFonts w:ascii="Arial" w:hAnsi="Arial" w:cs="Arial"/>
          <w:bCs/>
          <w:sz w:val="20"/>
          <w:szCs w:val="20"/>
        </w:rPr>
        <w:t>representa el importe de la actualización acumulada de los activos, también son los valores que derivan de la conciliación física</w:t>
      </w:r>
      <w:r w:rsidR="006E0D94" w:rsidRPr="00F80669">
        <w:rPr>
          <w:rFonts w:ascii="Arial" w:hAnsi="Arial" w:cs="Arial"/>
          <w:bCs/>
          <w:sz w:val="20"/>
          <w:szCs w:val="20"/>
        </w:rPr>
        <w:t xml:space="preserve"> </w:t>
      </w:r>
      <w:r w:rsidRPr="00F80669">
        <w:rPr>
          <w:rFonts w:ascii="Arial" w:hAnsi="Arial" w:cs="Arial"/>
          <w:bCs/>
          <w:sz w:val="20"/>
          <w:szCs w:val="20"/>
        </w:rPr>
        <w:t>-</w:t>
      </w:r>
      <w:r w:rsidR="006E0D94" w:rsidRPr="00F80669">
        <w:rPr>
          <w:rFonts w:ascii="Arial" w:hAnsi="Arial" w:cs="Arial"/>
          <w:bCs/>
          <w:sz w:val="20"/>
          <w:szCs w:val="20"/>
        </w:rPr>
        <w:t xml:space="preserve"> </w:t>
      </w:r>
      <w:r w:rsidRPr="00F80669">
        <w:rPr>
          <w:rFonts w:ascii="Arial" w:hAnsi="Arial" w:cs="Arial"/>
          <w:bCs/>
          <w:sz w:val="20"/>
          <w:szCs w:val="20"/>
        </w:rPr>
        <w:t>contable y de la baja de bienes muebles, inmuebles e intangibles de nuestro Ente Público</w:t>
      </w:r>
      <w:r w:rsidR="00BB0657" w:rsidRPr="00F80669">
        <w:rPr>
          <w:rFonts w:ascii="Arial" w:hAnsi="Arial" w:cs="Arial"/>
          <w:bCs/>
          <w:sz w:val="20"/>
          <w:szCs w:val="20"/>
        </w:rPr>
        <w:t>, que se han afectado a esta cue</w:t>
      </w:r>
      <w:r w:rsidRPr="00F80669">
        <w:rPr>
          <w:rFonts w:ascii="Arial" w:hAnsi="Arial" w:cs="Arial"/>
          <w:bCs/>
          <w:sz w:val="20"/>
          <w:szCs w:val="20"/>
        </w:rPr>
        <w:t>nta.</w:t>
      </w:r>
      <w:r w:rsidR="00BB0657" w:rsidRPr="00F80669">
        <w:rPr>
          <w:rFonts w:ascii="Arial" w:hAnsi="Arial" w:cs="Arial"/>
          <w:bCs/>
          <w:sz w:val="20"/>
          <w:szCs w:val="20"/>
        </w:rPr>
        <w:t xml:space="preserve"> </w:t>
      </w:r>
    </w:p>
    <w:p w14:paraId="076F6092" w14:textId="408E7ABE" w:rsidR="00C928AF" w:rsidRPr="00F80669" w:rsidRDefault="006504CF" w:rsidP="003F4E6C">
      <w:pPr>
        <w:spacing w:before="240"/>
        <w:jc w:val="both"/>
        <w:rPr>
          <w:rFonts w:ascii="Arial" w:hAnsi="Arial" w:cs="Arial"/>
          <w:bCs/>
          <w:sz w:val="20"/>
          <w:szCs w:val="20"/>
        </w:rPr>
      </w:pPr>
      <w:r w:rsidRPr="00F80669">
        <w:rPr>
          <w:rFonts w:ascii="Arial" w:eastAsia="Times New Roman" w:hAnsi="Arial" w:cs="Arial"/>
          <w:sz w:val="20"/>
          <w:szCs w:val="20"/>
          <w:lang w:eastAsia="es-ES"/>
        </w:rPr>
        <w:t xml:space="preserve">El </w:t>
      </w:r>
      <w:r w:rsidR="00C928AF" w:rsidRPr="00F80669">
        <w:rPr>
          <w:rFonts w:ascii="Arial" w:eastAsia="Times New Roman" w:hAnsi="Arial" w:cs="Arial"/>
          <w:sz w:val="20"/>
          <w:szCs w:val="20"/>
          <w:lang w:eastAsia="es-ES"/>
        </w:rPr>
        <w:t xml:space="preserve">rubro de </w:t>
      </w:r>
      <w:r w:rsidR="00C928AF" w:rsidRPr="00F80669">
        <w:rPr>
          <w:rFonts w:ascii="Arial" w:eastAsia="Times New Roman" w:hAnsi="Arial" w:cs="Arial"/>
          <w:b/>
          <w:sz w:val="20"/>
          <w:szCs w:val="20"/>
          <w:lang w:eastAsia="es-ES"/>
        </w:rPr>
        <w:t>RESERVAS</w:t>
      </w:r>
      <w:r w:rsidRPr="00F80669">
        <w:rPr>
          <w:rFonts w:ascii="Arial" w:eastAsia="Times New Roman" w:hAnsi="Arial" w:cs="Arial"/>
          <w:sz w:val="20"/>
          <w:szCs w:val="20"/>
          <w:lang w:eastAsia="es-ES"/>
        </w:rPr>
        <w:t>;</w:t>
      </w:r>
      <w:r w:rsidR="002D304B" w:rsidRPr="00F80669">
        <w:rPr>
          <w:rFonts w:ascii="Arial" w:eastAsia="Times New Roman" w:hAnsi="Arial" w:cs="Arial"/>
          <w:sz w:val="20"/>
          <w:szCs w:val="20"/>
          <w:lang w:eastAsia="es-ES"/>
        </w:rPr>
        <w:t xml:space="preserve"> </w:t>
      </w:r>
      <w:r w:rsidRPr="00F80669">
        <w:rPr>
          <w:rFonts w:ascii="Arial" w:eastAsia="Times New Roman" w:hAnsi="Arial" w:cs="Arial"/>
          <w:sz w:val="20"/>
          <w:szCs w:val="20"/>
          <w:lang w:eastAsia="es-ES"/>
        </w:rPr>
        <w:t xml:space="preserve">refleja un saldo por la cantidad de </w:t>
      </w:r>
      <w:r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0.00</w:t>
      </w:r>
      <w:r w:rsidRPr="00F80669">
        <w:rPr>
          <w:rFonts w:ascii="Arial" w:eastAsia="Times New Roman" w:hAnsi="Arial" w:cs="Arial"/>
          <w:b/>
          <w:sz w:val="20"/>
          <w:szCs w:val="20"/>
          <w:lang w:eastAsia="es-ES"/>
        </w:rPr>
        <w:t xml:space="preserve"> </w:t>
      </w:r>
      <w:r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Cero Pesos 00/100 M.N.</w:t>
      </w:r>
      <w:r w:rsidRPr="00503613">
        <w:rPr>
          <w:rFonts w:ascii="Arial" w:eastAsia="Times New Roman" w:hAnsi="Arial" w:cs="Arial"/>
          <w:b/>
          <w:color w:val="000000"/>
          <w:sz w:val="20"/>
          <w:szCs w:val="20"/>
          <w:lang w:eastAsia="es-ES"/>
        </w:rPr>
        <w:t>)</w:t>
      </w:r>
      <w:r w:rsidRPr="00503613">
        <w:rPr>
          <w:rFonts w:ascii="Arial" w:eastAsia="Times New Roman" w:hAnsi="Arial" w:cs="Arial"/>
          <w:color w:val="000000"/>
          <w:sz w:val="20"/>
          <w:szCs w:val="20"/>
          <w:lang w:eastAsia="es-ES"/>
        </w:rPr>
        <w:t xml:space="preserve">, monto que </w:t>
      </w:r>
      <w:r w:rsidRPr="00F80669">
        <w:rPr>
          <w:rFonts w:ascii="Arial" w:hAnsi="Arial" w:cs="Arial"/>
          <w:bCs/>
          <w:sz w:val="20"/>
          <w:szCs w:val="20"/>
        </w:rPr>
        <w:t>se compone de</w:t>
      </w:r>
      <w:r w:rsidR="00C928AF" w:rsidRPr="00F80669">
        <w:rPr>
          <w:rFonts w:ascii="Arial" w:hAnsi="Arial" w:cs="Arial"/>
          <w:bCs/>
          <w:sz w:val="20"/>
          <w:szCs w:val="20"/>
        </w:rPr>
        <w:t xml:space="preserve"> las cuentas con saldo acreedor, que se crean o incrementan; </w:t>
      </w:r>
      <w:r w:rsidRPr="00F80669">
        <w:rPr>
          <w:rFonts w:ascii="Arial" w:hAnsi="Arial" w:cs="Arial"/>
          <w:bCs/>
          <w:sz w:val="20"/>
          <w:szCs w:val="20"/>
        </w:rPr>
        <w:t xml:space="preserve">las cuales </w:t>
      </w:r>
      <w:r w:rsidR="00C928AF" w:rsidRPr="00F80669">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F80669">
        <w:rPr>
          <w:rFonts w:ascii="Arial" w:hAnsi="Arial" w:cs="Arial"/>
          <w:bCs/>
          <w:sz w:val="20"/>
          <w:szCs w:val="20"/>
        </w:rPr>
        <w:t xml:space="preserve"> </w:t>
      </w:r>
    </w:p>
    <w:p w14:paraId="56D88778" w14:textId="2B578AC4" w:rsidR="00C928AF" w:rsidRDefault="00C928AF" w:rsidP="003F4E6C">
      <w:pPr>
        <w:spacing w:before="240"/>
        <w:jc w:val="both"/>
        <w:rPr>
          <w:rFonts w:ascii="Arial" w:hAnsi="Arial" w:cs="Arial"/>
          <w:bCs/>
          <w:sz w:val="20"/>
          <w:szCs w:val="20"/>
        </w:rPr>
      </w:pPr>
      <w:r w:rsidRPr="00F80669">
        <w:rPr>
          <w:rFonts w:ascii="Arial" w:hAnsi="Arial" w:cs="Arial"/>
          <w:bCs/>
          <w:sz w:val="20"/>
          <w:szCs w:val="20"/>
        </w:rPr>
        <w:t xml:space="preserve">En el rubro de </w:t>
      </w:r>
      <w:r w:rsidRPr="00F80669">
        <w:rPr>
          <w:rFonts w:ascii="Arial" w:hAnsi="Arial" w:cs="Arial"/>
          <w:b/>
          <w:bCs/>
          <w:sz w:val="20"/>
          <w:szCs w:val="20"/>
        </w:rPr>
        <w:t>RECTIFICACIONES DE RESULTADOS DE EJERCICIOS ANTERIORES</w:t>
      </w:r>
      <w:r w:rsidR="002D304B" w:rsidRPr="00F80669">
        <w:rPr>
          <w:rFonts w:ascii="Arial" w:hAnsi="Arial" w:cs="Arial"/>
          <w:b/>
          <w:bCs/>
          <w:sz w:val="20"/>
          <w:szCs w:val="20"/>
        </w:rPr>
        <w:t>;</w:t>
      </w:r>
      <w:r w:rsidR="002D304B" w:rsidRPr="00F80669">
        <w:rPr>
          <w:rFonts w:ascii="Arial" w:hAnsi="Arial" w:cs="Arial"/>
          <w:bCs/>
          <w:color w:val="FF0000"/>
          <w:sz w:val="20"/>
          <w:szCs w:val="20"/>
        </w:rPr>
        <w:t xml:space="preserve"> </w:t>
      </w:r>
      <w:r w:rsidRPr="00F80669">
        <w:rPr>
          <w:rFonts w:ascii="Arial" w:hAnsi="Arial" w:cs="Arial"/>
          <w:bCs/>
          <w:color w:val="FF0000"/>
          <w:sz w:val="20"/>
          <w:szCs w:val="20"/>
        </w:rPr>
        <w:t xml:space="preserve"> </w:t>
      </w:r>
      <w:r w:rsidR="002D304B" w:rsidRPr="00F80669">
        <w:rPr>
          <w:rFonts w:ascii="Arial" w:hAnsi="Arial" w:cs="Arial"/>
          <w:bCs/>
          <w:sz w:val="20"/>
          <w:szCs w:val="20"/>
        </w:rPr>
        <w:t xml:space="preserve">con saldo de </w:t>
      </w:r>
      <w:r w:rsidR="002D304B" w:rsidRPr="00F80669">
        <w:rPr>
          <w:rFonts w:ascii="Arial" w:eastAsia="Times New Roman" w:hAnsi="Arial" w:cs="Arial"/>
          <w:b/>
          <w:sz w:val="20"/>
          <w:szCs w:val="20"/>
          <w:lang w:eastAsia="es-ES"/>
        </w:rPr>
        <w:t>$</w:t>
      </w:r>
      <w:r w:rsidR="00F80669" w:rsidRPr="00F80669">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0.00</w:t>
      </w:r>
      <w:r w:rsidR="002D304B" w:rsidRPr="00F80669">
        <w:rPr>
          <w:rFonts w:ascii="Arial" w:eastAsia="Times New Roman" w:hAnsi="Arial" w:cs="Arial"/>
          <w:b/>
          <w:sz w:val="20"/>
          <w:szCs w:val="20"/>
          <w:lang w:eastAsia="es-ES"/>
        </w:rPr>
        <w:t xml:space="preserve"> </w:t>
      </w:r>
      <w:r w:rsidR="002D304B"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Cero Pesos 00/100 M.N.</w:t>
      </w:r>
      <w:r w:rsidR="002D304B" w:rsidRPr="00503613">
        <w:rPr>
          <w:rFonts w:ascii="Arial" w:eastAsia="Times New Roman" w:hAnsi="Arial" w:cs="Arial"/>
          <w:b/>
          <w:color w:val="000000"/>
          <w:sz w:val="20"/>
          <w:szCs w:val="20"/>
          <w:lang w:eastAsia="es-ES"/>
        </w:rPr>
        <w:t>)</w:t>
      </w:r>
      <w:r w:rsidR="002D304B" w:rsidRPr="00503613">
        <w:rPr>
          <w:rFonts w:ascii="Arial" w:eastAsia="Times New Roman" w:hAnsi="Arial" w:cs="Arial"/>
          <w:color w:val="000000"/>
          <w:sz w:val="20"/>
          <w:szCs w:val="20"/>
          <w:lang w:eastAsia="es-ES"/>
        </w:rPr>
        <w:t>, se registra</w:t>
      </w:r>
      <w:r w:rsidRPr="00F80669">
        <w:rPr>
          <w:rFonts w:ascii="Arial" w:hAnsi="Arial" w:cs="Arial"/>
          <w:bCs/>
          <w:sz w:val="20"/>
          <w:szCs w:val="20"/>
        </w:rPr>
        <w:t xml:space="preserve"> la afectación, </w:t>
      </w:r>
      <w:r w:rsidR="002D304B" w:rsidRPr="00F80669">
        <w:rPr>
          <w:rFonts w:ascii="Arial" w:hAnsi="Arial" w:cs="Arial"/>
          <w:bCs/>
          <w:sz w:val="20"/>
          <w:szCs w:val="20"/>
        </w:rPr>
        <w:t xml:space="preserve">los </w:t>
      </w:r>
      <w:r w:rsidRPr="00F80669">
        <w:rPr>
          <w:rFonts w:ascii="Arial" w:hAnsi="Arial" w:cs="Arial"/>
          <w:bCs/>
          <w:sz w:val="20"/>
          <w:szCs w:val="20"/>
        </w:rPr>
        <w:t xml:space="preserve">ajustes de un activo, pasivo </w:t>
      </w:r>
      <w:r w:rsidR="002D304B" w:rsidRPr="00F80669">
        <w:rPr>
          <w:rFonts w:ascii="Arial" w:hAnsi="Arial" w:cs="Arial"/>
          <w:bCs/>
          <w:sz w:val="20"/>
          <w:szCs w:val="20"/>
        </w:rPr>
        <w:t xml:space="preserve">o </w:t>
      </w:r>
      <w:r w:rsidRPr="00F80669">
        <w:rPr>
          <w:rFonts w:ascii="Arial" w:hAnsi="Arial" w:cs="Arial"/>
          <w:bCs/>
          <w:sz w:val="20"/>
          <w:szCs w:val="20"/>
        </w:rPr>
        <w:t>las partidas; ya sea por las correcciones de las omisiones, inexactitudes e imprecisiones de registros en nuestros estados financieros, o bien</w:t>
      </w:r>
      <w:r w:rsidR="002D304B" w:rsidRPr="00F80669">
        <w:rPr>
          <w:rFonts w:ascii="Arial" w:hAnsi="Arial" w:cs="Arial"/>
          <w:bCs/>
          <w:sz w:val="20"/>
          <w:szCs w:val="20"/>
        </w:rPr>
        <w:t>,</w:t>
      </w:r>
      <w:r w:rsidRPr="00F80669">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F80669">
        <w:rPr>
          <w:rFonts w:ascii="Arial" w:hAnsi="Arial" w:cs="Arial"/>
          <w:bCs/>
          <w:sz w:val="20"/>
          <w:szCs w:val="20"/>
        </w:rPr>
        <w:t>, afectaciones que deben de ir</w:t>
      </w:r>
      <w:r w:rsidRPr="00F80669">
        <w:rPr>
          <w:rFonts w:ascii="Arial" w:hAnsi="Arial" w:cs="Arial"/>
          <w:bCs/>
          <w:sz w:val="20"/>
          <w:szCs w:val="20"/>
        </w:rPr>
        <w:t xml:space="preserve"> soportada</w:t>
      </w:r>
      <w:r w:rsidR="002D304B" w:rsidRPr="00F80669">
        <w:rPr>
          <w:rFonts w:ascii="Arial" w:hAnsi="Arial" w:cs="Arial"/>
          <w:bCs/>
          <w:sz w:val="20"/>
          <w:szCs w:val="20"/>
        </w:rPr>
        <w:t>s</w:t>
      </w:r>
      <w:r w:rsidRPr="00F80669">
        <w:rPr>
          <w:rFonts w:ascii="Arial" w:hAnsi="Arial" w:cs="Arial"/>
          <w:bCs/>
          <w:sz w:val="20"/>
          <w:szCs w:val="20"/>
        </w:rPr>
        <w:t xml:space="preserve"> con la documentación que comprueba </w:t>
      </w:r>
      <w:r w:rsidR="002D304B" w:rsidRPr="00F80669">
        <w:rPr>
          <w:rFonts w:ascii="Arial" w:hAnsi="Arial" w:cs="Arial"/>
          <w:bCs/>
          <w:sz w:val="20"/>
          <w:szCs w:val="20"/>
        </w:rPr>
        <w:t>cada</w:t>
      </w:r>
      <w:r w:rsidRPr="00F80669">
        <w:rPr>
          <w:rFonts w:ascii="Arial" w:hAnsi="Arial" w:cs="Arial"/>
          <w:bCs/>
          <w:sz w:val="20"/>
          <w:szCs w:val="20"/>
        </w:rPr>
        <w:t xml:space="preserve"> movimiento y por</w:t>
      </w:r>
      <w:r w:rsidR="002D304B" w:rsidRPr="00F80669">
        <w:rPr>
          <w:rFonts w:ascii="Arial" w:hAnsi="Arial" w:cs="Arial"/>
          <w:bCs/>
          <w:sz w:val="20"/>
          <w:szCs w:val="20"/>
        </w:rPr>
        <w:t xml:space="preserve"> la</w:t>
      </w:r>
      <w:r w:rsidRPr="00F80669">
        <w:rPr>
          <w:rFonts w:ascii="Arial" w:hAnsi="Arial" w:cs="Arial"/>
          <w:bCs/>
          <w:sz w:val="20"/>
          <w:szCs w:val="20"/>
        </w:rPr>
        <w:t xml:space="preserve"> aprobación de nuestro </w:t>
      </w:r>
      <w:r w:rsidR="007F3FA4" w:rsidRPr="00F80669">
        <w:rPr>
          <w:rFonts w:ascii="Arial" w:hAnsi="Arial" w:cs="Arial"/>
          <w:bCs/>
          <w:sz w:val="20"/>
          <w:szCs w:val="20"/>
        </w:rPr>
        <w:t xml:space="preserve">órgano máximo en nuestro Ente. </w:t>
      </w:r>
    </w:p>
    <w:p w14:paraId="025D8F90" w14:textId="77777777" w:rsidR="00EA27BB" w:rsidRDefault="00EA27BB" w:rsidP="003F4E6C">
      <w:pPr>
        <w:spacing w:before="240"/>
        <w:jc w:val="both"/>
        <w:rPr>
          <w:rFonts w:ascii="Arial" w:hAnsi="Arial" w:cs="Arial"/>
          <w:bCs/>
          <w:sz w:val="20"/>
          <w:szCs w:val="20"/>
        </w:rPr>
      </w:pPr>
    </w:p>
    <w:p w14:paraId="51E022DA" w14:textId="09943A0C" w:rsidR="00C928AF" w:rsidRPr="00F80669" w:rsidRDefault="00C928AF" w:rsidP="003F4E6C">
      <w:pPr>
        <w:spacing w:before="240"/>
        <w:jc w:val="both"/>
        <w:rPr>
          <w:rFonts w:ascii="Arial" w:hAnsi="Arial" w:cs="Arial"/>
          <w:b/>
          <w:sz w:val="20"/>
          <w:szCs w:val="20"/>
        </w:rPr>
      </w:pPr>
      <w:r w:rsidRPr="00F80669">
        <w:rPr>
          <w:rFonts w:ascii="Arial" w:hAnsi="Arial" w:cs="Arial"/>
          <w:b/>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350"/>
        <w:gridCol w:w="1352"/>
        <w:gridCol w:w="1350"/>
      </w:tblGrid>
      <w:tr w:rsidR="00E66057" w:rsidRPr="008D3573" w14:paraId="40BBF7F0"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7C18E289" w14:textId="77777777" w:rsidR="009A13DF" w:rsidRPr="008D3573" w:rsidRDefault="009A13DF" w:rsidP="003F4E6C">
            <w:pPr>
              <w:spacing w:before="240"/>
              <w:jc w:val="center"/>
              <w:rPr>
                <w:rFonts w:ascii="Arial" w:eastAsia="Times New Roman" w:hAnsi="Arial" w:cs="Arial"/>
                <w:b/>
                <w:bCs/>
                <w:color w:val="000000"/>
                <w:sz w:val="16"/>
                <w:szCs w:val="16"/>
                <w:lang w:val="es-US" w:eastAsia="es-US"/>
              </w:rPr>
            </w:pPr>
            <w:r w:rsidRPr="008D3573">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auto"/>
            <w:noWrap/>
            <w:hideMark/>
          </w:tcPr>
          <w:p w14:paraId="61B79036"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auto"/>
            <w:noWrap/>
            <w:hideMark/>
          </w:tcPr>
          <w:p w14:paraId="5A245DED"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auto"/>
            <w:noWrap/>
            <w:hideMark/>
          </w:tcPr>
          <w:p w14:paraId="40344608" w14:textId="77777777" w:rsidR="009A13DF" w:rsidRPr="008D3573" w:rsidRDefault="009A13DF" w:rsidP="003F4E6C">
            <w:pPr>
              <w:spacing w:before="240"/>
              <w:jc w:val="center"/>
              <w:rPr>
                <w:rFonts w:ascii="Arial" w:eastAsia="Times New Roman" w:hAnsi="Arial" w:cs="Arial"/>
                <w:b/>
                <w:bCs/>
                <w:sz w:val="16"/>
                <w:szCs w:val="16"/>
                <w:lang w:val="es-US" w:eastAsia="es-US"/>
              </w:rPr>
            </w:pPr>
            <w:r w:rsidRPr="008D3573">
              <w:rPr>
                <w:rFonts w:ascii="Arial" w:eastAsia="Times New Roman" w:hAnsi="Arial" w:cs="Arial"/>
                <w:b/>
                <w:bCs/>
                <w:sz w:val="16"/>
                <w:szCs w:val="16"/>
                <w:lang w:val="es-US" w:eastAsia="es-US"/>
              </w:rPr>
              <w:t xml:space="preserve">SALDO FINAL </w:t>
            </w:r>
          </w:p>
        </w:tc>
      </w:tr>
      <w:tr w:rsidR="00E66057" w:rsidRPr="008D3573" w14:paraId="70545128"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hideMark/>
          </w:tcPr>
          <w:p w14:paraId="1B4FCAC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hideMark/>
          </w:tcPr>
          <w:p w14:paraId="5F22B75D" w14:textId="0C35FC56"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83083">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hideMark/>
          </w:tcPr>
          <w:p w14:paraId="51E155C8" w14:textId="4EE98E2E"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-4,227,978.24</w:t>
            </w:r>
          </w:p>
        </w:tc>
        <w:tc>
          <w:tcPr>
            <w:tcW w:w="741" w:type="pct"/>
            <w:tcBorders>
              <w:top w:val="single" w:sz="4" w:space="0" w:color="auto"/>
              <w:left w:val="nil"/>
              <w:bottom w:val="single" w:sz="4" w:space="0" w:color="auto"/>
              <w:right w:val="single" w:sz="4" w:space="0" w:color="auto"/>
            </w:tcBorders>
            <w:shd w:val="clear" w:color="auto" w:fill="auto"/>
            <w:noWrap/>
            <w:hideMark/>
          </w:tcPr>
          <w:p w14:paraId="4CA4C22E" w14:textId="4FC63EDD" w:rsidR="009A13DF" w:rsidRPr="008D3573" w:rsidRDefault="009A13DF" w:rsidP="003F4E6C">
            <w:pPr>
              <w:spacing w:before="240"/>
              <w:jc w:val="right"/>
              <w:rPr>
                <w:rFonts w:ascii="Arial" w:eastAsia="Times New Roman" w:hAnsi="Arial" w:cs="Arial"/>
                <w:color w:val="FF0000"/>
                <w:sz w:val="16"/>
                <w:szCs w:val="16"/>
                <w:lang w:val="es-US" w:eastAsia="es-US"/>
              </w:rPr>
            </w:pPr>
            <w:r w:rsidRPr="008D3573">
              <w:rPr>
                <w:rFonts w:ascii="Arial" w:eastAsia="Times New Roman" w:hAnsi="Arial" w:cs="Arial"/>
                <w:color w:val="FF0000"/>
                <w:sz w:val="16"/>
                <w:szCs w:val="16"/>
                <w:lang w:val="es-US" w:eastAsia="es-US"/>
              </w:rPr>
              <w:t> </w:t>
            </w:r>
            <w:r w:rsidR="00683083">
              <w:rPr>
                <w:rFonts w:ascii="Arial" w:hAnsi="Arial" w:cs="Arial"/>
                <w:bCs/>
                <w:sz w:val="16"/>
                <w:szCs w:val="16"/>
              </w:rPr>
              <w:t>4,227,978.24</w:t>
            </w:r>
          </w:p>
        </w:tc>
      </w:tr>
      <w:tr w:rsidR="00E66057" w:rsidRPr="008D3573" w14:paraId="59489A2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2187D6B5"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73449F50" w14:textId="23FF3033"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48,394,467.00</w:t>
            </w:r>
          </w:p>
        </w:tc>
        <w:tc>
          <w:tcPr>
            <w:tcW w:w="741" w:type="pct"/>
            <w:tcBorders>
              <w:top w:val="single" w:sz="4" w:space="0" w:color="auto"/>
              <w:left w:val="nil"/>
              <w:bottom w:val="single" w:sz="4" w:space="0" w:color="auto"/>
              <w:right w:val="single" w:sz="4" w:space="0" w:color="auto"/>
            </w:tcBorders>
            <w:shd w:val="clear" w:color="auto" w:fill="auto"/>
            <w:noWrap/>
          </w:tcPr>
          <w:p w14:paraId="2AA0BDCB" w14:textId="2409ED9F"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31,229,018.62</w:t>
            </w:r>
          </w:p>
        </w:tc>
        <w:tc>
          <w:tcPr>
            <w:tcW w:w="741" w:type="pct"/>
            <w:tcBorders>
              <w:top w:val="single" w:sz="4" w:space="0" w:color="auto"/>
              <w:left w:val="nil"/>
              <w:bottom w:val="single" w:sz="4" w:space="0" w:color="auto"/>
              <w:right w:val="single" w:sz="4" w:space="0" w:color="auto"/>
            </w:tcBorders>
            <w:shd w:val="clear" w:color="auto" w:fill="auto"/>
            <w:noWrap/>
          </w:tcPr>
          <w:p w14:paraId="739DE6CA" w14:textId="466DEB89"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79,623,485.62</w:t>
            </w:r>
          </w:p>
        </w:tc>
      </w:tr>
      <w:tr w:rsidR="00E66057" w:rsidRPr="008D3573" w14:paraId="03AB2C67"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6837C69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lastRenderedPageBreak/>
              <w:t xml:space="preserve">REVALÚOS     </w:t>
            </w:r>
          </w:p>
        </w:tc>
        <w:tc>
          <w:tcPr>
            <w:tcW w:w="740" w:type="pct"/>
            <w:tcBorders>
              <w:top w:val="single" w:sz="4" w:space="0" w:color="auto"/>
              <w:left w:val="nil"/>
              <w:bottom w:val="single" w:sz="4" w:space="0" w:color="auto"/>
              <w:right w:val="single" w:sz="4" w:space="0" w:color="auto"/>
            </w:tcBorders>
            <w:shd w:val="clear" w:color="auto" w:fill="auto"/>
            <w:noWrap/>
          </w:tcPr>
          <w:p w14:paraId="3EC97002" w14:textId="5BC22CE1"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0DAD391" w14:textId="112E8023"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75F34F85" w14:textId="75EC347C"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7832B3FC"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33610AE1"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tcPr>
          <w:p w14:paraId="2CEB166F" w14:textId="54348902"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51C858BF" w14:textId="3EA6D975"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0E01689D" w14:textId="13C8AF50"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3FB4763B"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5E0F55B0" w14:textId="77777777" w:rsidR="009A13DF" w:rsidRPr="008D3573" w:rsidRDefault="009A13DF"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tcPr>
          <w:p w14:paraId="0D573155" w14:textId="1451FD89"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650C4F09" w14:textId="185C9FC5"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tcPr>
          <w:p w14:paraId="2440FF36" w14:textId="60ECE035" w:rsidR="009A13DF" w:rsidRPr="008D3573" w:rsidRDefault="00683083" w:rsidP="003F4E6C">
            <w:pPr>
              <w:spacing w:before="240"/>
              <w:jc w:val="right"/>
              <w:rPr>
                <w:rFonts w:ascii="Arial" w:eastAsia="Times New Roman" w:hAnsi="Arial" w:cs="Arial"/>
                <w:color w:val="FF0000"/>
                <w:sz w:val="16"/>
                <w:szCs w:val="16"/>
                <w:lang w:val="es-US" w:eastAsia="es-US"/>
              </w:rPr>
            </w:pPr>
            <w:r>
              <w:rPr>
                <w:rFonts w:ascii="Arial" w:hAnsi="Arial" w:cs="Arial"/>
                <w:bCs/>
                <w:sz w:val="16"/>
                <w:szCs w:val="16"/>
              </w:rPr>
              <w:t>0.00</w:t>
            </w:r>
          </w:p>
        </w:tc>
      </w:tr>
      <w:tr w:rsidR="00E66057" w:rsidRPr="008D3573" w14:paraId="0E9033D1" w14:textId="77777777" w:rsidTr="00C42E85">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tcPr>
          <w:p w14:paraId="73DF442B" w14:textId="77777777" w:rsidR="009A13DF" w:rsidRPr="00503613" w:rsidRDefault="009A13DF" w:rsidP="003F4E6C">
            <w:pPr>
              <w:spacing w:before="240"/>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tcPr>
          <w:p w14:paraId="57471A95" w14:textId="3345D9B7" w:rsidR="009A13DF" w:rsidRPr="00503613" w:rsidRDefault="00683083"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48,394,467.00</w:t>
            </w:r>
          </w:p>
        </w:tc>
        <w:tc>
          <w:tcPr>
            <w:tcW w:w="741" w:type="pct"/>
            <w:tcBorders>
              <w:top w:val="single" w:sz="4" w:space="0" w:color="auto"/>
              <w:left w:val="nil"/>
              <w:bottom w:val="single" w:sz="4" w:space="0" w:color="auto"/>
              <w:right w:val="single" w:sz="4" w:space="0" w:color="auto"/>
            </w:tcBorders>
            <w:shd w:val="clear" w:color="auto" w:fill="auto"/>
            <w:noWrap/>
          </w:tcPr>
          <w:p w14:paraId="5DD3B4CC" w14:textId="04C17159" w:rsidR="009A13DF" w:rsidRPr="00503613" w:rsidRDefault="00683083"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27,001,040.38</w:t>
            </w:r>
          </w:p>
        </w:tc>
        <w:tc>
          <w:tcPr>
            <w:tcW w:w="741" w:type="pct"/>
            <w:tcBorders>
              <w:top w:val="single" w:sz="4" w:space="0" w:color="auto"/>
              <w:left w:val="nil"/>
              <w:bottom w:val="single" w:sz="4" w:space="0" w:color="auto"/>
              <w:right w:val="single" w:sz="4" w:space="0" w:color="auto"/>
            </w:tcBorders>
            <w:shd w:val="clear" w:color="auto" w:fill="auto"/>
            <w:noWrap/>
          </w:tcPr>
          <w:p w14:paraId="1DCBDAD1" w14:textId="528846BE" w:rsidR="009A13DF" w:rsidRPr="00503613" w:rsidRDefault="00683083" w:rsidP="003F4E6C">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75,395,507.38</w:t>
            </w:r>
          </w:p>
        </w:tc>
      </w:tr>
    </w:tbl>
    <w:p w14:paraId="29628964" w14:textId="77777777" w:rsidR="00EA27BB" w:rsidRDefault="00EA27BB" w:rsidP="00BA05B1">
      <w:pPr>
        <w:spacing w:before="240"/>
        <w:rPr>
          <w:rFonts w:ascii="Arial" w:hAnsi="Arial" w:cs="Arial"/>
          <w:b/>
          <w:sz w:val="20"/>
          <w:szCs w:val="20"/>
        </w:rPr>
      </w:pPr>
      <w:bookmarkStart w:id="2" w:name="_Hlk43221931"/>
    </w:p>
    <w:p w14:paraId="160D26D4" w14:textId="5A59280E" w:rsidR="00C928AF" w:rsidRPr="00F80669" w:rsidRDefault="00C928AF" w:rsidP="00BA05B1">
      <w:pPr>
        <w:spacing w:before="240"/>
        <w:rPr>
          <w:rFonts w:ascii="Arial" w:hAnsi="Arial" w:cs="Arial"/>
          <w:b/>
          <w:sz w:val="20"/>
          <w:szCs w:val="20"/>
        </w:rPr>
      </w:pPr>
      <w:r w:rsidRPr="00F80669">
        <w:rPr>
          <w:rFonts w:ascii="Arial" w:hAnsi="Arial" w:cs="Arial"/>
          <w:b/>
          <w:sz w:val="20"/>
          <w:szCs w:val="20"/>
        </w:rPr>
        <w:t>IV</w:t>
      </w:r>
      <w:r w:rsidR="00C90272">
        <w:rPr>
          <w:rFonts w:ascii="Arial" w:hAnsi="Arial" w:cs="Arial"/>
          <w:b/>
          <w:sz w:val="20"/>
          <w:szCs w:val="20"/>
        </w:rPr>
        <w:t>)</w:t>
      </w:r>
      <w:r w:rsidRPr="00F80669">
        <w:rPr>
          <w:rFonts w:ascii="Arial" w:hAnsi="Arial" w:cs="Arial"/>
          <w:b/>
          <w:sz w:val="20"/>
          <w:szCs w:val="20"/>
        </w:rPr>
        <w:t xml:space="preserve"> NOTAS AL ESTADO DE FLUJOS DE EFECTIVO</w:t>
      </w:r>
    </w:p>
    <w:bookmarkEnd w:id="2"/>
    <w:p w14:paraId="11974778" w14:textId="18F510BB" w:rsidR="00C928AF" w:rsidRDefault="00C928AF" w:rsidP="00BA05B1">
      <w:pPr>
        <w:spacing w:before="240"/>
        <w:jc w:val="both"/>
        <w:rPr>
          <w:rFonts w:ascii="Arial" w:hAnsi="Arial" w:cs="Arial"/>
          <w:sz w:val="20"/>
          <w:szCs w:val="20"/>
        </w:rPr>
      </w:pPr>
      <w:r w:rsidRPr="00F80669">
        <w:rPr>
          <w:rFonts w:ascii="Arial" w:hAnsi="Arial" w:cs="Arial"/>
          <w:sz w:val="20"/>
          <w:szCs w:val="20"/>
        </w:rPr>
        <w:t xml:space="preserve">Este estado le permite al </w:t>
      </w:r>
      <w:r w:rsidR="009E70CC" w:rsidRPr="00F80669">
        <w:rPr>
          <w:rFonts w:ascii="Arial" w:hAnsi="Arial" w:cs="Arial"/>
          <w:sz w:val="20"/>
          <w:szCs w:val="20"/>
        </w:rPr>
        <w:t xml:space="preserve">Ente Público </w:t>
      </w:r>
      <w:r w:rsidRPr="00F80669">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F80669">
        <w:rPr>
          <w:rFonts w:ascii="Arial" w:hAnsi="Arial" w:cs="Arial"/>
          <w:sz w:val="20"/>
          <w:szCs w:val="20"/>
        </w:rPr>
        <w:t xml:space="preserve"> </w:t>
      </w:r>
    </w:p>
    <w:p w14:paraId="739D7FC3" w14:textId="65B3EA56" w:rsidR="00C928AF" w:rsidRPr="00035E52" w:rsidRDefault="006B476F" w:rsidP="003F4E6C">
      <w:pPr>
        <w:spacing w:before="240"/>
        <w:jc w:val="both"/>
        <w:rPr>
          <w:rFonts w:ascii="Arial" w:hAnsi="Arial" w:cs="Arial"/>
          <w:sz w:val="20"/>
          <w:szCs w:val="20"/>
        </w:rPr>
      </w:pPr>
      <w:r w:rsidRPr="00035E52">
        <w:rPr>
          <w:rFonts w:ascii="Arial" w:hAnsi="Arial" w:cs="Arial"/>
          <w:sz w:val="20"/>
          <w:szCs w:val="20"/>
        </w:rPr>
        <w:t xml:space="preserve">1.- </w:t>
      </w:r>
      <w:r w:rsidR="00887429" w:rsidRPr="00035E52">
        <w:rPr>
          <w:rFonts w:ascii="Arial" w:hAnsi="Arial" w:cs="Arial"/>
          <w:sz w:val="20"/>
          <w:szCs w:val="20"/>
        </w:rPr>
        <w:t xml:space="preserve">El análisis </w:t>
      </w:r>
      <w:r w:rsidR="00C928AF" w:rsidRPr="00035E52">
        <w:rPr>
          <w:rFonts w:ascii="Arial" w:hAnsi="Arial" w:cs="Arial"/>
          <w:sz w:val="20"/>
          <w:szCs w:val="20"/>
        </w:rPr>
        <w:t xml:space="preserve">de los saldos iniciales y finales que figuran en la última parte del Estado de Flujo de Efectivo en la cuenta de </w:t>
      </w:r>
      <w:r w:rsidR="00C928AF" w:rsidRPr="00E66057">
        <w:rPr>
          <w:rFonts w:ascii="Arial" w:hAnsi="Arial" w:cs="Arial"/>
          <w:b/>
          <w:sz w:val="20"/>
          <w:szCs w:val="20"/>
        </w:rPr>
        <w:t>EFECTIVO Y EQUIVALENTES AL EFECTIVO</w:t>
      </w:r>
      <w:r w:rsidR="00887429" w:rsidRPr="00035E52">
        <w:rPr>
          <w:rFonts w:ascii="Arial" w:hAnsi="Arial" w:cs="Arial"/>
          <w:b/>
          <w:i/>
          <w:iCs/>
          <w:sz w:val="20"/>
          <w:szCs w:val="20"/>
        </w:rPr>
        <w:t xml:space="preserve">, </w:t>
      </w:r>
      <w:r w:rsidR="00887429" w:rsidRPr="00035E52">
        <w:rPr>
          <w:rFonts w:ascii="Arial" w:hAnsi="Arial" w:cs="Arial"/>
          <w:iCs/>
          <w:sz w:val="20"/>
          <w:szCs w:val="20"/>
        </w:rPr>
        <w:t xml:space="preserve">registra un saldo por un importe de </w:t>
      </w:r>
      <w:r w:rsidR="00887429" w:rsidRPr="00035E52">
        <w:rPr>
          <w:rFonts w:ascii="Arial" w:eastAsia="Times New Roman" w:hAnsi="Arial" w:cs="Arial"/>
          <w:b/>
          <w:sz w:val="20"/>
          <w:szCs w:val="20"/>
          <w:lang w:eastAsia="es-ES"/>
        </w:rPr>
        <w:t>$</w:t>
      </w:r>
      <w:r w:rsidR="00F80669" w:rsidRPr="00035E52">
        <w:rPr>
          <w:rFonts w:ascii="Arial" w:eastAsia="Times New Roman" w:hAnsi="Arial" w:cs="Arial"/>
          <w:b/>
          <w:sz w:val="20"/>
          <w:szCs w:val="20"/>
          <w:lang w:eastAsia="es-ES"/>
        </w:rPr>
        <w:t xml:space="preserve"> </w:t>
      </w:r>
      <w:r w:rsidR="00683083">
        <w:rPr>
          <w:rFonts w:ascii="Arial" w:eastAsia="Times New Roman" w:hAnsi="Arial" w:cs="Arial"/>
          <w:b/>
          <w:sz w:val="20"/>
          <w:szCs w:val="20"/>
          <w:lang w:eastAsia="es-ES"/>
        </w:rPr>
        <w:t>2,289,977.25</w:t>
      </w:r>
      <w:r w:rsidR="00887429" w:rsidRPr="00035E52">
        <w:rPr>
          <w:rFonts w:ascii="Arial" w:eastAsia="Times New Roman" w:hAnsi="Arial" w:cs="Arial"/>
          <w:b/>
          <w:sz w:val="20"/>
          <w:szCs w:val="20"/>
          <w:lang w:eastAsia="es-ES"/>
        </w:rPr>
        <w:t xml:space="preserve"> </w:t>
      </w:r>
      <w:r w:rsidR="00887429" w:rsidRPr="00503613">
        <w:rPr>
          <w:rFonts w:ascii="Arial" w:eastAsia="Times New Roman" w:hAnsi="Arial" w:cs="Arial"/>
          <w:b/>
          <w:color w:val="000000"/>
          <w:sz w:val="20"/>
          <w:szCs w:val="20"/>
          <w:lang w:eastAsia="es-ES"/>
        </w:rPr>
        <w:t>(</w:t>
      </w:r>
      <w:r w:rsidR="00683083">
        <w:rPr>
          <w:rFonts w:ascii="Arial" w:eastAsia="Times New Roman" w:hAnsi="Arial" w:cs="Arial"/>
          <w:b/>
          <w:color w:val="000000"/>
          <w:sz w:val="20"/>
          <w:szCs w:val="20"/>
          <w:lang w:eastAsia="es-ES"/>
        </w:rPr>
        <w:t>Dos Millones Doscientos Ochenta y Nueve Mil Novecientos Setenta y Siete Pesos 25/100 M.N.</w:t>
      </w:r>
      <w:r w:rsidR="00887429" w:rsidRPr="00503613">
        <w:rPr>
          <w:rFonts w:ascii="Arial" w:eastAsia="Times New Roman" w:hAnsi="Arial" w:cs="Arial"/>
          <w:b/>
          <w:color w:val="000000"/>
          <w:sz w:val="20"/>
          <w:szCs w:val="20"/>
          <w:lang w:eastAsia="es-ES"/>
        </w:rPr>
        <w:t>)</w:t>
      </w:r>
      <w:r w:rsidR="00555B14" w:rsidRPr="00503613">
        <w:rPr>
          <w:rFonts w:ascii="Arial" w:eastAsia="Times New Roman" w:hAnsi="Arial" w:cs="Arial"/>
          <w:color w:val="000000"/>
          <w:sz w:val="20"/>
          <w:szCs w:val="20"/>
          <w:lang w:eastAsia="es-ES"/>
        </w:rPr>
        <w:t xml:space="preserve">, </w:t>
      </w:r>
      <w:r w:rsidR="00233D63" w:rsidRPr="00035E52">
        <w:rPr>
          <w:rFonts w:ascii="Arial" w:hAnsi="Arial" w:cs="Arial"/>
          <w:iCs/>
          <w:sz w:val="20"/>
          <w:szCs w:val="20"/>
        </w:rPr>
        <w:t xml:space="preserve">monto que se integra </w:t>
      </w:r>
      <w:r w:rsidR="00233D63" w:rsidRPr="00035E52">
        <w:rPr>
          <w:rFonts w:ascii="Arial" w:hAnsi="Arial" w:cs="Arial"/>
          <w:sz w:val="20"/>
          <w:szCs w:val="20"/>
        </w:rPr>
        <w:t xml:space="preserve">de la manera siguiente: </w:t>
      </w:r>
    </w:p>
    <w:tbl>
      <w:tblPr>
        <w:tblW w:w="4788" w:type="pct"/>
        <w:tblCellMar>
          <w:left w:w="70" w:type="dxa"/>
          <w:right w:w="70" w:type="dxa"/>
        </w:tblCellMar>
        <w:tblLook w:val="04A0" w:firstRow="1" w:lastRow="0" w:firstColumn="1" w:lastColumn="0" w:noHBand="0" w:noVBand="1"/>
      </w:tblPr>
      <w:tblGrid>
        <w:gridCol w:w="6186"/>
        <w:gridCol w:w="1405"/>
        <w:gridCol w:w="1405"/>
      </w:tblGrid>
      <w:tr w:rsidR="003C7395" w:rsidRPr="00035E52" w14:paraId="2F91D917" w14:textId="39A4FD95" w:rsidTr="000D0501">
        <w:trPr>
          <w:trHeight w:hRule="exact" w:val="421"/>
        </w:trPr>
        <w:tc>
          <w:tcPr>
            <w:tcW w:w="343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EE1EDA" w14:textId="2C555472" w:rsidR="003C7395" w:rsidRPr="008D3573" w:rsidRDefault="003C7395" w:rsidP="003F4E6C">
            <w:pPr>
              <w:spacing w:before="240"/>
              <w:rPr>
                <w:rFonts w:ascii="Arial" w:eastAsia="Times New Roman" w:hAnsi="Arial" w:cs="Arial"/>
                <w:color w:val="000000"/>
                <w:sz w:val="16"/>
                <w:szCs w:val="16"/>
                <w:lang w:val="es-US" w:eastAsia="es-US"/>
              </w:rPr>
            </w:pPr>
            <w:r w:rsidRPr="008D3573">
              <w:rPr>
                <w:rFonts w:ascii="Arial" w:eastAsia="Times New Roman" w:hAnsi="Arial" w:cs="Arial"/>
                <w:color w:val="000000"/>
                <w:sz w:val="16"/>
                <w:szCs w:val="16"/>
                <w:lang w:val="es-US" w:eastAsia="es-US"/>
              </w:rPr>
              <w:t> </w:t>
            </w:r>
            <w:r w:rsidRPr="008D3573">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auto"/>
            <w:noWrap/>
            <w:vAlign w:val="bottom"/>
            <w:hideMark/>
          </w:tcPr>
          <w:p w14:paraId="0F223D2E" w14:textId="5C6C9239" w:rsidR="003C7395" w:rsidRPr="008D3573" w:rsidRDefault="00683083"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781" w:type="pct"/>
            <w:tcBorders>
              <w:top w:val="single" w:sz="4" w:space="0" w:color="auto"/>
              <w:left w:val="nil"/>
              <w:bottom w:val="single" w:sz="4" w:space="0" w:color="auto"/>
              <w:right w:val="single" w:sz="4" w:space="0" w:color="auto"/>
            </w:tcBorders>
          </w:tcPr>
          <w:p w14:paraId="09A11EEA" w14:textId="2538503F" w:rsidR="003C7395" w:rsidRPr="008D3573" w:rsidRDefault="00683083" w:rsidP="003F4E6C">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0D0501" w:rsidRPr="00035E52" w14:paraId="1B79B599" w14:textId="052BAC1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47739EAF" w14:textId="77777777"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bottom"/>
            <w:hideMark/>
          </w:tcPr>
          <w:p w14:paraId="399B7239" w14:textId="68A743D5"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8,108.25</w:t>
            </w:r>
          </w:p>
        </w:tc>
        <w:tc>
          <w:tcPr>
            <w:tcW w:w="781" w:type="pct"/>
            <w:tcBorders>
              <w:top w:val="nil"/>
              <w:left w:val="nil"/>
              <w:bottom w:val="single" w:sz="4" w:space="0" w:color="auto"/>
              <w:right w:val="single" w:sz="4" w:space="0" w:color="auto"/>
            </w:tcBorders>
            <w:vAlign w:val="bottom"/>
          </w:tcPr>
          <w:p w14:paraId="77748600" w14:textId="272AEF73"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6,801.25</w:t>
            </w:r>
          </w:p>
        </w:tc>
      </w:tr>
      <w:tr w:rsidR="000D0501" w:rsidRPr="00035E52" w14:paraId="29281D1F" w14:textId="4C45A3F0"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AD15735" w14:textId="77777777"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bottom"/>
            <w:hideMark/>
          </w:tcPr>
          <w:p w14:paraId="0C0B50D1" w14:textId="2F6852D9"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2,281,869.00</w:t>
            </w:r>
          </w:p>
        </w:tc>
        <w:tc>
          <w:tcPr>
            <w:tcW w:w="781" w:type="pct"/>
            <w:tcBorders>
              <w:top w:val="nil"/>
              <w:left w:val="nil"/>
              <w:bottom w:val="single" w:sz="4" w:space="0" w:color="auto"/>
              <w:right w:val="single" w:sz="4" w:space="0" w:color="auto"/>
            </w:tcBorders>
            <w:vAlign w:val="bottom"/>
          </w:tcPr>
          <w:p w14:paraId="26AF046F" w14:textId="19AFF097"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1,261,932.10</w:t>
            </w:r>
          </w:p>
        </w:tc>
      </w:tr>
      <w:tr w:rsidR="000D0501" w:rsidRPr="00035E52" w14:paraId="0DC0F6CD" w14:textId="2349CC6D"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748007C" w14:textId="77777777"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bottom"/>
            <w:hideMark/>
          </w:tcPr>
          <w:p w14:paraId="40476380" w14:textId="0CC37FE3"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61342A9E" w14:textId="365E9909"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C60DDA9" w14:textId="2953D201"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386E1BA6" w14:textId="77777777"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bottom"/>
            <w:hideMark/>
          </w:tcPr>
          <w:p w14:paraId="7327792E" w14:textId="4FE8E53D"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FAC4BB4" w14:textId="5D1F91B8"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6409BD64" w14:textId="5FE0FBF9"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001AF602" w14:textId="132FDA0A"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FONDOS CON AFECTACIÓN ESPECÍFICA.</w:t>
            </w:r>
          </w:p>
        </w:tc>
        <w:tc>
          <w:tcPr>
            <w:tcW w:w="781" w:type="pct"/>
            <w:tcBorders>
              <w:top w:val="nil"/>
              <w:left w:val="nil"/>
              <w:bottom w:val="single" w:sz="4" w:space="0" w:color="auto"/>
              <w:right w:val="single" w:sz="4" w:space="0" w:color="auto"/>
            </w:tcBorders>
            <w:shd w:val="clear" w:color="auto" w:fill="auto"/>
            <w:noWrap/>
            <w:vAlign w:val="bottom"/>
            <w:hideMark/>
          </w:tcPr>
          <w:p w14:paraId="255C6134" w14:textId="1F138356"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552F7984" w14:textId="0E2ECD46"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4D9BF655" w14:textId="195592AC"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558421E5" w14:textId="77777777"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bottom"/>
            <w:hideMark/>
          </w:tcPr>
          <w:p w14:paraId="491534EB" w14:textId="3FA4D8F5"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02E8A289" w14:textId="26055F95"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17CD851" w14:textId="31B01146"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60BB26A1" w14:textId="77777777" w:rsidR="000D0501" w:rsidRPr="00503613" w:rsidRDefault="000D0501" w:rsidP="000D0501">
            <w:pPr>
              <w:spacing w:before="240"/>
              <w:rPr>
                <w:rFonts w:ascii="Arial" w:eastAsia="Times New Roman" w:hAnsi="Arial" w:cs="Arial"/>
                <w:color w:val="000000"/>
                <w:sz w:val="16"/>
                <w:szCs w:val="16"/>
                <w:lang w:val="es-US" w:eastAsia="es-US"/>
              </w:rPr>
            </w:pPr>
            <w:r w:rsidRPr="00503613">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06C5E8B3" w14:textId="1B320DD2"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bottom"/>
          </w:tcPr>
          <w:p w14:paraId="4A938A6A" w14:textId="577B55CA" w:rsidR="000D0501" w:rsidRPr="00503613" w:rsidRDefault="00683083" w:rsidP="000D0501">
            <w:pPr>
              <w:spacing w:before="240"/>
              <w:jc w:val="right"/>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0.00</w:t>
            </w:r>
          </w:p>
        </w:tc>
      </w:tr>
      <w:tr w:rsidR="000D0501" w:rsidRPr="00035E52" w14:paraId="79836C3D" w14:textId="1931E924" w:rsidTr="000D0501">
        <w:trPr>
          <w:trHeight w:hRule="exact" w:val="421"/>
        </w:trPr>
        <w:tc>
          <w:tcPr>
            <w:tcW w:w="3437" w:type="pct"/>
            <w:tcBorders>
              <w:top w:val="nil"/>
              <w:left w:val="single" w:sz="4" w:space="0" w:color="auto"/>
              <w:bottom w:val="single" w:sz="4" w:space="0" w:color="auto"/>
              <w:right w:val="single" w:sz="4" w:space="0" w:color="auto"/>
            </w:tcBorders>
            <w:shd w:val="clear" w:color="auto" w:fill="auto"/>
            <w:vAlign w:val="bottom"/>
            <w:hideMark/>
          </w:tcPr>
          <w:p w14:paraId="1A8F1CEA" w14:textId="7471078C" w:rsidR="000D0501" w:rsidRPr="00503613" w:rsidRDefault="000D0501" w:rsidP="000D0501">
            <w:pPr>
              <w:spacing w:before="240"/>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bottom"/>
            <w:hideMark/>
          </w:tcPr>
          <w:p w14:paraId="7F54F68D" w14:textId="775DBDBC" w:rsidR="000D0501" w:rsidRPr="00503613" w:rsidRDefault="000D0501" w:rsidP="000D0501">
            <w:pPr>
              <w:spacing w:before="240"/>
              <w:jc w:val="right"/>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 xml:space="preserve"> </w:t>
            </w:r>
            <w:r w:rsidR="00683083">
              <w:rPr>
                <w:rFonts w:ascii="Arial" w:eastAsia="Times New Roman" w:hAnsi="Arial" w:cs="Arial"/>
                <w:b/>
                <w:bCs/>
                <w:color w:val="000000"/>
                <w:sz w:val="16"/>
                <w:szCs w:val="16"/>
                <w:lang w:val="es-US" w:eastAsia="es-US"/>
              </w:rPr>
              <w:t>2,289,977.25</w:t>
            </w:r>
          </w:p>
        </w:tc>
        <w:tc>
          <w:tcPr>
            <w:tcW w:w="781" w:type="pct"/>
            <w:tcBorders>
              <w:top w:val="nil"/>
              <w:left w:val="nil"/>
              <w:bottom w:val="single" w:sz="4" w:space="0" w:color="auto"/>
              <w:right w:val="single" w:sz="4" w:space="0" w:color="auto"/>
            </w:tcBorders>
            <w:vAlign w:val="bottom"/>
          </w:tcPr>
          <w:p w14:paraId="2AC9BB62" w14:textId="08A2204B" w:rsidR="000D0501" w:rsidRPr="00503613" w:rsidRDefault="000D0501" w:rsidP="000D0501">
            <w:pPr>
              <w:spacing w:before="240"/>
              <w:jc w:val="right"/>
              <w:rPr>
                <w:rFonts w:ascii="Arial" w:eastAsia="Times New Roman" w:hAnsi="Arial" w:cs="Arial"/>
                <w:b/>
                <w:bCs/>
                <w:color w:val="000000"/>
                <w:sz w:val="16"/>
                <w:szCs w:val="16"/>
                <w:lang w:val="es-US" w:eastAsia="es-US"/>
              </w:rPr>
            </w:pPr>
            <w:r w:rsidRPr="00503613">
              <w:rPr>
                <w:rFonts w:ascii="Arial" w:eastAsia="Times New Roman" w:hAnsi="Arial" w:cs="Arial"/>
                <w:b/>
                <w:bCs/>
                <w:color w:val="000000"/>
                <w:sz w:val="16"/>
                <w:szCs w:val="16"/>
                <w:lang w:val="es-US" w:eastAsia="es-US"/>
              </w:rPr>
              <w:t xml:space="preserve"> </w:t>
            </w:r>
            <w:r w:rsidR="00683083">
              <w:rPr>
                <w:rFonts w:ascii="Arial" w:eastAsia="Times New Roman" w:hAnsi="Arial" w:cs="Arial"/>
                <w:b/>
                <w:bCs/>
                <w:color w:val="000000"/>
                <w:sz w:val="16"/>
                <w:szCs w:val="16"/>
                <w:lang w:val="es-US" w:eastAsia="es-US"/>
              </w:rPr>
              <w:t>1,268,733.35</w:t>
            </w:r>
          </w:p>
        </w:tc>
      </w:tr>
    </w:tbl>
    <w:p w14:paraId="40130E64" w14:textId="757E8F99" w:rsidR="006414E2" w:rsidRDefault="006414E2" w:rsidP="003F4E6C">
      <w:pPr>
        <w:spacing w:before="240"/>
        <w:jc w:val="both"/>
        <w:rPr>
          <w:rFonts w:ascii="Arial" w:hAnsi="Arial" w:cs="Arial"/>
          <w:bCs/>
          <w:sz w:val="20"/>
          <w:szCs w:val="20"/>
        </w:rPr>
      </w:pPr>
    </w:p>
    <w:p w14:paraId="683A3E4D" w14:textId="1C4E0B29" w:rsidR="00FB046A" w:rsidRDefault="00FB046A" w:rsidP="003F4E6C">
      <w:pPr>
        <w:spacing w:before="240"/>
        <w:jc w:val="both"/>
        <w:rPr>
          <w:rFonts w:ascii="Arial" w:hAnsi="Arial" w:cs="Arial"/>
          <w:bCs/>
          <w:sz w:val="20"/>
          <w:szCs w:val="20"/>
        </w:rPr>
      </w:pPr>
      <w:r>
        <w:rPr>
          <w:rFonts w:ascii="Arial" w:hAnsi="Arial" w:cs="Arial"/>
          <w:bCs/>
          <w:sz w:val="20"/>
          <w:szCs w:val="20"/>
        </w:rPr>
        <w:t xml:space="preserve">2.- Se </w:t>
      </w:r>
      <w:r w:rsidRPr="00FB046A">
        <w:rPr>
          <w:rFonts w:ascii="Arial" w:hAnsi="Arial" w:cs="Arial"/>
          <w:bCs/>
          <w:sz w:val="20"/>
          <w:szCs w:val="20"/>
        </w:rPr>
        <w:t>Detalla</w:t>
      </w:r>
      <w:r>
        <w:rPr>
          <w:rFonts w:ascii="Arial" w:hAnsi="Arial" w:cs="Arial"/>
          <w:bCs/>
          <w:sz w:val="20"/>
          <w:szCs w:val="20"/>
        </w:rPr>
        <w:t>n</w:t>
      </w:r>
      <w:r w:rsidRPr="00FB046A">
        <w:rPr>
          <w:rFonts w:ascii="Arial" w:hAnsi="Arial" w:cs="Arial"/>
          <w:bCs/>
          <w:sz w:val="20"/>
          <w:szCs w:val="20"/>
        </w:rPr>
        <w:t xml:space="preserve"> las adquisiciones de las Actividades de Inversión efectivamente pagadas, respecto del apartado de aplicación.</w:t>
      </w:r>
    </w:p>
    <w:tbl>
      <w:tblPr>
        <w:tblW w:w="7321" w:type="dxa"/>
        <w:jc w:val="center"/>
        <w:tblCellMar>
          <w:left w:w="70" w:type="dxa"/>
          <w:right w:w="70" w:type="dxa"/>
        </w:tblCellMar>
        <w:tblLook w:val="04A0" w:firstRow="1" w:lastRow="0" w:firstColumn="1" w:lastColumn="0" w:noHBand="0" w:noVBand="1"/>
      </w:tblPr>
      <w:tblGrid>
        <w:gridCol w:w="3753"/>
        <w:gridCol w:w="1784"/>
        <w:gridCol w:w="1784"/>
      </w:tblGrid>
      <w:tr w:rsidR="00FB046A" w:rsidRPr="00FB046A" w14:paraId="1901C03E" w14:textId="77777777" w:rsidTr="00FB046A">
        <w:trPr>
          <w:trHeight w:val="300"/>
          <w:jc w:val="center"/>
        </w:trPr>
        <w:tc>
          <w:tcPr>
            <w:tcW w:w="732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F05E4" w14:textId="77777777" w:rsidR="00FB046A" w:rsidRPr="00FB046A" w:rsidRDefault="00FB046A" w:rsidP="00FB046A">
            <w:pPr>
              <w:spacing w:after="0" w:line="240" w:lineRule="auto"/>
              <w:jc w:val="center"/>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Adquisiciones de Actividades de Inversión efectivamente pagadas</w:t>
            </w:r>
          </w:p>
        </w:tc>
      </w:tr>
      <w:tr w:rsidR="00FB046A" w:rsidRPr="00FB046A" w14:paraId="72FDD0A3"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7338B7C7"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Concepto</w:t>
            </w:r>
          </w:p>
        </w:tc>
        <w:tc>
          <w:tcPr>
            <w:tcW w:w="1784" w:type="dxa"/>
            <w:tcBorders>
              <w:top w:val="nil"/>
              <w:left w:val="nil"/>
              <w:bottom w:val="single" w:sz="4" w:space="0" w:color="auto"/>
              <w:right w:val="single" w:sz="4" w:space="0" w:color="auto"/>
            </w:tcBorders>
            <w:shd w:val="clear" w:color="auto" w:fill="auto"/>
            <w:noWrap/>
            <w:vAlign w:val="bottom"/>
            <w:hideMark/>
          </w:tcPr>
          <w:p w14:paraId="61EF4267" w14:textId="77777777" w:rsidR="00FB046A" w:rsidRPr="00FB046A" w:rsidRDefault="00FB046A" w:rsidP="00FB046A">
            <w:pPr>
              <w:spacing w:after="0" w:line="240" w:lineRule="auto"/>
              <w:jc w:val="right"/>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2024</w:t>
            </w:r>
          </w:p>
        </w:tc>
        <w:tc>
          <w:tcPr>
            <w:tcW w:w="1784" w:type="dxa"/>
            <w:tcBorders>
              <w:top w:val="nil"/>
              <w:left w:val="nil"/>
              <w:bottom w:val="single" w:sz="4" w:space="0" w:color="auto"/>
              <w:right w:val="single" w:sz="4" w:space="0" w:color="auto"/>
            </w:tcBorders>
            <w:shd w:val="clear" w:color="auto" w:fill="auto"/>
            <w:noWrap/>
            <w:vAlign w:val="bottom"/>
            <w:hideMark/>
          </w:tcPr>
          <w:p w14:paraId="32D36606" w14:textId="77777777" w:rsidR="00FB046A" w:rsidRPr="00FB046A" w:rsidRDefault="00FB046A" w:rsidP="00FB046A">
            <w:pPr>
              <w:spacing w:after="0" w:line="240" w:lineRule="auto"/>
              <w:jc w:val="right"/>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2023</w:t>
            </w:r>
          </w:p>
        </w:tc>
      </w:tr>
      <w:tr w:rsidR="00FB046A" w:rsidRPr="00FB046A" w14:paraId="30D15F96" w14:textId="77777777" w:rsidTr="00FB046A">
        <w:trPr>
          <w:trHeight w:val="6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0E3A02F7"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Bienes Inmuebles, Infraestructura y Construcciones en Proceso</w:t>
            </w:r>
          </w:p>
        </w:tc>
        <w:tc>
          <w:tcPr>
            <w:tcW w:w="1784" w:type="dxa"/>
            <w:tcBorders>
              <w:top w:val="nil"/>
              <w:left w:val="nil"/>
              <w:bottom w:val="single" w:sz="4" w:space="0" w:color="auto"/>
              <w:right w:val="single" w:sz="4" w:space="0" w:color="auto"/>
            </w:tcBorders>
            <w:shd w:val="clear" w:color="auto" w:fill="auto"/>
            <w:noWrap/>
            <w:vAlign w:val="bottom"/>
            <w:hideMark/>
          </w:tcPr>
          <w:p w14:paraId="62907A0C"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 xml:space="preserve"> $  68,998,699.00 </w:t>
            </w:r>
          </w:p>
        </w:tc>
        <w:tc>
          <w:tcPr>
            <w:tcW w:w="1784" w:type="dxa"/>
            <w:tcBorders>
              <w:top w:val="nil"/>
              <w:left w:val="nil"/>
              <w:bottom w:val="single" w:sz="4" w:space="0" w:color="auto"/>
              <w:right w:val="single" w:sz="4" w:space="0" w:color="auto"/>
            </w:tcBorders>
            <w:shd w:val="clear" w:color="auto" w:fill="auto"/>
            <w:noWrap/>
            <w:vAlign w:val="bottom"/>
            <w:hideMark/>
          </w:tcPr>
          <w:p w14:paraId="5BA700AA"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 xml:space="preserve"> $  34,918,367.63 </w:t>
            </w:r>
          </w:p>
        </w:tc>
      </w:tr>
      <w:tr w:rsidR="00FB046A" w:rsidRPr="00FB046A" w14:paraId="70059897"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6B4CD18F"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lastRenderedPageBreak/>
              <w:t>Terrenos</w:t>
            </w:r>
          </w:p>
        </w:tc>
        <w:tc>
          <w:tcPr>
            <w:tcW w:w="1784" w:type="dxa"/>
            <w:tcBorders>
              <w:top w:val="nil"/>
              <w:left w:val="nil"/>
              <w:bottom w:val="single" w:sz="4" w:space="0" w:color="auto"/>
              <w:right w:val="single" w:sz="4" w:space="0" w:color="auto"/>
            </w:tcBorders>
            <w:shd w:val="clear" w:color="auto" w:fill="auto"/>
            <w:noWrap/>
            <w:vAlign w:val="bottom"/>
            <w:hideMark/>
          </w:tcPr>
          <w:p w14:paraId="7D105381"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9,522,089.00 </w:t>
            </w:r>
          </w:p>
        </w:tc>
        <w:tc>
          <w:tcPr>
            <w:tcW w:w="1784" w:type="dxa"/>
            <w:tcBorders>
              <w:top w:val="nil"/>
              <w:left w:val="nil"/>
              <w:bottom w:val="single" w:sz="4" w:space="0" w:color="auto"/>
              <w:right w:val="single" w:sz="4" w:space="0" w:color="auto"/>
            </w:tcBorders>
            <w:shd w:val="clear" w:color="auto" w:fill="auto"/>
            <w:noWrap/>
            <w:vAlign w:val="bottom"/>
            <w:hideMark/>
          </w:tcPr>
          <w:p w14:paraId="7660861A"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237,500.00 </w:t>
            </w:r>
          </w:p>
        </w:tc>
      </w:tr>
      <w:tr w:rsidR="00FB046A" w:rsidRPr="00FB046A" w14:paraId="5213E3AB"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21BBD085"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Viviendas</w:t>
            </w:r>
          </w:p>
        </w:tc>
        <w:tc>
          <w:tcPr>
            <w:tcW w:w="1784" w:type="dxa"/>
            <w:tcBorders>
              <w:top w:val="nil"/>
              <w:left w:val="nil"/>
              <w:bottom w:val="single" w:sz="4" w:space="0" w:color="auto"/>
              <w:right w:val="single" w:sz="4" w:space="0" w:color="auto"/>
            </w:tcBorders>
            <w:shd w:val="clear" w:color="auto" w:fill="auto"/>
            <w:noWrap/>
            <w:vAlign w:val="bottom"/>
            <w:hideMark/>
          </w:tcPr>
          <w:p w14:paraId="3D3B34F1"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260,480.00 </w:t>
            </w:r>
          </w:p>
        </w:tc>
        <w:tc>
          <w:tcPr>
            <w:tcW w:w="1784" w:type="dxa"/>
            <w:tcBorders>
              <w:top w:val="nil"/>
              <w:left w:val="nil"/>
              <w:bottom w:val="single" w:sz="4" w:space="0" w:color="auto"/>
              <w:right w:val="single" w:sz="4" w:space="0" w:color="auto"/>
            </w:tcBorders>
            <w:shd w:val="clear" w:color="auto" w:fill="auto"/>
            <w:noWrap/>
            <w:vAlign w:val="bottom"/>
            <w:hideMark/>
          </w:tcPr>
          <w:p w14:paraId="236AC4FD"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4,895,332.68 </w:t>
            </w:r>
          </w:p>
        </w:tc>
      </w:tr>
      <w:tr w:rsidR="00FB046A" w:rsidRPr="00FB046A" w14:paraId="12EE5B8F"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6011F51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Edificios no Habitacionales</w:t>
            </w:r>
          </w:p>
        </w:tc>
        <w:tc>
          <w:tcPr>
            <w:tcW w:w="1784" w:type="dxa"/>
            <w:tcBorders>
              <w:top w:val="nil"/>
              <w:left w:val="nil"/>
              <w:bottom w:val="single" w:sz="4" w:space="0" w:color="auto"/>
              <w:right w:val="single" w:sz="4" w:space="0" w:color="auto"/>
            </w:tcBorders>
            <w:shd w:val="clear" w:color="auto" w:fill="auto"/>
            <w:noWrap/>
            <w:vAlign w:val="bottom"/>
            <w:hideMark/>
          </w:tcPr>
          <w:p w14:paraId="2BF3F7ED"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44,305,000.00 </w:t>
            </w:r>
          </w:p>
        </w:tc>
        <w:tc>
          <w:tcPr>
            <w:tcW w:w="1784" w:type="dxa"/>
            <w:tcBorders>
              <w:top w:val="nil"/>
              <w:left w:val="nil"/>
              <w:bottom w:val="single" w:sz="4" w:space="0" w:color="auto"/>
              <w:right w:val="single" w:sz="4" w:space="0" w:color="auto"/>
            </w:tcBorders>
            <w:shd w:val="clear" w:color="auto" w:fill="auto"/>
            <w:noWrap/>
            <w:vAlign w:val="bottom"/>
            <w:hideMark/>
          </w:tcPr>
          <w:p w14:paraId="497B1C02"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12,892,702.81 </w:t>
            </w:r>
          </w:p>
        </w:tc>
      </w:tr>
      <w:tr w:rsidR="00FB046A" w:rsidRPr="00FB046A" w14:paraId="4623025B"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5D3B46D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Infraestructura</w:t>
            </w:r>
          </w:p>
        </w:tc>
        <w:tc>
          <w:tcPr>
            <w:tcW w:w="1784" w:type="dxa"/>
            <w:tcBorders>
              <w:top w:val="nil"/>
              <w:left w:val="nil"/>
              <w:bottom w:val="single" w:sz="4" w:space="0" w:color="auto"/>
              <w:right w:val="single" w:sz="4" w:space="0" w:color="auto"/>
            </w:tcBorders>
            <w:shd w:val="clear" w:color="auto" w:fill="auto"/>
            <w:noWrap/>
            <w:vAlign w:val="bottom"/>
            <w:hideMark/>
          </w:tcPr>
          <w:p w14:paraId="4619109A"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c>
          <w:tcPr>
            <w:tcW w:w="1784" w:type="dxa"/>
            <w:tcBorders>
              <w:top w:val="nil"/>
              <w:left w:val="nil"/>
              <w:bottom w:val="single" w:sz="4" w:space="0" w:color="auto"/>
              <w:right w:val="single" w:sz="4" w:space="0" w:color="auto"/>
            </w:tcBorders>
            <w:shd w:val="clear" w:color="auto" w:fill="auto"/>
            <w:noWrap/>
            <w:vAlign w:val="bottom"/>
            <w:hideMark/>
          </w:tcPr>
          <w:p w14:paraId="4A9EB8C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1,981,702.14 </w:t>
            </w:r>
          </w:p>
        </w:tc>
      </w:tr>
      <w:tr w:rsidR="00FB046A" w:rsidRPr="00FB046A" w14:paraId="1A8BC15C" w14:textId="77777777" w:rsidTr="00FB046A">
        <w:trPr>
          <w:trHeight w:val="6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481E3E0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Construcciones en Proceso en Bienes de Dominio Público</w:t>
            </w:r>
          </w:p>
        </w:tc>
        <w:tc>
          <w:tcPr>
            <w:tcW w:w="1784" w:type="dxa"/>
            <w:tcBorders>
              <w:top w:val="nil"/>
              <w:left w:val="nil"/>
              <w:bottom w:val="single" w:sz="4" w:space="0" w:color="auto"/>
              <w:right w:val="single" w:sz="4" w:space="0" w:color="auto"/>
            </w:tcBorders>
            <w:shd w:val="clear" w:color="auto" w:fill="auto"/>
            <w:noWrap/>
            <w:vAlign w:val="bottom"/>
            <w:hideMark/>
          </w:tcPr>
          <w:p w14:paraId="4B3DFAF1"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c>
          <w:tcPr>
            <w:tcW w:w="1784" w:type="dxa"/>
            <w:tcBorders>
              <w:top w:val="nil"/>
              <w:left w:val="nil"/>
              <w:bottom w:val="single" w:sz="4" w:space="0" w:color="auto"/>
              <w:right w:val="single" w:sz="4" w:space="0" w:color="auto"/>
            </w:tcBorders>
            <w:shd w:val="clear" w:color="auto" w:fill="auto"/>
            <w:noWrap/>
            <w:vAlign w:val="bottom"/>
            <w:hideMark/>
          </w:tcPr>
          <w:p w14:paraId="23D0C113"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r>
      <w:tr w:rsidR="00FB046A" w:rsidRPr="00FB046A" w14:paraId="3B2FB3D7" w14:textId="77777777" w:rsidTr="00FB046A">
        <w:trPr>
          <w:trHeight w:val="6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7E859686"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Construcciones en Proceso en Bienes Propios</w:t>
            </w:r>
          </w:p>
        </w:tc>
        <w:tc>
          <w:tcPr>
            <w:tcW w:w="1784" w:type="dxa"/>
            <w:tcBorders>
              <w:top w:val="nil"/>
              <w:left w:val="nil"/>
              <w:bottom w:val="single" w:sz="4" w:space="0" w:color="auto"/>
              <w:right w:val="single" w:sz="4" w:space="0" w:color="auto"/>
            </w:tcBorders>
            <w:shd w:val="clear" w:color="auto" w:fill="auto"/>
            <w:noWrap/>
            <w:vAlign w:val="bottom"/>
            <w:hideMark/>
          </w:tcPr>
          <w:p w14:paraId="65EC840B"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c>
          <w:tcPr>
            <w:tcW w:w="1784" w:type="dxa"/>
            <w:tcBorders>
              <w:top w:val="nil"/>
              <w:left w:val="nil"/>
              <w:bottom w:val="single" w:sz="4" w:space="0" w:color="auto"/>
              <w:right w:val="single" w:sz="4" w:space="0" w:color="auto"/>
            </w:tcBorders>
            <w:shd w:val="clear" w:color="auto" w:fill="auto"/>
            <w:noWrap/>
            <w:vAlign w:val="bottom"/>
            <w:hideMark/>
          </w:tcPr>
          <w:p w14:paraId="3D929375"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r>
      <w:tr w:rsidR="00FB046A" w:rsidRPr="00FB046A" w14:paraId="5508A4A4"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30130BC2"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Otros Bienes Inmuebles</w:t>
            </w:r>
          </w:p>
        </w:tc>
        <w:tc>
          <w:tcPr>
            <w:tcW w:w="1784" w:type="dxa"/>
            <w:tcBorders>
              <w:top w:val="nil"/>
              <w:left w:val="nil"/>
              <w:bottom w:val="single" w:sz="4" w:space="0" w:color="auto"/>
              <w:right w:val="single" w:sz="4" w:space="0" w:color="auto"/>
            </w:tcBorders>
            <w:shd w:val="clear" w:color="auto" w:fill="auto"/>
            <w:noWrap/>
            <w:vAlign w:val="bottom"/>
            <w:hideMark/>
          </w:tcPr>
          <w:p w14:paraId="65B6E458"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14,911,130.00 </w:t>
            </w:r>
          </w:p>
        </w:tc>
        <w:tc>
          <w:tcPr>
            <w:tcW w:w="1784" w:type="dxa"/>
            <w:tcBorders>
              <w:top w:val="nil"/>
              <w:left w:val="nil"/>
              <w:bottom w:val="single" w:sz="4" w:space="0" w:color="auto"/>
              <w:right w:val="single" w:sz="4" w:space="0" w:color="auto"/>
            </w:tcBorders>
            <w:shd w:val="clear" w:color="auto" w:fill="auto"/>
            <w:noWrap/>
            <w:vAlign w:val="bottom"/>
            <w:hideMark/>
          </w:tcPr>
          <w:p w14:paraId="34630020"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14,911,130.00 </w:t>
            </w:r>
          </w:p>
        </w:tc>
      </w:tr>
      <w:tr w:rsidR="00FB046A" w:rsidRPr="00FB046A" w14:paraId="506D04CA"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47A0F953"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Bienes Muebles</w:t>
            </w:r>
          </w:p>
        </w:tc>
        <w:tc>
          <w:tcPr>
            <w:tcW w:w="1784" w:type="dxa"/>
            <w:tcBorders>
              <w:top w:val="nil"/>
              <w:left w:val="nil"/>
              <w:bottom w:val="single" w:sz="4" w:space="0" w:color="auto"/>
              <w:right w:val="single" w:sz="4" w:space="0" w:color="auto"/>
            </w:tcBorders>
            <w:shd w:val="clear" w:color="auto" w:fill="auto"/>
            <w:noWrap/>
            <w:vAlign w:val="bottom"/>
            <w:hideMark/>
          </w:tcPr>
          <w:p w14:paraId="0589C584"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 xml:space="preserve"> $    6,020,757.38 </w:t>
            </w:r>
          </w:p>
        </w:tc>
        <w:tc>
          <w:tcPr>
            <w:tcW w:w="1784" w:type="dxa"/>
            <w:tcBorders>
              <w:top w:val="nil"/>
              <w:left w:val="nil"/>
              <w:bottom w:val="single" w:sz="4" w:space="0" w:color="auto"/>
              <w:right w:val="single" w:sz="4" w:space="0" w:color="auto"/>
            </w:tcBorders>
            <w:shd w:val="clear" w:color="auto" w:fill="auto"/>
            <w:noWrap/>
            <w:vAlign w:val="bottom"/>
            <w:hideMark/>
          </w:tcPr>
          <w:p w14:paraId="116AFCB2"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 xml:space="preserve"> $    8,487,444.69 </w:t>
            </w:r>
          </w:p>
        </w:tc>
      </w:tr>
      <w:tr w:rsidR="00FB046A" w:rsidRPr="00FB046A" w14:paraId="177867FD"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015DA835"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Mobiliario y Equipo de Administración</w:t>
            </w:r>
          </w:p>
        </w:tc>
        <w:tc>
          <w:tcPr>
            <w:tcW w:w="1784" w:type="dxa"/>
            <w:tcBorders>
              <w:top w:val="nil"/>
              <w:left w:val="nil"/>
              <w:bottom w:val="single" w:sz="4" w:space="0" w:color="auto"/>
              <w:right w:val="single" w:sz="4" w:space="0" w:color="auto"/>
            </w:tcBorders>
            <w:shd w:val="clear" w:color="auto" w:fill="auto"/>
            <w:noWrap/>
            <w:vAlign w:val="bottom"/>
            <w:hideMark/>
          </w:tcPr>
          <w:p w14:paraId="010A9F2C"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1,103,021.93 </w:t>
            </w:r>
          </w:p>
        </w:tc>
        <w:tc>
          <w:tcPr>
            <w:tcW w:w="1784" w:type="dxa"/>
            <w:tcBorders>
              <w:top w:val="nil"/>
              <w:left w:val="nil"/>
              <w:bottom w:val="single" w:sz="4" w:space="0" w:color="auto"/>
              <w:right w:val="single" w:sz="4" w:space="0" w:color="auto"/>
            </w:tcBorders>
            <w:shd w:val="clear" w:color="auto" w:fill="auto"/>
            <w:noWrap/>
            <w:vAlign w:val="bottom"/>
            <w:hideMark/>
          </w:tcPr>
          <w:p w14:paraId="0F890B05"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456,101.41 </w:t>
            </w:r>
          </w:p>
        </w:tc>
      </w:tr>
      <w:tr w:rsidR="00FB046A" w:rsidRPr="00FB046A" w14:paraId="329DFAF2" w14:textId="77777777" w:rsidTr="00FB046A">
        <w:trPr>
          <w:trHeight w:val="6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013A23B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Mobiliario y Equipo Educacional y Recreativo</w:t>
            </w:r>
          </w:p>
        </w:tc>
        <w:tc>
          <w:tcPr>
            <w:tcW w:w="1784" w:type="dxa"/>
            <w:tcBorders>
              <w:top w:val="nil"/>
              <w:left w:val="nil"/>
              <w:bottom w:val="single" w:sz="4" w:space="0" w:color="auto"/>
              <w:right w:val="single" w:sz="4" w:space="0" w:color="auto"/>
            </w:tcBorders>
            <w:shd w:val="clear" w:color="auto" w:fill="auto"/>
            <w:noWrap/>
            <w:vAlign w:val="bottom"/>
            <w:hideMark/>
          </w:tcPr>
          <w:p w14:paraId="2E785080"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30,200.00 </w:t>
            </w:r>
          </w:p>
        </w:tc>
        <w:tc>
          <w:tcPr>
            <w:tcW w:w="1784" w:type="dxa"/>
            <w:tcBorders>
              <w:top w:val="nil"/>
              <w:left w:val="nil"/>
              <w:bottom w:val="single" w:sz="4" w:space="0" w:color="auto"/>
              <w:right w:val="single" w:sz="4" w:space="0" w:color="auto"/>
            </w:tcBorders>
            <w:shd w:val="clear" w:color="auto" w:fill="auto"/>
            <w:noWrap/>
            <w:vAlign w:val="bottom"/>
            <w:hideMark/>
          </w:tcPr>
          <w:p w14:paraId="58B4FEC0"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6,190.00 </w:t>
            </w:r>
          </w:p>
        </w:tc>
      </w:tr>
      <w:tr w:rsidR="00FB046A" w:rsidRPr="00FB046A" w14:paraId="021203E2" w14:textId="77777777" w:rsidTr="00FB046A">
        <w:trPr>
          <w:trHeight w:val="6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71B0DEAB"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Equipo e Instrumental Médico y de Laboratorio</w:t>
            </w:r>
          </w:p>
        </w:tc>
        <w:tc>
          <w:tcPr>
            <w:tcW w:w="1784" w:type="dxa"/>
            <w:tcBorders>
              <w:top w:val="nil"/>
              <w:left w:val="nil"/>
              <w:bottom w:val="single" w:sz="4" w:space="0" w:color="auto"/>
              <w:right w:val="single" w:sz="4" w:space="0" w:color="auto"/>
            </w:tcBorders>
            <w:shd w:val="clear" w:color="auto" w:fill="auto"/>
            <w:noWrap/>
            <w:vAlign w:val="bottom"/>
            <w:hideMark/>
          </w:tcPr>
          <w:p w14:paraId="295B2E46"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121,152.00 </w:t>
            </w:r>
          </w:p>
        </w:tc>
        <w:tc>
          <w:tcPr>
            <w:tcW w:w="1784" w:type="dxa"/>
            <w:tcBorders>
              <w:top w:val="nil"/>
              <w:left w:val="nil"/>
              <w:bottom w:val="single" w:sz="4" w:space="0" w:color="auto"/>
              <w:right w:val="single" w:sz="4" w:space="0" w:color="auto"/>
            </w:tcBorders>
            <w:shd w:val="clear" w:color="auto" w:fill="auto"/>
            <w:noWrap/>
            <w:vAlign w:val="bottom"/>
            <w:hideMark/>
          </w:tcPr>
          <w:p w14:paraId="2A0AF97D"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14,927.00 </w:t>
            </w:r>
          </w:p>
        </w:tc>
      </w:tr>
      <w:tr w:rsidR="00FB046A" w:rsidRPr="00FB046A" w14:paraId="4B3906E8"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082BB5EB"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Vehículos y Equipo de Transporte</w:t>
            </w:r>
          </w:p>
        </w:tc>
        <w:tc>
          <w:tcPr>
            <w:tcW w:w="1784" w:type="dxa"/>
            <w:tcBorders>
              <w:top w:val="nil"/>
              <w:left w:val="nil"/>
              <w:bottom w:val="single" w:sz="4" w:space="0" w:color="auto"/>
              <w:right w:val="single" w:sz="4" w:space="0" w:color="auto"/>
            </w:tcBorders>
            <w:shd w:val="clear" w:color="auto" w:fill="auto"/>
            <w:noWrap/>
            <w:vAlign w:val="bottom"/>
            <w:hideMark/>
          </w:tcPr>
          <w:p w14:paraId="0FEEB06C"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3,828,000.00 </w:t>
            </w:r>
          </w:p>
        </w:tc>
        <w:tc>
          <w:tcPr>
            <w:tcW w:w="1784" w:type="dxa"/>
            <w:tcBorders>
              <w:top w:val="nil"/>
              <w:left w:val="nil"/>
              <w:bottom w:val="single" w:sz="4" w:space="0" w:color="auto"/>
              <w:right w:val="single" w:sz="4" w:space="0" w:color="auto"/>
            </w:tcBorders>
            <w:shd w:val="clear" w:color="auto" w:fill="auto"/>
            <w:noWrap/>
            <w:vAlign w:val="bottom"/>
            <w:hideMark/>
          </w:tcPr>
          <w:p w14:paraId="52F2E49C"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2,225,788.68 </w:t>
            </w:r>
          </w:p>
        </w:tc>
      </w:tr>
      <w:tr w:rsidR="00FB046A" w:rsidRPr="00FB046A" w14:paraId="76345097"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65CAC659"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Equipo de Defensa y Seguridad</w:t>
            </w:r>
          </w:p>
        </w:tc>
        <w:tc>
          <w:tcPr>
            <w:tcW w:w="1784" w:type="dxa"/>
            <w:tcBorders>
              <w:top w:val="nil"/>
              <w:left w:val="nil"/>
              <w:bottom w:val="single" w:sz="4" w:space="0" w:color="auto"/>
              <w:right w:val="single" w:sz="4" w:space="0" w:color="auto"/>
            </w:tcBorders>
            <w:shd w:val="clear" w:color="auto" w:fill="auto"/>
            <w:noWrap/>
            <w:vAlign w:val="bottom"/>
            <w:hideMark/>
          </w:tcPr>
          <w:p w14:paraId="2F283CE5"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c>
          <w:tcPr>
            <w:tcW w:w="1784" w:type="dxa"/>
            <w:tcBorders>
              <w:top w:val="nil"/>
              <w:left w:val="nil"/>
              <w:bottom w:val="single" w:sz="4" w:space="0" w:color="auto"/>
              <w:right w:val="single" w:sz="4" w:space="0" w:color="auto"/>
            </w:tcBorders>
            <w:shd w:val="clear" w:color="auto" w:fill="auto"/>
            <w:noWrap/>
            <w:vAlign w:val="bottom"/>
            <w:hideMark/>
          </w:tcPr>
          <w:p w14:paraId="35B4DAA2"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507,536.99 </w:t>
            </w:r>
          </w:p>
        </w:tc>
      </w:tr>
      <w:tr w:rsidR="00FB046A" w:rsidRPr="00FB046A" w14:paraId="17E64DA7"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5004A598"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Maquinaria, Otros Equipos y Herramientas</w:t>
            </w:r>
          </w:p>
        </w:tc>
        <w:tc>
          <w:tcPr>
            <w:tcW w:w="1784" w:type="dxa"/>
            <w:tcBorders>
              <w:top w:val="nil"/>
              <w:left w:val="nil"/>
              <w:bottom w:val="single" w:sz="4" w:space="0" w:color="auto"/>
              <w:right w:val="single" w:sz="4" w:space="0" w:color="auto"/>
            </w:tcBorders>
            <w:shd w:val="clear" w:color="auto" w:fill="auto"/>
            <w:noWrap/>
            <w:vAlign w:val="bottom"/>
            <w:hideMark/>
          </w:tcPr>
          <w:p w14:paraId="5D51920E"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792,373.44 </w:t>
            </w:r>
          </w:p>
        </w:tc>
        <w:tc>
          <w:tcPr>
            <w:tcW w:w="1784" w:type="dxa"/>
            <w:tcBorders>
              <w:top w:val="nil"/>
              <w:left w:val="nil"/>
              <w:bottom w:val="single" w:sz="4" w:space="0" w:color="auto"/>
              <w:right w:val="single" w:sz="4" w:space="0" w:color="auto"/>
            </w:tcBorders>
            <w:shd w:val="clear" w:color="auto" w:fill="auto"/>
            <w:noWrap/>
            <w:vAlign w:val="bottom"/>
            <w:hideMark/>
          </w:tcPr>
          <w:p w14:paraId="1D5D1B20"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5,140,739.59 </w:t>
            </w:r>
          </w:p>
        </w:tc>
      </w:tr>
      <w:tr w:rsidR="00FB046A" w:rsidRPr="00FB046A" w14:paraId="65445B94" w14:textId="77777777" w:rsidTr="00FB046A">
        <w:trPr>
          <w:trHeight w:val="600"/>
          <w:jc w:val="center"/>
        </w:trPr>
        <w:tc>
          <w:tcPr>
            <w:tcW w:w="3753" w:type="dxa"/>
            <w:tcBorders>
              <w:top w:val="nil"/>
              <w:left w:val="single" w:sz="4" w:space="0" w:color="auto"/>
              <w:bottom w:val="single" w:sz="4" w:space="0" w:color="auto"/>
              <w:right w:val="single" w:sz="4" w:space="0" w:color="auto"/>
            </w:tcBorders>
            <w:shd w:val="clear" w:color="auto" w:fill="auto"/>
            <w:vAlign w:val="bottom"/>
            <w:hideMark/>
          </w:tcPr>
          <w:p w14:paraId="793DCDE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Colecciones, Obras de Arte y Objetos Valiosos</w:t>
            </w:r>
          </w:p>
        </w:tc>
        <w:tc>
          <w:tcPr>
            <w:tcW w:w="1784" w:type="dxa"/>
            <w:tcBorders>
              <w:top w:val="nil"/>
              <w:left w:val="nil"/>
              <w:bottom w:val="single" w:sz="4" w:space="0" w:color="auto"/>
              <w:right w:val="single" w:sz="4" w:space="0" w:color="auto"/>
            </w:tcBorders>
            <w:shd w:val="clear" w:color="auto" w:fill="auto"/>
            <w:noWrap/>
            <w:vAlign w:val="bottom"/>
            <w:hideMark/>
          </w:tcPr>
          <w:p w14:paraId="531095F1"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95,010.01 </w:t>
            </w:r>
          </w:p>
        </w:tc>
        <w:tc>
          <w:tcPr>
            <w:tcW w:w="1784" w:type="dxa"/>
            <w:tcBorders>
              <w:top w:val="nil"/>
              <w:left w:val="nil"/>
              <w:bottom w:val="single" w:sz="4" w:space="0" w:color="auto"/>
              <w:right w:val="single" w:sz="4" w:space="0" w:color="auto"/>
            </w:tcBorders>
            <w:shd w:val="clear" w:color="auto" w:fill="auto"/>
            <w:noWrap/>
            <w:vAlign w:val="bottom"/>
            <w:hideMark/>
          </w:tcPr>
          <w:p w14:paraId="3E5530F7"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136,161.02 </w:t>
            </w:r>
          </w:p>
        </w:tc>
      </w:tr>
      <w:tr w:rsidR="00FB046A" w:rsidRPr="00FB046A" w14:paraId="4B0AB2E5"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0A7A3388"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Activos Biológicos</w:t>
            </w:r>
          </w:p>
        </w:tc>
        <w:tc>
          <w:tcPr>
            <w:tcW w:w="1784" w:type="dxa"/>
            <w:tcBorders>
              <w:top w:val="nil"/>
              <w:left w:val="nil"/>
              <w:bottom w:val="single" w:sz="4" w:space="0" w:color="auto"/>
              <w:right w:val="single" w:sz="4" w:space="0" w:color="auto"/>
            </w:tcBorders>
            <w:shd w:val="clear" w:color="auto" w:fill="auto"/>
            <w:noWrap/>
            <w:vAlign w:val="bottom"/>
            <w:hideMark/>
          </w:tcPr>
          <w:p w14:paraId="0D179810"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c>
          <w:tcPr>
            <w:tcW w:w="1784" w:type="dxa"/>
            <w:tcBorders>
              <w:top w:val="nil"/>
              <w:left w:val="nil"/>
              <w:bottom w:val="single" w:sz="4" w:space="0" w:color="auto"/>
              <w:right w:val="single" w:sz="4" w:space="0" w:color="auto"/>
            </w:tcBorders>
            <w:shd w:val="clear" w:color="auto" w:fill="auto"/>
            <w:noWrap/>
            <w:vAlign w:val="bottom"/>
            <w:hideMark/>
          </w:tcPr>
          <w:p w14:paraId="5D31655E"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r>
      <w:tr w:rsidR="00FB046A" w:rsidRPr="00FB046A" w14:paraId="31109971"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747DDCAC" w14:textId="77777777" w:rsidR="00FB046A" w:rsidRPr="00FB046A" w:rsidRDefault="00FB046A" w:rsidP="00FB046A">
            <w:pPr>
              <w:spacing w:after="0" w:line="240" w:lineRule="auto"/>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Otras Inversiones</w:t>
            </w:r>
          </w:p>
        </w:tc>
        <w:tc>
          <w:tcPr>
            <w:tcW w:w="1784" w:type="dxa"/>
            <w:tcBorders>
              <w:top w:val="nil"/>
              <w:left w:val="nil"/>
              <w:bottom w:val="single" w:sz="4" w:space="0" w:color="auto"/>
              <w:right w:val="single" w:sz="4" w:space="0" w:color="auto"/>
            </w:tcBorders>
            <w:shd w:val="clear" w:color="auto" w:fill="auto"/>
            <w:noWrap/>
            <w:vAlign w:val="bottom"/>
            <w:hideMark/>
          </w:tcPr>
          <w:p w14:paraId="1B879864"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c>
          <w:tcPr>
            <w:tcW w:w="1784" w:type="dxa"/>
            <w:tcBorders>
              <w:top w:val="nil"/>
              <w:left w:val="nil"/>
              <w:bottom w:val="single" w:sz="4" w:space="0" w:color="auto"/>
              <w:right w:val="single" w:sz="4" w:space="0" w:color="auto"/>
            </w:tcBorders>
            <w:shd w:val="clear" w:color="auto" w:fill="auto"/>
            <w:noWrap/>
            <w:vAlign w:val="bottom"/>
            <w:hideMark/>
          </w:tcPr>
          <w:p w14:paraId="3BEDE901"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   </w:t>
            </w:r>
          </w:p>
        </w:tc>
      </w:tr>
      <w:tr w:rsidR="00FB046A" w:rsidRPr="00FB046A" w14:paraId="713F0537" w14:textId="77777777" w:rsidTr="00FB046A">
        <w:trPr>
          <w:trHeight w:val="300"/>
          <w:jc w:val="center"/>
        </w:trPr>
        <w:tc>
          <w:tcPr>
            <w:tcW w:w="3753" w:type="dxa"/>
            <w:tcBorders>
              <w:top w:val="nil"/>
              <w:left w:val="single" w:sz="4" w:space="0" w:color="auto"/>
              <w:bottom w:val="single" w:sz="4" w:space="0" w:color="auto"/>
              <w:right w:val="single" w:sz="4" w:space="0" w:color="auto"/>
            </w:tcBorders>
            <w:shd w:val="clear" w:color="auto" w:fill="auto"/>
            <w:noWrap/>
            <w:vAlign w:val="bottom"/>
            <w:hideMark/>
          </w:tcPr>
          <w:p w14:paraId="64DB41DD" w14:textId="77777777" w:rsidR="00FB046A" w:rsidRPr="00FB046A" w:rsidRDefault="00FB046A" w:rsidP="00FB046A">
            <w:pPr>
              <w:spacing w:after="0" w:line="240" w:lineRule="auto"/>
              <w:jc w:val="center"/>
              <w:rPr>
                <w:rFonts w:ascii="Aptos Narrow" w:eastAsia="Times New Roman" w:hAnsi="Aptos Narrow"/>
                <w:b/>
                <w:bCs/>
                <w:color w:val="000000"/>
                <w:lang w:val="es-MX" w:eastAsia="es-MX"/>
              </w:rPr>
            </w:pPr>
            <w:r w:rsidRPr="00FB046A">
              <w:rPr>
                <w:rFonts w:ascii="Aptos Narrow" w:eastAsia="Times New Roman" w:hAnsi="Aptos Narrow"/>
                <w:b/>
                <w:bCs/>
                <w:color w:val="000000"/>
                <w:lang w:val="es-MX" w:eastAsia="es-MX"/>
              </w:rPr>
              <w:t>Total</w:t>
            </w:r>
          </w:p>
        </w:tc>
        <w:tc>
          <w:tcPr>
            <w:tcW w:w="1784" w:type="dxa"/>
            <w:tcBorders>
              <w:top w:val="nil"/>
              <w:left w:val="nil"/>
              <w:bottom w:val="single" w:sz="4" w:space="0" w:color="auto"/>
              <w:right w:val="single" w:sz="4" w:space="0" w:color="auto"/>
            </w:tcBorders>
            <w:shd w:val="clear" w:color="auto" w:fill="auto"/>
            <w:noWrap/>
            <w:vAlign w:val="bottom"/>
            <w:hideMark/>
          </w:tcPr>
          <w:p w14:paraId="4A7AB5DE"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75,019,456.38 </w:t>
            </w:r>
          </w:p>
        </w:tc>
        <w:tc>
          <w:tcPr>
            <w:tcW w:w="1784" w:type="dxa"/>
            <w:tcBorders>
              <w:top w:val="nil"/>
              <w:left w:val="nil"/>
              <w:bottom w:val="single" w:sz="4" w:space="0" w:color="auto"/>
              <w:right w:val="single" w:sz="4" w:space="0" w:color="auto"/>
            </w:tcBorders>
            <w:shd w:val="clear" w:color="auto" w:fill="auto"/>
            <w:noWrap/>
            <w:vAlign w:val="bottom"/>
            <w:hideMark/>
          </w:tcPr>
          <w:p w14:paraId="609FE5C8" w14:textId="77777777" w:rsidR="00FB046A" w:rsidRPr="00FB046A" w:rsidRDefault="00FB046A" w:rsidP="00FB046A">
            <w:pPr>
              <w:spacing w:after="0" w:line="240" w:lineRule="auto"/>
              <w:rPr>
                <w:rFonts w:ascii="Aptos Narrow" w:eastAsia="Times New Roman" w:hAnsi="Aptos Narrow"/>
                <w:color w:val="000000"/>
                <w:lang w:val="es-MX" w:eastAsia="es-MX"/>
              </w:rPr>
            </w:pPr>
            <w:r w:rsidRPr="00FB046A">
              <w:rPr>
                <w:rFonts w:ascii="Aptos Narrow" w:eastAsia="Times New Roman" w:hAnsi="Aptos Narrow"/>
                <w:color w:val="000000"/>
                <w:lang w:val="es-MX" w:eastAsia="es-MX"/>
              </w:rPr>
              <w:t xml:space="preserve"> $  43,405,812.32 </w:t>
            </w:r>
          </w:p>
        </w:tc>
      </w:tr>
    </w:tbl>
    <w:p w14:paraId="3348CE4E" w14:textId="77777777" w:rsidR="00FB046A" w:rsidRDefault="00FB046A" w:rsidP="003F4E6C">
      <w:pPr>
        <w:spacing w:before="240"/>
        <w:jc w:val="both"/>
        <w:rPr>
          <w:rFonts w:ascii="Arial" w:hAnsi="Arial" w:cs="Arial"/>
          <w:bCs/>
          <w:sz w:val="20"/>
          <w:szCs w:val="20"/>
        </w:rPr>
      </w:pPr>
    </w:p>
    <w:p w14:paraId="5B77064F" w14:textId="4B4373D8" w:rsidR="00C928AF" w:rsidRPr="00C66A3F" w:rsidRDefault="00FB046A" w:rsidP="00C66A3F">
      <w:pPr>
        <w:spacing w:after="0" w:line="240" w:lineRule="auto"/>
        <w:rPr>
          <w:rFonts w:ascii="Arial" w:hAnsi="Arial" w:cs="Arial"/>
          <w:bCs/>
          <w:sz w:val="20"/>
          <w:szCs w:val="20"/>
        </w:rPr>
      </w:pPr>
      <w:r>
        <w:rPr>
          <w:rFonts w:ascii="Arial" w:hAnsi="Arial" w:cs="Arial"/>
          <w:sz w:val="20"/>
          <w:szCs w:val="20"/>
        </w:rPr>
        <w:t>3</w:t>
      </w:r>
      <w:r w:rsidR="001251E4" w:rsidRPr="00035E52">
        <w:rPr>
          <w:rFonts w:ascii="Arial" w:hAnsi="Arial" w:cs="Arial"/>
          <w:sz w:val="20"/>
          <w:szCs w:val="20"/>
        </w:rPr>
        <w:t xml:space="preserve">.- </w:t>
      </w:r>
      <w:r w:rsidR="00C928AF" w:rsidRPr="00035E52">
        <w:rPr>
          <w:rFonts w:ascii="Arial" w:hAnsi="Arial" w:cs="Arial"/>
          <w:sz w:val="20"/>
          <w:szCs w:val="20"/>
        </w:rPr>
        <w:t xml:space="preserve">Conciliación de los </w:t>
      </w:r>
      <w:r w:rsidR="00C928AF" w:rsidRPr="008E7CEB">
        <w:rPr>
          <w:rFonts w:ascii="Arial" w:hAnsi="Arial" w:cs="Arial"/>
          <w:b/>
          <w:sz w:val="20"/>
          <w:szCs w:val="20"/>
        </w:rPr>
        <w:t>Flujos de Efectivo de las Act</w:t>
      </w:r>
      <w:r w:rsidR="001251E4" w:rsidRPr="008E7CEB">
        <w:rPr>
          <w:rFonts w:ascii="Arial" w:hAnsi="Arial" w:cs="Arial"/>
          <w:b/>
          <w:sz w:val="20"/>
          <w:szCs w:val="20"/>
        </w:rPr>
        <w:t>ividades de Operaciones</w:t>
      </w:r>
      <w:r w:rsidR="001251E4" w:rsidRPr="00035E52">
        <w:rPr>
          <w:rFonts w:ascii="Arial" w:hAnsi="Arial" w:cs="Arial"/>
          <w:sz w:val="20"/>
          <w:szCs w:val="20"/>
        </w:rPr>
        <w:t xml:space="preserve"> y la cue</w:t>
      </w:r>
      <w:r w:rsidR="00C928AF" w:rsidRPr="00035E52">
        <w:rPr>
          <w:rFonts w:ascii="Arial" w:hAnsi="Arial" w:cs="Arial"/>
          <w:sz w:val="20"/>
          <w:szCs w:val="20"/>
        </w:rPr>
        <w:t xml:space="preserve">nta de </w:t>
      </w:r>
      <w:r w:rsidR="00C928AF" w:rsidRPr="008E7CEB">
        <w:rPr>
          <w:rFonts w:ascii="Arial" w:hAnsi="Arial" w:cs="Arial"/>
          <w:b/>
          <w:sz w:val="20"/>
          <w:szCs w:val="20"/>
        </w:rPr>
        <w:t>Ahorro/Desahorro</w:t>
      </w:r>
      <w:r w:rsidR="001251E4" w:rsidRPr="00035E52">
        <w:rPr>
          <w:rFonts w:ascii="Arial" w:hAnsi="Arial" w:cs="Arial"/>
          <w:sz w:val="20"/>
          <w:szCs w:val="20"/>
        </w:rPr>
        <w:t>,</w:t>
      </w:r>
      <w:r w:rsidR="00C928AF" w:rsidRPr="00035E52">
        <w:rPr>
          <w:rFonts w:ascii="Arial" w:hAnsi="Arial" w:cs="Arial"/>
          <w:sz w:val="20"/>
          <w:szCs w:val="20"/>
        </w:rPr>
        <w:t xml:space="preserve"> antes de los rubros extraordinarios.</w:t>
      </w:r>
    </w:p>
    <w:p w14:paraId="744FF7A1" w14:textId="77777777" w:rsidR="001E7128" w:rsidRDefault="001E7128" w:rsidP="003F4E6C">
      <w:pPr>
        <w:spacing w:before="240"/>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86"/>
        <w:gridCol w:w="1554"/>
        <w:gridCol w:w="1554"/>
      </w:tblGrid>
      <w:tr w:rsidR="00CE538B" w:rsidRPr="00366377" w14:paraId="4A18795E" w14:textId="77777777" w:rsidTr="00CE538B">
        <w:tc>
          <w:tcPr>
            <w:tcW w:w="3346" w:type="pct"/>
            <w:shd w:val="clear" w:color="auto" w:fill="auto"/>
            <w:noWrap/>
            <w:vAlign w:val="bottom"/>
          </w:tcPr>
          <w:p w14:paraId="6F9CF59D" w14:textId="76341D6F" w:rsidR="00CE538B" w:rsidRPr="00E00DFA" w:rsidRDefault="00CE538B"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CONCEPTO</w:t>
            </w:r>
          </w:p>
        </w:tc>
        <w:tc>
          <w:tcPr>
            <w:tcW w:w="827" w:type="pct"/>
            <w:shd w:val="clear" w:color="auto" w:fill="auto"/>
            <w:noWrap/>
            <w:vAlign w:val="bottom"/>
          </w:tcPr>
          <w:p w14:paraId="738782FD" w14:textId="489C21F1" w:rsidR="00CE538B" w:rsidRPr="00503613" w:rsidRDefault="00683083"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2024</w:t>
            </w:r>
          </w:p>
        </w:tc>
        <w:tc>
          <w:tcPr>
            <w:tcW w:w="827" w:type="pct"/>
          </w:tcPr>
          <w:p w14:paraId="30B926F6" w14:textId="3A4B685C" w:rsidR="00CE538B" w:rsidRPr="00503613" w:rsidRDefault="00683083" w:rsidP="00CE538B">
            <w:pPr>
              <w:spacing w:before="240"/>
              <w:jc w:val="center"/>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2023</w:t>
            </w:r>
          </w:p>
        </w:tc>
      </w:tr>
      <w:tr w:rsidR="00CE538B" w:rsidRPr="00366377" w14:paraId="753C3B47" w14:textId="0EFF58CE" w:rsidTr="00311635">
        <w:tc>
          <w:tcPr>
            <w:tcW w:w="3346" w:type="pct"/>
            <w:shd w:val="clear" w:color="auto" w:fill="auto"/>
            <w:noWrap/>
            <w:vAlign w:val="bottom"/>
            <w:hideMark/>
          </w:tcPr>
          <w:p w14:paraId="47C7B50C" w14:textId="77777777" w:rsidR="00CE538B" w:rsidRPr="00E00DFA" w:rsidRDefault="00CE538B" w:rsidP="00CE538B">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537972F6" w14:textId="78ABC865" w:rsidR="00CE538B" w:rsidRPr="00503613" w:rsidRDefault="00683083" w:rsidP="00CE538B">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-4,227,978.24</w:t>
            </w:r>
          </w:p>
        </w:tc>
        <w:tc>
          <w:tcPr>
            <w:tcW w:w="827" w:type="pct"/>
            <w:vAlign w:val="bottom"/>
          </w:tcPr>
          <w:p w14:paraId="74FE92B4" w14:textId="1F5D763C" w:rsidR="00CE538B" w:rsidRPr="00503613" w:rsidRDefault="00683083" w:rsidP="00CE538B">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281,444.27</w:t>
            </w:r>
          </w:p>
        </w:tc>
      </w:tr>
      <w:tr w:rsidR="000E0EFD" w:rsidRPr="00366377" w14:paraId="478314D0" w14:textId="77777777" w:rsidTr="00311635">
        <w:tc>
          <w:tcPr>
            <w:tcW w:w="3346" w:type="pct"/>
            <w:shd w:val="clear" w:color="auto" w:fill="auto"/>
            <w:noWrap/>
            <w:vAlign w:val="bottom"/>
          </w:tcPr>
          <w:p w14:paraId="3B731783" w14:textId="7988E1FC" w:rsidR="000E0EFD" w:rsidRPr="00E00DFA" w:rsidRDefault="000E0EFD" w:rsidP="000E0EFD">
            <w:pPr>
              <w:spacing w:before="240"/>
              <w:rPr>
                <w:rFonts w:ascii="Arial" w:eastAsia="Times New Roman" w:hAnsi="Arial" w:cs="Arial"/>
                <w:b/>
                <w:bCs/>
                <w:color w:val="000000"/>
                <w:sz w:val="16"/>
                <w:szCs w:val="16"/>
                <w:lang w:val="es-US" w:eastAsia="es-US"/>
              </w:rPr>
            </w:pPr>
            <w:r w:rsidRPr="00DD5E4D">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4959C904" w14:textId="2DFC6BB6" w:rsidR="000E0EFD" w:rsidRPr="00503613" w:rsidRDefault="00683083"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c>
          <w:tcPr>
            <w:tcW w:w="827" w:type="pct"/>
            <w:vAlign w:val="bottom"/>
          </w:tcPr>
          <w:p w14:paraId="148182C9" w14:textId="656101F9" w:rsidR="000E0EFD" w:rsidRPr="00503613" w:rsidRDefault="00683083"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sz w:val="16"/>
                <w:szCs w:val="16"/>
                <w:lang w:val="es-US" w:eastAsia="es-US"/>
              </w:rPr>
              <w:t>0.00</w:t>
            </w:r>
          </w:p>
        </w:tc>
      </w:tr>
      <w:tr w:rsidR="000E0EFD" w:rsidRPr="00366377" w14:paraId="004D3FA8" w14:textId="6AFB622D" w:rsidTr="00311635">
        <w:tc>
          <w:tcPr>
            <w:tcW w:w="3346" w:type="pct"/>
            <w:shd w:val="clear" w:color="auto" w:fill="auto"/>
            <w:vAlign w:val="bottom"/>
            <w:hideMark/>
          </w:tcPr>
          <w:p w14:paraId="303CEE90" w14:textId="67AE2B86" w:rsidR="000E0EFD" w:rsidRPr="00E00DFA" w:rsidRDefault="000E0EFD" w:rsidP="000E0EFD">
            <w:pPr>
              <w:spacing w:before="240"/>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2C98E31B" w14:textId="04355191" w:rsidR="000E0EFD" w:rsidRPr="00E00DFA" w:rsidRDefault="00683083"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124,410.01</w:t>
            </w:r>
          </w:p>
        </w:tc>
        <w:tc>
          <w:tcPr>
            <w:tcW w:w="827" w:type="pct"/>
            <w:vAlign w:val="bottom"/>
          </w:tcPr>
          <w:p w14:paraId="48F23B7A" w14:textId="4A2769A0" w:rsidR="000E0EFD" w:rsidRPr="00E00DFA" w:rsidRDefault="00683083" w:rsidP="000E0EFD">
            <w:pPr>
              <w:spacing w:before="240"/>
              <w:jc w:val="right"/>
              <w:rPr>
                <w:rFonts w:ascii="Arial" w:eastAsia="Times New Roman" w:hAnsi="Arial" w:cs="Arial"/>
                <w:b/>
                <w:bCs/>
                <w:sz w:val="16"/>
                <w:szCs w:val="16"/>
                <w:lang w:val="es-US" w:eastAsia="es-US"/>
              </w:rPr>
            </w:pPr>
            <w:r>
              <w:rPr>
                <w:rFonts w:ascii="Arial" w:eastAsia="Times New Roman" w:hAnsi="Arial" w:cs="Arial"/>
                <w:b/>
                <w:bCs/>
                <w:sz w:val="16"/>
                <w:szCs w:val="16"/>
                <w:lang w:val="es-US" w:eastAsia="es-US"/>
              </w:rPr>
              <w:t>0.00</w:t>
            </w:r>
          </w:p>
        </w:tc>
      </w:tr>
      <w:tr w:rsidR="000E0EFD" w:rsidRPr="00035E52" w14:paraId="74860F96" w14:textId="0FE09D27" w:rsidTr="00311635">
        <w:tc>
          <w:tcPr>
            <w:tcW w:w="3346" w:type="pct"/>
            <w:shd w:val="clear" w:color="auto" w:fill="auto"/>
            <w:vAlign w:val="bottom"/>
            <w:hideMark/>
          </w:tcPr>
          <w:p w14:paraId="5960C586" w14:textId="10E1B97C"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lastRenderedPageBreak/>
              <w:t>DEPRECIACIÓN</w:t>
            </w:r>
          </w:p>
        </w:tc>
        <w:tc>
          <w:tcPr>
            <w:tcW w:w="827" w:type="pct"/>
            <w:shd w:val="clear" w:color="auto" w:fill="auto"/>
            <w:noWrap/>
            <w:vAlign w:val="bottom"/>
            <w:hideMark/>
          </w:tcPr>
          <w:p w14:paraId="70868AC1" w14:textId="5A2ABC78"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6F98EE0" w14:textId="22EF6BEE"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1B1D4CFE" w14:textId="1EEAF993" w:rsidTr="00311635">
        <w:tc>
          <w:tcPr>
            <w:tcW w:w="3346" w:type="pct"/>
            <w:shd w:val="clear" w:color="auto" w:fill="auto"/>
            <w:vAlign w:val="bottom"/>
            <w:hideMark/>
          </w:tcPr>
          <w:p w14:paraId="61C39FB0" w14:textId="15F936C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28D1FE80" w14:textId="0FC25C8A"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77539D8" w14:textId="56C3570D"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34D72016" w14:textId="2738EB36" w:rsidTr="00311635">
        <w:tc>
          <w:tcPr>
            <w:tcW w:w="3346" w:type="pct"/>
            <w:shd w:val="clear" w:color="auto" w:fill="auto"/>
            <w:vAlign w:val="bottom"/>
            <w:hideMark/>
          </w:tcPr>
          <w:p w14:paraId="27A2D827" w14:textId="0D2C720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2D4B17A7" w14:textId="6A1F5AAD"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4DA444FE" w14:textId="587C60E4"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444948C8" w14:textId="31F79DF7" w:rsidTr="00311635">
        <w:tc>
          <w:tcPr>
            <w:tcW w:w="3346" w:type="pct"/>
            <w:shd w:val="clear" w:color="auto" w:fill="auto"/>
            <w:vAlign w:val="bottom"/>
            <w:hideMark/>
          </w:tcPr>
          <w:p w14:paraId="0113DBF7" w14:textId="53CE73A5"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71EA4AED" w14:textId="39A4DBFE"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0373D078" w14:textId="59D12AA2"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5C32E69B" w14:textId="0D1146DE" w:rsidTr="00311635">
        <w:tc>
          <w:tcPr>
            <w:tcW w:w="3346" w:type="pct"/>
            <w:shd w:val="clear" w:color="auto" w:fill="auto"/>
            <w:vAlign w:val="bottom"/>
            <w:hideMark/>
          </w:tcPr>
          <w:p w14:paraId="41CE4B5D" w14:textId="5A985E5D"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222E1045" w14:textId="378B762C"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124,410.01</w:t>
            </w:r>
          </w:p>
        </w:tc>
        <w:tc>
          <w:tcPr>
            <w:tcW w:w="827" w:type="pct"/>
            <w:vAlign w:val="bottom"/>
          </w:tcPr>
          <w:p w14:paraId="6AD859C2" w14:textId="0576A919" w:rsidR="000E0EFD" w:rsidRPr="00D3621B" w:rsidRDefault="00683083"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035E52" w14:paraId="25CE1997" w14:textId="08F860A4" w:rsidTr="00311635">
        <w:tc>
          <w:tcPr>
            <w:tcW w:w="3346" w:type="pct"/>
            <w:shd w:val="clear" w:color="auto" w:fill="auto"/>
            <w:vAlign w:val="bottom"/>
            <w:hideMark/>
          </w:tcPr>
          <w:p w14:paraId="64185B68" w14:textId="3DEF08AA" w:rsidR="000E0EFD" w:rsidRPr="00E00DFA" w:rsidRDefault="000E0EFD" w:rsidP="000E0EFD">
            <w:pPr>
              <w:spacing w:before="240"/>
              <w:rPr>
                <w:rFonts w:ascii="Arial" w:eastAsia="Times New Roman" w:hAnsi="Arial" w:cs="Arial"/>
                <w:color w:val="000000"/>
                <w:sz w:val="16"/>
                <w:szCs w:val="16"/>
                <w:lang w:val="es-US" w:eastAsia="es-US"/>
              </w:rPr>
            </w:pPr>
            <w:r>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157788F7" w14:textId="36953170"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c>
          <w:tcPr>
            <w:tcW w:w="827" w:type="pct"/>
            <w:vAlign w:val="bottom"/>
          </w:tcPr>
          <w:p w14:paraId="3BA01C1D" w14:textId="53224EB2" w:rsidR="000E0EFD" w:rsidRPr="00D3621B" w:rsidRDefault="000E0EFD" w:rsidP="000E0EFD">
            <w:pPr>
              <w:spacing w:before="240"/>
              <w:jc w:val="right"/>
              <w:rPr>
                <w:rFonts w:ascii="Arial" w:eastAsia="Times New Roman" w:hAnsi="Arial" w:cs="Arial"/>
                <w:sz w:val="16"/>
                <w:szCs w:val="16"/>
                <w:lang w:val="es-US" w:eastAsia="es-US"/>
              </w:rPr>
            </w:pPr>
            <w:r>
              <w:rPr>
                <w:rFonts w:ascii="Arial" w:eastAsia="Times New Roman" w:hAnsi="Arial" w:cs="Arial"/>
                <w:sz w:val="16"/>
                <w:szCs w:val="16"/>
                <w:lang w:val="es-US" w:eastAsia="es-US"/>
              </w:rPr>
              <w:t>0.00</w:t>
            </w:r>
          </w:p>
        </w:tc>
      </w:tr>
      <w:tr w:rsidR="000E0EFD" w:rsidRPr="0070051D" w14:paraId="3F49B9A0" w14:textId="15D53146" w:rsidTr="00311635">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7951" w14:textId="77777777" w:rsidR="000E0EFD" w:rsidRPr="00E00DFA" w:rsidRDefault="000E0EFD" w:rsidP="000E0EFD">
            <w:pPr>
              <w:spacing w:before="240"/>
              <w:rPr>
                <w:rFonts w:ascii="Arial" w:eastAsia="Times New Roman" w:hAnsi="Arial" w:cs="Arial"/>
                <w:b/>
                <w:bCs/>
                <w:color w:val="000000"/>
                <w:sz w:val="16"/>
                <w:szCs w:val="16"/>
                <w:lang w:val="es-US" w:eastAsia="es-US"/>
              </w:rPr>
            </w:pPr>
            <w:r w:rsidRPr="00E00DFA">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6FD21" w14:textId="18B5C202" w:rsidR="000E0EFD" w:rsidRPr="00503613" w:rsidRDefault="00683083" w:rsidP="000E0EFD">
            <w:pPr>
              <w:spacing w:before="240"/>
              <w:jc w:val="right"/>
              <w:rPr>
                <w:rFonts w:ascii="Arial" w:eastAsia="Times New Roman" w:hAnsi="Arial" w:cs="Arial"/>
                <w:b/>
                <w:bCs/>
                <w:color w:val="000000"/>
                <w:sz w:val="16"/>
                <w:szCs w:val="16"/>
                <w:highlight w:val="yellow"/>
                <w:lang w:val="es-US" w:eastAsia="es-US"/>
              </w:rPr>
            </w:pPr>
            <w:r>
              <w:rPr>
                <w:rFonts w:ascii="Arial" w:eastAsia="Times New Roman" w:hAnsi="Arial" w:cs="Arial"/>
                <w:b/>
                <w:bCs/>
                <w:color w:val="000000"/>
                <w:sz w:val="16"/>
                <w:szCs w:val="16"/>
                <w:lang w:val="es-US" w:eastAsia="es-US"/>
              </w:rPr>
              <w:t>-4,103,568.23</w:t>
            </w:r>
          </w:p>
        </w:tc>
        <w:tc>
          <w:tcPr>
            <w:tcW w:w="827" w:type="pct"/>
            <w:tcBorders>
              <w:top w:val="single" w:sz="4" w:space="0" w:color="auto"/>
              <w:left w:val="single" w:sz="4" w:space="0" w:color="auto"/>
              <w:bottom w:val="single" w:sz="4" w:space="0" w:color="auto"/>
              <w:right w:val="single" w:sz="4" w:space="0" w:color="auto"/>
            </w:tcBorders>
            <w:vAlign w:val="bottom"/>
          </w:tcPr>
          <w:p w14:paraId="2ECFFF41" w14:textId="2233B700" w:rsidR="000E0EFD" w:rsidRPr="00503613" w:rsidRDefault="00683083" w:rsidP="000E0EFD">
            <w:pPr>
              <w:spacing w:before="240"/>
              <w:jc w:val="right"/>
              <w:rPr>
                <w:rFonts w:ascii="Arial" w:eastAsia="Times New Roman" w:hAnsi="Arial" w:cs="Arial"/>
                <w:b/>
                <w:bCs/>
                <w:color w:val="000000"/>
                <w:sz w:val="16"/>
                <w:szCs w:val="16"/>
                <w:lang w:val="es-US" w:eastAsia="es-US"/>
              </w:rPr>
            </w:pPr>
            <w:r>
              <w:rPr>
                <w:rFonts w:ascii="Arial" w:eastAsia="Times New Roman" w:hAnsi="Arial" w:cs="Arial"/>
                <w:b/>
                <w:bCs/>
                <w:color w:val="000000"/>
                <w:sz w:val="16"/>
                <w:szCs w:val="16"/>
                <w:lang w:val="es-US" w:eastAsia="es-US"/>
              </w:rPr>
              <w:t>281,444.27</w:t>
            </w:r>
          </w:p>
        </w:tc>
      </w:tr>
    </w:tbl>
    <w:p w14:paraId="4743556F" w14:textId="0A11B696" w:rsidR="007B69F0" w:rsidRPr="00DC6161" w:rsidRDefault="007B69F0" w:rsidP="00DC6161">
      <w:pPr>
        <w:spacing w:before="240"/>
        <w:jc w:val="both"/>
        <w:rPr>
          <w:rFonts w:ascii="Arial" w:hAnsi="Arial" w:cs="Arial"/>
          <w:sz w:val="20"/>
          <w:szCs w:val="20"/>
        </w:rPr>
      </w:pPr>
    </w:p>
    <w:p w14:paraId="6448DAC7" w14:textId="6E8A35EA" w:rsidR="001B4EE4" w:rsidRPr="00035E52" w:rsidRDefault="001B4EE4" w:rsidP="003F4E6C">
      <w:pPr>
        <w:spacing w:before="240"/>
        <w:rPr>
          <w:rFonts w:ascii="Arial" w:hAnsi="Arial" w:cs="Arial"/>
          <w:b/>
          <w:sz w:val="20"/>
          <w:szCs w:val="20"/>
        </w:rPr>
      </w:pPr>
      <w:r w:rsidRPr="0070051D">
        <w:rPr>
          <w:rFonts w:ascii="Arial" w:hAnsi="Arial" w:cs="Arial"/>
          <w:b/>
          <w:sz w:val="20"/>
          <w:szCs w:val="20"/>
        </w:rPr>
        <w:t>V) CONCILIACIÓN ENTRE LOS INGRESOS PRESUPUESTARIOS Y CONTABLES, ASÍ COMO ENTRE LOS EGRESOS PRESUPU</w:t>
      </w:r>
      <w:r w:rsidR="0070051D">
        <w:rPr>
          <w:rFonts w:ascii="Arial" w:hAnsi="Arial" w:cs="Arial"/>
          <w:b/>
          <w:sz w:val="20"/>
          <w:szCs w:val="20"/>
        </w:rPr>
        <w:t>ESTARIOS Y LOS GASTOS CONTABLES</w:t>
      </w:r>
    </w:p>
    <w:p w14:paraId="59FDF3B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E7B6AC6" w14:textId="77777777" w:rsidR="001B4EE4" w:rsidRPr="00035E52" w:rsidRDefault="001B4EE4" w:rsidP="003F4E6C">
      <w:pPr>
        <w:spacing w:before="240"/>
        <w:jc w:val="both"/>
        <w:rPr>
          <w:rFonts w:ascii="Arial" w:hAnsi="Arial" w:cs="Arial"/>
          <w:sz w:val="20"/>
          <w:szCs w:val="20"/>
        </w:rPr>
      </w:pPr>
      <w:r w:rsidRPr="00035E52">
        <w:rPr>
          <w:rFonts w:ascii="Arial" w:hAnsi="Arial" w:cs="Arial"/>
          <w:sz w:val="20"/>
          <w:szCs w:val="20"/>
        </w:rPr>
        <w:t>La conciliación se generará de forma periódica, cuando menos en la Cuenta Pública, y se presentará al final de las Notas de Desglose de las Notas a los Estados Financieros.</w:t>
      </w:r>
    </w:p>
    <w:p w14:paraId="5FBC3014" w14:textId="19E9D0EB" w:rsidR="001B4EE4" w:rsidRDefault="001B4EE4" w:rsidP="003F4E6C">
      <w:pPr>
        <w:spacing w:before="240"/>
        <w:jc w:val="both"/>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INGRESOS</w:t>
      </w:r>
      <w:r w:rsidRPr="00035E52">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gridCol w:w="2371"/>
      </w:tblGrid>
      <w:tr w:rsidR="00E93AD8" w14:paraId="0BDCF240" w14:textId="77777777" w:rsidTr="00503613">
        <w:trPr>
          <w:trHeight w:hRule="exact" w:val="463"/>
        </w:trPr>
        <w:tc>
          <w:tcPr>
            <w:tcW w:w="5000" w:type="pct"/>
            <w:gridSpan w:val="2"/>
            <w:shd w:val="clear" w:color="auto" w:fill="auto"/>
          </w:tcPr>
          <w:p w14:paraId="45E8B7B8" w14:textId="26E1C0FE" w:rsidR="00E93AD8" w:rsidRPr="00503613" w:rsidRDefault="00683083" w:rsidP="00503613">
            <w:pPr>
              <w:spacing w:before="240"/>
              <w:jc w:val="center"/>
              <w:rPr>
                <w:rFonts w:ascii="Arial" w:hAnsi="Arial" w:cs="Arial"/>
                <w:b/>
                <w:sz w:val="16"/>
                <w:szCs w:val="16"/>
              </w:rPr>
            </w:pPr>
            <w:r>
              <w:rPr>
                <w:rFonts w:ascii="Arial" w:hAnsi="Arial" w:cs="Arial"/>
                <w:b/>
                <w:sz w:val="16"/>
                <w:szCs w:val="16"/>
              </w:rPr>
              <w:t>MUNICIPIO DE COJUMATLAN DE REGULES</w:t>
            </w:r>
          </w:p>
        </w:tc>
      </w:tr>
      <w:tr w:rsidR="00E93AD8" w14:paraId="20C3A69C" w14:textId="77777777" w:rsidTr="00503613">
        <w:trPr>
          <w:trHeight w:hRule="exact" w:val="463"/>
        </w:trPr>
        <w:tc>
          <w:tcPr>
            <w:tcW w:w="5000" w:type="pct"/>
            <w:gridSpan w:val="2"/>
            <w:shd w:val="clear" w:color="auto" w:fill="auto"/>
          </w:tcPr>
          <w:p w14:paraId="40ABFADC" w14:textId="5021785F" w:rsidR="00E93AD8" w:rsidRPr="00503613" w:rsidRDefault="00E93AD8" w:rsidP="00503613">
            <w:pPr>
              <w:spacing w:before="240"/>
              <w:jc w:val="center"/>
              <w:rPr>
                <w:rFonts w:ascii="Arial" w:hAnsi="Arial" w:cs="Arial"/>
                <w:b/>
                <w:sz w:val="16"/>
                <w:szCs w:val="16"/>
              </w:rPr>
            </w:pPr>
            <w:r w:rsidRPr="00503613">
              <w:rPr>
                <w:rFonts w:ascii="Arial" w:hAnsi="Arial" w:cs="Arial"/>
                <w:b/>
                <w:sz w:val="16"/>
                <w:szCs w:val="16"/>
              </w:rPr>
              <w:t>Conciliación entre los Ingresos Presupuestarios y Contables</w:t>
            </w:r>
          </w:p>
        </w:tc>
      </w:tr>
      <w:tr w:rsidR="00E93AD8" w14:paraId="6CFCAE1D" w14:textId="77777777" w:rsidTr="00503613">
        <w:trPr>
          <w:trHeight w:hRule="exact" w:val="1205"/>
        </w:trPr>
        <w:tc>
          <w:tcPr>
            <w:tcW w:w="5000" w:type="pct"/>
            <w:gridSpan w:val="2"/>
            <w:shd w:val="clear" w:color="auto" w:fill="auto"/>
          </w:tcPr>
          <w:p w14:paraId="4DA45EA3" w14:textId="63E443FE" w:rsidR="00E93AD8" w:rsidRPr="00503613" w:rsidRDefault="00683083" w:rsidP="00503613">
            <w:pPr>
              <w:spacing w:before="240"/>
              <w:jc w:val="center"/>
              <w:rPr>
                <w:rFonts w:ascii="Arial" w:hAnsi="Arial" w:cs="Arial"/>
                <w:b/>
                <w:sz w:val="16"/>
                <w:szCs w:val="16"/>
              </w:rPr>
            </w:pPr>
            <w:r>
              <w:rPr>
                <w:rFonts w:ascii="Arial" w:hAnsi="Arial" w:cs="Arial"/>
                <w:b/>
                <w:sz w:val="16"/>
                <w:szCs w:val="16"/>
              </w:rPr>
              <w:t>CORRESPONDIENTE DEL 1 DE ENERO DE 2024 AL 30 DE SEPTIEMBRE DE 2024</w:t>
            </w:r>
          </w:p>
          <w:p w14:paraId="5B47CFD3" w14:textId="35CF7BD1" w:rsidR="00921726" w:rsidRPr="00503613" w:rsidRDefault="00921726" w:rsidP="00503613">
            <w:pPr>
              <w:spacing w:before="240"/>
              <w:jc w:val="center"/>
              <w:rPr>
                <w:rFonts w:ascii="Arial" w:hAnsi="Arial" w:cs="Arial"/>
                <w:b/>
                <w:sz w:val="16"/>
                <w:szCs w:val="16"/>
              </w:rPr>
            </w:pPr>
            <w:r w:rsidRPr="00503613">
              <w:rPr>
                <w:rFonts w:ascii="Arial" w:hAnsi="Arial" w:cs="Arial"/>
                <w:b/>
                <w:sz w:val="16"/>
                <w:szCs w:val="16"/>
              </w:rPr>
              <w:t>(Cifras en pesos)</w:t>
            </w:r>
          </w:p>
        </w:tc>
      </w:tr>
      <w:tr w:rsidR="00E93AD8" w14:paraId="1162DC08" w14:textId="77777777" w:rsidTr="00503613">
        <w:trPr>
          <w:trHeight w:hRule="exact" w:val="463"/>
        </w:trPr>
        <w:tc>
          <w:tcPr>
            <w:tcW w:w="3748" w:type="pct"/>
            <w:shd w:val="clear" w:color="auto" w:fill="auto"/>
          </w:tcPr>
          <w:p w14:paraId="34B06DEB" w14:textId="5F5F5938" w:rsidR="00E93AD8" w:rsidRPr="00503613" w:rsidRDefault="00E93AD8" w:rsidP="00503613">
            <w:pPr>
              <w:spacing w:before="240"/>
              <w:rPr>
                <w:rFonts w:ascii="Arial" w:hAnsi="Arial" w:cs="Arial"/>
                <w:b/>
                <w:sz w:val="16"/>
                <w:szCs w:val="16"/>
              </w:rPr>
            </w:pPr>
            <w:r w:rsidRPr="00503613">
              <w:rPr>
                <w:rFonts w:ascii="Arial" w:hAnsi="Arial" w:cs="Arial"/>
                <w:b/>
                <w:sz w:val="16"/>
                <w:szCs w:val="16"/>
              </w:rPr>
              <w:t>1. Total de Ingresos Presupuestarios</w:t>
            </w:r>
          </w:p>
        </w:tc>
        <w:tc>
          <w:tcPr>
            <w:tcW w:w="1252" w:type="pct"/>
            <w:shd w:val="clear" w:color="auto" w:fill="auto"/>
          </w:tcPr>
          <w:p w14:paraId="6F75B30D" w14:textId="6B0FCFC2" w:rsidR="00E93AD8" w:rsidRPr="00503613" w:rsidRDefault="00683083" w:rsidP="00503613">
            <w:pPr>
              <w:spacing w:before="240"/>
              <w:jc w:val="right"/>
              <w:rPr>
                <w:rFonts w:ascii="Arial" w:hAnsi="Arial" w:cs="Arial"/>
                <w:b/>
                <w:sz w:val="16"/>
                <w:szCs w:val="16"/>
              </w:rPr>
            </w:pPr>
            <w:r>
              <w:rPr>
                <w:b/>
                <w:sz w:val="16"/>
                <w:szCs w:val="16"/>
              </w:rPr>
              <w:t>48,216,862.22</w:t>
            </w:r>
          </w:p>
        </w:tc>
      </w:tr>
      <w:tr w:rsidR="00E93AD8" w14:paraId="76C34452" w14:textId="77777777" w:rsidTr="00503613">
        <w:trPr>
          <w:trHeight w:hRule="exact" w:val="463"/>
        </w:trPr>
        <w:tc>
          <w:tcPr>
            <w:tcW w:w="3748" w:type="pct"/>
            <w:shd w:val="clear" w:color="auto" w:fill="auto"/>
          </w:tcPr>
          <w:p w14:paraId="189FDE60" w14:textId="441E7538" w:rsidR="00E93AD8" w:rsidRPr="00503613" w:rsidRDefault="00E93AD8" w:rsidP="00503613">
            <w:pPr>
              <w:spacing w:before="240"/>
              <w:rPr>
                <w:rFonts w:ascii="Arial" w:hAnsi="Arial" w:cs="Arial"/>
                <w:b/>
                <w:sz w:val="16"/>
                <w:szCs w:val="16"/>
              </w:rPr>
            </w:pPr>
            <w:r w:rsidRPr="00503613">
              <w:rPr>
                <w:rFonts w:ascii="Arial" w:hAnsi="Arial" w:cs="Arial"/>
                <w:b/>
                <w:sz w:val="16"/>
                <w:szCs w:val="16"/>
              </w:rPr>
              <w:t>2. Más Ingresos Contables No Presupuestarios</w:t>
            </w:r>
          </w:p>
        </w:tc>
        <w:tc>
          <w:tcPr>
            <w:tcW w:w="1252" w:type="pct"/>
            <w:shd w:val="clear" w:color="auto" w:fill="auto"/>
          </w:tcPr>
          <w:p w14:paraId="4822B695" w14:textId="4C889AF6" w:rsidR="00E93AD8" w:rsidRPr="00503613" w:rsidRDefault="00683083" w:rsidP="00503613">
            <w:pPr>
              <w:spacing w:before="240"/>
              <w:jc w:val="right"/>
              <w:rPr>
                <w:rFonts w:ascii="Arial" w:hAnsi="Arial" w:cs="Arial"/>
                <w:b/>
                <w:sz w:val="16"/>
                <w:szCs w:val="16"/>
              </w:rPr>
            </w:pPr>
            <w:r>
              <w:rPr>
                <w:b/>
                <w:sz w:val="16"/>
                <w:szCs w:val="16"/>
              </w:rPr>
              <w:t>0.00</w:t>
            </w:r>
          </w:p>
        </w:tc>
      </w:tr>
      <w:tr w:rsidR="00E93AD8" w14:paraId="52B148F4" w14:textId="77777777" w:rsidTr="00503613">
        <w:trPr>
          <w:trHeight w:hRule="exact" w:val="463"/>
        </w:trPr>
        <w:tc>
          <w:tcPr>
            <w:tcW w:w="3748" w:type="pct"/>
            <w:shd w:val="clear" w:color="auto" w:fill="auto"/>
          </w:tcPr>
          <w:p w14:paraId="60141D5B" w14:textId="42869AF3" w:rsidR="00E93AD8" w:rsidRPr="00503613" w:rsidRDefault="00E93AD8" w:rsidP="00503613">
            <w:pPr>
              <w:spacing w:before="240"/>
              <w:ind w:left="708"/>
              <w:rPr>
                <w:rFonts w:ascii="Arial" w:hAnsi="Arial" w:cs="Arial"/>
                <w:sz w:val="16"/>
                <w:szCs w:val="16"/>
              </w:rPr>
            </w:pPr>
            <w:r w:rsidRPr="00503613">
              <w:rPr>
                <w:rFonts w:ascii="Arial" w:hAnsi="Arial" w:cs="Arial"/>
                <w:sz w:val="16"/>
                <w:szCs w:val="16"/>
              </w:rPr>
              <w:t>Ingresos Financieros</w:t>
            </w:r>
          </w:p>
        </w:tc>
        <w:tc>
          <w:tcPr>
            <w:tcW w:w="1252" w:type="pct"/>
            <w:shd w:val="clear" w:color="auto" w:fill="auto"/>
          </w:tcPr>
          <w:p w14:paraId="7EB72271" w14:textId="7EFF4180" w:rsidR="00E93AD8"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E93AD8" w14:paraId="722A2760" w14:textId="77777777" w:rsidTr="00503613">
        <w:trPr>
          <w:trHeight w:hRule="exact" w:val="463"/>
        </w:trPr>
        <w:tc>
          <w:tcPr>
            <w:tcW w:w="3748" w:type="pct"/>
            <w:shd w:val="clear" w:color="auto" w:fill="auto"/>
          </w:tcPr>
          <w:p w14:paraId="7DA9AFE2" w14:textId="47BF1DE9" w:rsidR="00E93AD8" w:rsidRPr="00503613" w:rsidRDefault="00E93AD8" w:rsidP="00503613">
            <w:pPr>
              <w:spacing w:before="240"/>
              <w:ind w:left="708"/>
              <w:rPr>
                <w:rFonts w:ascii="Arial" w:hAnsi="Arial" w:cs="Arial"/>
                <w:sz w:val="16"/>
                <w:szCs w:val="16"/>
              </w:rPr>
            </w:pPr>
            <w:r w:rsidRPr="00503613">
              <w:rPr>
                <w:rFonts w:ascii="Arial" w:hAnsi="Arial" w:cs="Arial"/>
                <w:sz w:val="16"/>
                <w:szCs w:val="16"/>
              </w:rPr>
              <w:lastRenderedPageBreak/>
              <w:t>Incremento por Variación de Inventarios</w:t>
            </w:r>
          </w:p>
        </w:tc>
        <w:tc>
          <w:tcPr>
            <w:tcW w:w="1252" w:type="pct"/>
            <w:shd w:val="clear" w:color="auto" w:fill="auto"/>
          </w:tcPr>
          <w:p w14:paraId="71CD75B9" w14:textId="197A8E70" w:rsidR="00E93AD8"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E93AD8" w14:paraId="187F766D" w14:textId="77777777" w:rsidTr="00503613">
        <w:trPr>
          <w:trHeight w:hRule="exact" w:val="463"/>
        </w:trPr>
        <w:tc>
          <w:tcPr>
            <w:tcW w:w="3748" w:type="pct"/>
            <w:shd w:val="clear" w:color="auto" w:fill="auto"/>
          </w:tcPr>
          <w:p w14:paraId="0105E3EB" w14:textId="3329A394" w:rsidR="00E93AD8" w:rsidRPr="00503613" w:rsidRDefault="00E93AD8" w:rsidP="00503613">
            <w:pPr>
              <w:spacing w:before="240"/>
              <w:ind w:left="708"/>
              <w:rPr>
                <w:rFonts w:ascii="Arial" w:hAnsi="Arial" w:cs="Arial"/>
                <w:sz w:val="16"/>
                <w:szCs w:val="16"/>
              </w:rPr>
            </w:pPr>
            <w:r w:rsidRPr="00503613">
              <w:rPr>
                <w:rFonts w:ascii="Arial" w:hAnsi="Arial" w:cs="Arial"/>
                <w:sz w:val="16"/>
                <w:szCs w:val="16"/>
              </w:rPr>
              <w:t>Disminución del Exceso de Estimaciones por Pérdida o Deterioro u Obsolescencia</w:t>
            </w:r>
          </w:p>
        </w:tc>
        <w:tc>
          <w:tcPr>
            <w:tcW w:w="1252" w:type="pct"/>
            <w:shd w:val="clear" w:color="auto" w:fill="auto"/>
          </w:tcPr>
          <w:p w14:paraId="5A054D9D" w14:textId="41F133EE" w:rsidR="00E93AD8"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E93AD8" w14:paraId="0B9FE3DB" w14:textId="77777777" w:rsidTr="00503613">
        <w:trPr>
          <w:trHeight w:hRule="exact" w:val="463"/>
        </w:trPr>
        <w:tc>
          <w:tcPr>
            <w:tcW w:w="3748" w:type="pct"/>
            <w:shd w:val="clear" w:color="auto" w:fill="auto"/>
          </w:tcPr>
          <w:p w14:paraId="4383EBC7" w14:textId="6382BA37" w:rsidR="00E93AD8" w:rsidRPr="00503613" w:rsidRDefault="00E93AD8" w:rsidP="00503613">
            <w:pPr>
              <w:spacing w:before="240"/>
              <w:ind w:left="708"/>
              <w:rPr>
                <w:rFonts w:ascii="Arial" w:hAnsi="Arial" w:cs="Arial"/>
                <w:sz w:val="16"/>
                <w:szCs w:val="16"/>
              </w:rPr>
            </w:pPr>
            <w:r w:rsidRPr="00503613">
              <w:rPr>
                <w:rFonts w:ascii="Arial" w:hAnsi="Arial" w:cs="Arial"/>
                <w:sz w:val="16"/>
                <w:szCs w:val="16"/>
              </w:rPr>
              <w:t>Disminución del Exceso de Provisiones</w:t>
            </w:r>
          </w:p>
        </w:tc>
        <w:tc>
          <w:tcPr>
            <w:tcW w:w="1252" w:type="pct"/>
            <w:shd w:val="clear" w:color="auto" w:fill="auto"/>
          </w:tcPr>
          <w:p w14:paraId="36F90E21" w14:textId="36F6F46E" w:rsidR="00E93AD8"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921726" w14:paraId="1595AA70" w14:textId="77777777" w:rsidTr="00503613">
        <w:trPr>
          <w:trHeight w:hRule="exact" w:val="463"/>
        </w:trPr>
        <w:tc>
          <w:tcPr>
            <w:tcW w:w="3748" w:type="pct"/>
            <w:shd w:val="clear" w:color="auto" w:fill="auto"/>
          </w:tcPr>
          <w:p w14:paraId="5D198A0E" w14:textId="7F56A83C" w:rsidR="00921726" w:rsidRPr="00503613" w:rsidRDefault="00921726" w:rsidP="00503613">
            <w:pPr>
              <w:spacing w:before="240"/>
              <w:ind w:left="708"/>
              <w:rPr>
                <w:rFonts w:ascii="Arial" w:hAnsi="Arial" w:cs="Arial"/>
                <w:sz w:val="16"/>
                <w:szCs w:val="16"/>
              </w:rPr>
            </w:pPr>
            <w:r w:rsidRPr="00503613">
              <w:rPr>
                <w:rFonts w:ascii="Arial" w:hAnsi="Arial" w:cs="Arial"/>
                <w:sz w:val="16"/>
                <w:szCs w:val="16"/>
              </w:rPr>
              <w:t>Otros Ingresos y Beneficios Varios</w:t>
            </w:r>
          </w:p>
        </w:tc>
        <w:tc>
          <w:tcPr>
            <w:tcW w:w="1252" w:type="pct"/>
            <w:shd w:val="clear" w:color="auto" w:fill="auto"/>
          </w:tcPr>
          <w:p w14:paraId="37D23059" w14:textId="78E18071" w:rsidR="00921726"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921726" w14:paraId="6CAA706C" w14:textId="77777777" w:rsidTr="00503613">
        <w:trPr>
          <w:trHeight w:hRule="exact" w:val="463"/>
        </w:trPr>
        <w:tc>
          <w:tcPr>
            <w:tcW w:w="3748" w:type="pct"/>
            <w:shd w:val="clear" w:color="auto" w:fill="auto"/>
          </w:tcPr>
          <w:p w14:paraId="123E8F97" w14:textId="6EF7254D" w:rsidR="00921726" w:rsidRPr="00503613" w:rsidRDefault="00921726" w:rsidP="00503613">
            <w:pPr>
              <w:spacing w:before="240"/>
              <w:ind w:left="708"/>
              <w:rPr>
                <w:rFonts w:ascii="Arial" w:hAnsi="Arial" w:cs="Arial"/>
                <w:sz w:val="16"/>
                <w:szCs w:val="16"/>
              </w:rPr>
            </w:pPr>
            <w:r w:rsidRPr="00503613">
              <w:rPr>
                <w:rFonts w:ascii="Arial" w:hAnsi="Arial" w:cs="Arial"/>
                <w:sz w:val="16"/>
                <w:szCs w:val="16"/>
              </w:rPr>
              <w:t>Otros Ingresos Contables No Presupuestarios</w:t>
            </w:r>
          </w:p>
        </w:tc>
        <w:tc>
          <w:tcPr>
            <w:tcW w:w="1252" w:type="pct"/>
            <w:shd w:val="clear" w:color="auto" w:fill="auto"/>
          </w:tcPr>
          <w:p w14:paraId="05175F2A" w14:textId="077A4698" w:rsidR="00921726"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921726" w14:paraId="26AB8411" w14:textId="77777777" w:rsidTr="00503613">
        <w:trPr>
          <w:trHeight w:hRule="exact" w:val="463"/>
        </w:trPr>
        <w:tc>
          <w:tcPr>
            <w:tcW w:w="3748" w:type="pct"/>
            <w:shd w:val="clear" w:color="auto" w:fill="auto"/>
          </w:tcPr>
          <w:p w14:paraId="2CD92FD1" w14:textId="20FE9914" w:rsidR="00921726" w:rsidRPr="00503613" w:rsidRDefault="00921726" w:rsidP="00503613">
            <w:pPr>
              <w:spacing w:before="240"/>
              <w:rPr>
                <w:rFonts w:ascii="Arial" w:hAnsi="Arial" w:cs="Arial"/>
                <w:b/>
                <w:sz w:val="16"/>
                <w:szCs w:val="16"/>
              </w:rPr>
            </w:pPr>
            <w:r w:rsidRPr="00503613">
              <w:rPr>
                <w:rFonts w:ascii="Arial" w:hAnsi="Arial" w:cs="Arial"/>
                <w:b/>
                <w:sz w:val="16"/>
                <w:szCs w:val="16"/>
              </w:rPr>
              <w:t>3. Menos Ingresos Presupuestarios No Contables</w:t>
            </w:r>
          </w:p>
        </w:tc>
        <w:tc>
          <w:tcPr>
            <w:tcW w:w="1252" w:type="pct"/>
            <w:shd w:val="clear" w:color="auto" w:fill="auto"/>
          </w:tcPr>
          <w:p w14:paraId="230C3720" w14:textId="633E685F" w:rsidR="00921726" w:rsidRPr="00503613" w:rsidRDefault="00683083" w:rsidP="00503613">
            <w:pPr>
              <w:spacing w:before="240"/>
              <w:jc w:val="right"/>
              <w:rPr>
                <w:rFonts w:ascii="Arial" w:hAnsi="Arial" w:cs="Arial"/>
                <w:b/>
                <w:sz w:val="16"/>
                <w:szCs w:val="16"/>
              </w:rPr>
            </w:pPr>
            <w:r>
              <w:rPr>
                <w:rFonts w:ascii="Arial" w:hAnsi="Arial" w:cs="Arial"/>
                <w:b/>
                <w:sz w:val="16"/>
                <w:szCs w:val="16"/>
              </w:rPr>
              <w:t>0.00</w:t>
            </w:r>
          </w:p>
        </w:tc>
      </w:tr>
      <w:tr w:rsidR="00921726" w14:paraId="19E2464F" w14:textId="77777777" w:rsidTr="00503613">
        <w:trPr>
          <w:trHeight w:hRule="exact" w:val="463"/>
        </w:trPr>
        <w:tc>
          <w:tcPr>
            <w:tcW w:w="3748" w:type="pct"/>
            <w:shd w:val="clear" w:color="auto" w:fill="auto"/>
          </w:tcPr>
          <w:p w14:paraId="1E279E9A" w14:textId="1AF1EDFE" w:rsidR="00921726" w:rsidRPr="00503613" w:rsidRDefault="00921726" w:rsidP="00503613">
            <w:pPr>
              <w:spacing w:before="240"/>
              <w:ind w:left="708"/>
              <w:rPr>
                <w:rFonts w:ascii="Arial" w:hAnsi="Arial" w:cs="Arial"/>
                <w:sz w:val="16"/>
                <w:szCs w:val="16"/>
              </w:rPr>
            </w:pPr>
            <w:r w:rsidRPr="00503613">
              <w:rPr>
                <w:rFonts w:ascii="Arial" w:hAnsi="Arial" w:cs="Arial"/>
                <w:sz w:val="16"/>
                <w:szCs w:val="16"/>
              </w:rPr>
              <w:t>Aprovechamientos Patrimoniales</w:t>
            </w:r>
          </w:p>
        </w:tc>
        <w:tc>
          <w:tcPr>
            <w:tcW w:w="1252" w:type="pct"/>
            <w:shd w:val="clear" w:color="auto" w:fill="auto"/>
          </w:tcPr>
          <w:p w14:paraId="70FC4B51" w14:textId="116A37F2" w:rsidR="00921726"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921726" w14:paraId="2657BEB3" w14:textId="77777777" w:rsidTr="00503613">
        <w:trPr>
          <w:trHeight w:hRule="exact" w:val="463"/>
        </w:trPr>
        <w:tc>
          <w:tcPr>
            <w:tcW w:w="3748" w:type="pct"/>
            <w:shd w:val="clear" w:color="auto" w:fill="auto"/>
          </w:tcPr>
          <w:p w14:paraId="70B40F61" w14:textId="7F1CEDA8" w:rsidR="00921726" w:rsidRPr="00503613" w:rsidRDefault="00921726" w:rsidP="00503613">
            <w:pPr>
              <w:spacing w:before="240"/>
              <w:ind w:left="708"/>
              <w:rPr>
                <w:rFonts w:ascii="Arial" w:hAnsi="Arial" w:cs="Arial"/>
                <w:sz w:val="16"/>
                <w:szCs w:val="16"/>
              </w:rPr>
            </w:pPr>
            <w:r w:rsidRPr="00503613">
              <w:rPr>
                <w:rFonts w:ascii="Arial" w:hAnsi="Arial" w:cs="Arial"/>
                <w:sz w:val="16"/>
                <w:szCs w:val="16"/>
              </w:rPr>
              <w:t>Ingresos Derivados de Financiamientos</w:t>
            </w:r>
          </w:p>
        </w:tc>
        <w:tc>
          <w:tcPr>
            <w:tcW w:w="1252" w:type="pct"/>
            <w:shd w:val="clear" w:color="auto" w:fill="auto"/>
          </w:tcPr>
          <w:p w14:paraId="46BEF207" w14:textId="0C3450D5" w:rsidR="00921726" w:rsidRPr="00503613" w:rsidRDefault="00683083" w:rsidP="00503613">
            <w:pPr>
              <w:spacing w:before="240"/>
              <w:jc w:val="right"/>
              <w:rPr>
                <w:rFonts w:ascii="Arial" w:hAnsi="Arial" w:cs="Arial"/>
                <w:sz w:val="16"/>
                <w:szCs w:val="16"/>
              </w:rPr>
            </w:pPr>
            <w:r>
              <w:rPr>
                <w:rFonts w:ascii="Arial" w:hAnsi="Arial" w:cs="Arial"/>
                <w:sz w:val="16"/>
                <w:szCs w:val="16"/>
              </w:rPr>
              <w:t>0.00</w:t>
            </w:r>
          </w:p>
        </w:tc>
      </w:tr>
      <w:tr w:rsidR="00921726" w14:paraId="6093EC4B" w14:textId="77777777" w:rsidTr="00503613">
        <w:trPr>
          <w:trHeight w:hRule="exact" w:val="463"/>
        </w:trPr>
        <w:tc>
          <w:tcPr>
            <w:tcW w:w="3748" w:type="pct"/>
            <w:shd w:val="clear" w:color="auto" w:fill="auto"/>
          </w:tcPr>
          <w:p w14:paraId="126F9BB4" w14:textId="578EFEEC" w:rsidR="00921726" w:rsidRPr="00503613" w:rsidRDefault="00921726" w:rsidP="00503613">
            <w:pPr>
              <w:spacing w:before="240"/>
              <w:ind w:left="708"/>
              <w:rPr>
                <w:rFonts w:ascii="Arial" w:hAnsi="Arial" w:cs="Arial"/>
                <w:sz w:val="16"/>
                <w:szCs w:val="16"/>
              </w:rPr>
            </w:pPr>
            <w:r w:rsidRPr="00503613">
              <w:rPr>
                <w:rFonts w:ascii="Arial" w:hAnsi="Arial" w:cs="Arial"/>
                <w:sz w:val="16"/>
                <w:szCs w:val="16"/>
              </w:rPr>
              <w:t>Otros Ingresos Presupuestarios No Contables</w:t>
            </w:r>
          </w:p>
        </w:tc>
        <w:tc>
          <w:tcPr>
            <w:tcW w:w="1252" w:type="pct"/>
            <w:shd w:val="clear" w:color="auto" w:fill="auto"/>
          </w:tcPr>
          <w:p w14:paraId="5EB4FE7D" w14:textId="068C0D1C" w:rsidR="00921726" w:rsidRPr="00503613" w:rsidRDefault="00683083" w:rsidP="00503613">
            <w:pPr>
              <w:spacing w:before="240"/>
              <w:jc w:val="right"/>
              <w:rPr>
                <w:rFonts w:ascii="Arial" w:hAnsi="Arial" w:cs="Arial"/>
                <w:sz w:val="16"/>
                <w:szCs w:val="16"/>
              </w:rPr>
            </w:pPr>
            <w:r>
              <w:rPr>
                <w:sz w:val="16"/>
                <w:szCs w:val="16"/>
              </w:rPr>
              <w:t>0.00</w:t>
            </w:r>
          </w:p>
        </w:tc>
      </w:tr>
      <w:tr w:rsidR="00921726" w14:paraId="040F4B07" w14:textId="77777777" w:rsidTr="00503613">
        <w:trPr>
          <w:trHeight w:hRule="exact" w:val="463"/>
        </w:trPr>
        <w:tc>
          <w:tcPr>
            <w:tcW w:w="3748" w:type="pct"/>
            <w:shd w:val="clear" w:color="auto" w:fill="auto"/>
          </w:tcPr>
          <w:p w14:paraId="548775DF" w14:textId="371C0BB8" w:rsidR="00921726" w:rsidRPr="00503613" w:rsidRDefault="00921726" w:rsidP="00503613">
            <w:pPr>
              <w:spacing w:before="240"/>
              <w:rPr>
                <w:rFonts w:ascii="Arial" w:hAnsi="Arial" w:cs="Arial"/>
                <w:b/>
                <w:sz w:val="16"/>
                <w:szCs w:val="16"/>
              </w:rPr>
            </w:pPr>
            <w:r w:rsidRPr="00503613">
              <w:rPr>
                <w:rFonts w:ascii="Arial" w:hAnsi="Arial" w:cs="Arial"/>
                <w:b/>
                <w:sz w:val="16"/>
                <w:szCs w:val="16"/>
              </w:rPr>
              <w:t xml:space="preserve">4. </w:t>
            </w:r>
            <w:r w:rsidR="000F3F69" w:rsidRPr="00503613">
              <w:rPr>
                <w:rFonts w:ascii="Arial" w:hAnsi="Arial" w:cs="Arial"/>
                <w:b/>
                <w:sz w:val="16"/>
                <w:szCs w:val="16"/>
              </w:rPr>
              <w:t>Total de Ingresos Contables</w:t>
            </w:r>
          </w:p>
        </w:tc>
        <w:tc>
          <w:tcPr>
            <w:tcW w:w="1252" w:type="pct"/>
            <w:shd w:val="clear" w:color="auto" w:fill="auto"/>
          </w:tcPr>
          <w:p w14:paraId="6BC1C77F" w14:textId="07A3F577" w:rsidR="00921726" w:rsidRPr="00503613" w:rsidRDefault="00683083" w:rsidP="00503613">
            <w:pPr>
              <w:spacing w:before="240"/>
              <w:jc w:val="right"/>
              <w:rPr>
                <w:rFonts w:ascii="Arial" w:hAnsi="Arial" w:cs="Arial"/>
                <w:b/>
                <w:sz w:val="16"/>
                <w:szCs w:val="16"/>
              </w:rPr>
            </w:pPr>
            <w:r>
              <w:rPr>
                <w:rFonts w:ascii="Arial" w:hAnsi="Arial" w:cs="Arial"/>
                <w:b/>
                <w:sz w:val="16"/>
                <w:szCs w:val="16"/>
              </w:rPr>
              <w:t>48,216,862.22</w:t>
            </w:r>
          </w:p>
        </w:tc>
      </w:tr>
    </w:tbl>
    <w:p w14:paraId="5D1E62BD" w14:textId="77777777" w:rsidR="009612AB" w:rsidRDefault="009612AB" w:rsidP="00921726">
      <w:pPr>
        <w:spacing w:after="0"/>
        <w:rPr>
          <w:rFonts w:ascii="Arial" w:hAnsi="Arial" w:cs="Arial"/>
          <w:sz w:val="20"/>
          <w:szCs w:val="20"/>
        </w:rPr>
      </w:pPr>
    </w:p>
    <w:p w14:paraId="1E083D6B" w14:textId="77777777" w:rsidR="009612AB" w:rsidRDefault="009612AB" w:rsidP="00921726">
      <w:pPr>
        <w:spacing w:after="0"/>
        <w:rPr>
          <w:rFonts w:ascii="Arial" w:hAnsi="Arial" w:cs="Arial"/>
          <w:sz w:val="20"/>
          <w:szCs w:val="20"/>
        </w:rPr>
      </w:pPr>
    </w:p>
    <w:p w14:paraId="47102E14" w14:textId="49C188F3" w:rsidR="00921726" w:rsidRDefault="00921726" w:rsidP="00921726">
      <w:pPr>
        <w:spacing w:after="0"/>
        <w:rPr>
          <w:rFonts w:ascii="Arial" w:hAnsi="Arial" w:cs="Arial"/>
          <w:sz w:val="20"/>
          <w:szCs w:val="20"/>
        </w:rPr>
      </w:pPr>
      <w:r w:rsidRPr="00035E52">
        <w:rPr>
          <w:rFonts w:ascii="Arial" w:hAnsi="Arial" w:cs="Arial"/>
          <w:sz w:val="20"/>
          <w:szCs w:val="20"/>
        </w:rPr>
        <w:t xml:space="preserve">La conciliación de </w:t>
      </w:r>
      <w:r w:rsidRPr="00035E52">
        <w:rPr>
          <w:rFonts w:ascii="Arial" w:hAnsi="Arial" w:cs="Arial"/>
          <w:b/>
          <w:sz w:val="20"/>
          <w:szCs w:val="20"/>
        </w:rPr>
        <w:t>EGRESOS</w:t>
      </w:r>
      <w:r>
        <w:rPr>
          <w:rFonts w:ascii="Arial" w:hAnsi="Arial" w:cs="Arial"/>
          <w:sz w:val="20"/>
          <w:szCs w:val="20"/>
        </w:rPr>
        <w:t xml:space="preserve"> se integra como sigue:</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5"/>
        <w:gridCol w:w="2014"/>
      </w:tblGrid>
      <w:tr w:rsidR="00976B01" w:rsidRPr="00BF487F" w14:paraId="3075C891" w14:textId="77777777" w:rsidTr="00503613">
        <w:trPr>
          <w:trHeight w:hRule="exact" w:val="523"/>
        </w:trPr>
        <w:tc>
          <w:tcPr>
            <w:tcW w:w="5000" w:type="pct"/>
            <w:gridSpan w:val="2"/>
            <w:shd w:val="clear" w:color="auto" w:fill="auto"/>
            <w:vAlign w:val="center"/>
          </w:tcPr>
          <w:p w14:paraId="4DBEEC23" w14:textId="79BCB533" w:rsidR="00976B01" w:rsidRPr="00503613" w:rsidRDefault="00683083" w:rsidP="00503613">
            <w:pPr>
              <w:pStyle w:val="Sinespaciado"/>
              <w:jc w:val="center"/>
              <w:rPr>
                <w:rFonts w:ascii="Arial" w:hAnsi="Arial" w:cs="Arial"/>
                <w:b/>
                <w:sz w:val="16"/>
                <w:szCs w:val="16"/>
              </w:rPr>
            </w:pPr>
            <w:r>
              <w:rPr>
                <w:rFonts w:ascii="Arial" w:hAnsi="Arial" w:cs="Arial"/>
                <w:b/>
                <w:sz w:val="16"/>
                <w:szCs w:val="16"/>
              </w:rPr>
              <w:t>MUNICIPIO DE COJUMATLAN DE REGULES</w:t>
            </w:r>
          </w:p>
        </w:tc>
      </w:tr>
      <w:tr w:rsidR="00976B01" w:rsidRPr="00BF487F" w14:paraId="503517DC" w14:textId="77777777" w:rsidTr="00503613">
        <w:trPr>
          <w:trHeight w:hRule="exact" w:val="523"/>
        </w:trPr>
        <w:tc>
          <w:tcPr>
            <w:tcW w:w="5000" w:type="pct"/>
            <w:gridSpan w:val="2"/>
            <w:shd w:val="clear" w:color="auto" w:fill="auto"/>
            <w:vAlign w:val="center"/>
          </w:tcPr>
          <w:p w14:paraId="319C31F3" w14:textId="2F4DEA19" w:rsidR="00976B01" w:rsidRPr="00503613" w:rsidRDefault="00976B01" w:rsidP="00503613">
            <w:pPr>
              <w:pStyle w:val="Sinespaciado"/>
              <w:jc w:val="center"/>
              <w:rPr>
                <w:rFonts w:ascii="Arial" w:hAnsi="Arial" w:cs="Arial"/>
                <w:b/>
                <w:sz w:val="16"/>
                <w:szCs w:val="16"/>
              </w:rPr>
            </w:pPr>
            <w:r w:rsidRPr="00503613">
              <w:rPr>
                <w:rFonts w:ascii="Arial" w:hAnsi="Arial" w:cs="Arial"/>
                <w:b/>
                <w:bCs/>
                <w:sz w:val="16"/>
                <w:szCs w:val="16"/>
              </w:rPr>
              <w:t>Conciliación entre los Egresos Presupuestarios y los Gastos Contables</w:t>
            </w:r>
          </w:p>
        </w:tc>
      </w:tr>
      <w:tr w:rsidR="00976B01" w:rsidRPr="00BF487F" w14:paraId="09243370" w14:textId="77777777" w:rsidTr="00503613">
        <w:trPr>
          <w:trHeight w:hRule="exact" w:val="777"/>
        </w:trPr>
        <w:tc>
          <w:tcPr>
            <w:tcW w:w="5000" w:type="pct"/>
            <w:gridSpan w:val="2"/>
            <w:shd w:val="clear" w:color="auto" w:fill="auto"/>
            <w:vAlign w:val="center"/>
          </w:tcPr>
          <w:p w14:paraId="1FE131EF" w14:textId="7F34D917" w:rsidR="00976B01" w:rsidRPr="00503613" w:rsidRDefault="00683083" w:rsidP="00503613">
            <w:pPr>
              <w:pStyle w:val="Sinespaciado"/>
              <w:jc w:val="center"/>
              <w:rPr>
                <w:rFonts w:ascii="Arial" w:hAnsi="Arial" w:cs="Arial"/>
                <w:b/>
                <w:sz w:val="16"/>
                <w:szCs w:val="16"/>
              </w:rPr>
            </w:pPr>
            <w:r>
              <w:rPr>
                <w:rFonts w:ascii="Arial" w:hAnsi="Arial" w:cs="Arial"/>
                <w:b/>
                <w:sz w:val="16"/>
                <w:szCs w:val="16"/>
              </w:rPr>
              <w:t>CORRESPONDIENTE DEL 1 DE ENERO DE 2024 AL 30 DE SEPTIEMBRE DE 2024</w:t>
            </w:r>
          </w:p>
          <w:p w14:paraId="2C23680C" w14:textId="77777777" w:rsidR="00BF487F" w:rsidRPr="00503613" w:rsidRDefault="00BF487F" w:rsidP="00503613">
            <w:pPr>
              <w:pStyle w:val="Sinespaciado"/>
              <w:jc w:val="center"/>
              <w:rPr>
                <w:rFonts w:ascii="Arial" w:hAnsi="Arial" w:cs="Arial"/>
                <w:b/>
                <w:sz w:val="16"/>
                <w:szCs w:val="16"/>
              </w:rPr>
            </w:pPr>
          </w:p>
          <w:p w14:paraId="1D455D97" w14:textId="77777777" w:rsidR="00976B01" w:rsidRPr="00503613" w:rsidRDefault="00976B01" w:rsidP="00503613">
            <w:pPr>
              <w:pStyle w:val="Sinespaciado"/>
              <w:jc w:val="center"/>
              <w:rPr>
                <w:rFonts w:ascii="Arial" w:hAnsi="Arial" w:cs="Arial"/>
                <w:b/>
                <w:sz w:val="16"/>
                <w:szCs w:val="16"/>
              </w:rPr>
            </w:pPr>
            <w:r w:rsidRPr="00503613">
              <w:rPr>
                <w:rFonts w:ascii="Arial" w:hAnsi="Arial" w:cs="Arial"/>
                <w:b/>
                <w:sz w:val="16"/>
                <w:szCs w:val="16"/>
              </w:rPr>
              <w:t>(Cifras en pesos)</w:t>
            </w:r>
          </w:p>
        </w:tc>
      </w:tr>
      <w:tr w:rsidR="00976B01" w:rsidRPr="00BF487F" w14:paraId="30CBA214" w14:textId="77777777" w:rsidTr="00503613">
        <w:trPr>
          <w:trHeight w:hRule="exact" w:val="329"/>
        </w:trPr>
        <w:tc>
          <w:tcPr>
            <w:tcW w:w="3923" w:type="pct"/>
            <w:shd w:val="clear" w:color="auto" w:fill="auto"/>
            <w:vAlign w:val="center"/>
          </w:tcPr>
          <w:p w14:paraId="4CD61166" w14:textId="5C5A16C7" w:rsidR="00976B01" w:rsidRPr="00503613" w:rsidRDefault="00976B01" w:rsidP="00BF487F">
            <w:pPr>
              <w:pStyle w:val="Sinespaciado"/>
              <w:rPr>
                <w:rFonts w:ascii="Arial" w:hAnsi="Arial" w:cs="Arial"/>
                <w:b/>
                <w:sz w:val="16"/>
                <w:szCs w:val="16"/>
              </w:rPr>
            </w:pPr>
            <w:r w:rsidRPr="00503613">
              <w:rPr>
                <w:rFonts w:ascii="Arial" w:hAnsi="Arial" w:cs="Arial"/>
                <w:b/>
                <w:bCs/>
                <w:sz w:val="16"/>
                <w:szCs w:val="16"/>
              </w:rPr>
              <w:t>1. Total de Egresos Presupuestarios</w:t>
            </w:r>
          </w:p>
        </w:tc>
        <w:tc>
          <w:tcPr>
            <w:tcW w:w="1077" w:type="pct"/>
            <w:shd w:val="clear" w:color="auto" w:fill="auto"/>
            <w:vAlign w:val="center"/>
          </w:tcPr>
          <w:p w14:paraId="4B665B5B" w14:textId="0A36BFBF" w:rsidR="00976B01" w:rsidRPr="00503613" w:rsidRDefault="00683083" w:rsidP="00503613">
            <w:pPr>
              <w:pStyle w:val="Sinespaciado"/>
              <w:jc w:val="right"/>
              <w:rPr>
                <w:rFonts w:ascii="Arial" w:hAnsi="Arial" w:cs="Arial"/>
                <w:b/>
                <w:sz w:val="16"/>
                <w:szCs w:val="16"/>
              </w:rPr>
            </w:pPr>
            <w:r>
              <w:rPr>
                <w:rFonts w:ascii="Arial" w:hAnsi="Arial" w:cs="Arial"/>
                <w:b/>
                <w:bCs/>
                <w:sz w:val="16"/>
                <w:szCs w:val="16"/>
              </w:rPr>
              <w:t>46,653,910.23</w:t>
            </w:r>
          </w:p>
        </w:tc>
      </w:tr>
      <w:tr w:rsidR="00976B01" w:rsidRPr="00BF487F" w14:paraId="3641631D" w14:textId="77777777" w:rsidTr="00503613">
        <w:trPr>
          <w:trHeight w:hRule="exact" w:val="317"/>
        </w:trPr>
        <w:tc>
          <w:tcPr>
            <w:tcW w:w="3923" w:type="pct"/>
            <w:shd w:val="clear" w:color="auto" w:fill="auto"/>
            <w:vAlign w:val="center"/>
          </w:tcPr>
          <w:p w14:paraId="0F15A1F3" w14:textId="697B236D" w:rsidR="00976B01" w:rsidRPr="00503613" w:rsidRDefault="00976B01" w:rsidP="00BF487F">
            <w:pPr>
              <w:pStyle w:val="Sinespaciado"/>
              <w:rPr>
                <w:rFonts w:ascii="Arial" w:hAnsi="Arial" w:cs="Arial"/>
                <w:b/>
                <w:sz w:val="16"/>
                <w:szCs w:val="16"/>
              </w:rPr>
            </w:pPr>
            <w:r w:rsidRPr="00503613">
              <w:rPr>
                <w:rFonts w:ascii="Arial" w:hAnsi="Arial" w:cs="Arial"/>
                <w:b/>
                <w:bCs/>
                <w:sz w:val="16"/>
                <w:szCs w:val="16"/>
              </w:rPr>
              <w:t>2. Menos Egresos Presupuestarios No Contables</w:t>
            </w:r>
          </w:p>
        </w:tc>
        <w:tc>
          <w:tcPr>
            <w:tcW w:w="1077" w:type="pct"/>
            <w:shd w:val="clear" w:color="auto" w:fill="auto"/>
            <w:vAlign w:val="center"/>
          </w:tcPr>
          <w:p w14:paraId="4BF2A218" w14:textId="0F29DDDF" w:rsidR="00976B01" w:rsidRPr="00503613" w:rsidRDefault="00683083" w:rsidP="00503613">
            <w:pPr>
              <w:pStyle w:val="Sinespaciado"/>
              <w:jc w:val="right"/>
              <w:rPr>
                <w:rFonts w:ascii="Arial" w:hAnsi="Arial" w:cs="Arial"/>
                <w:b/>
                <w:sz w:val="16"/>
                <w:szCs w:val="16"/>
              </w:rPr>
            </w:pPr>
            <w:r>
              <w:rPr>
                <w:rFonts w:ascii="Arial" w:hAnsi="Arial" w:cs="Arial"/>
                <w:b/>
                <w:bCs/>
                <w:sz w:val="16"/>
                <w:szCs w:val="16"/>
              </w:rPr>
              <w:t>11,360,275.97</w:t>
            </w:r>
          </w:p>
        </w:tc>
      </w:tr>
      <w:tr w:rsidR="00976B01" w:rsidRPr="00BF487F" w14:paraId="17DABF6E" w14:textId="77777777" w:rsidTr="00503613">
        <w:trPr>
          <w:trHeight w:hRule="exact" w:val="339"/>
        </w:trPr>
        <w:tc>
          <w:tcPr>
            <w:tcW w:w="3923" w:type="pct"/>
            <w:shd w:val="clear" w:color="auto" w:fill="auto"/>
            <w:vAlign w:val="center"/>
          </w:tcPr>
          <w:p w14:paraId="058414B3" w14:textId="237C5B64" w:rsidR="00976B01" w:rsidRPr="00503613" w:rsidRDefault="00976B01" w:rsidP="00503613">
            <w:pPr>
              <w:pStyle w:val="Sinespaciado"/>
              <w:ind w:left="708"/>
              <w:rPr>
                <w:rFonts w:ascii="Arial" w:hAnsi="Arial" w:cs="Arial"/>
                <w:sz w:val="16"/>
                <w:szCs w:val="16"/>
              </w:rPr>
            </w:pPr>
            <w:r w:rsidRPr="00503613">
              <w:rPr>
                <w:rFonts w:ascii="Arial" w:hAnsi="Arial" w:cs="Arial"/>
                <w:sz w:val="16"/>
                <w:szCs w:val="16"/>
              </w:rPr>
              <w:t>Materias Primas y Materiales de Producción y Comercialización</w:t>
            </w:r>
          </w:p>
        </w:tc>
        <w:tc>
          <w:tcPr>
            <w:tcW w:w="1077" w:type="pct"/>
            <w:shd w:val="clear" w:color="auto" w:fill="auto"/>
            <w:vAlign w:val="center"/>
          </w:tcPr>
          <w:p w14:paraId="371ABD3E" w14:textId="102A8454" w:rsidR="00976B01"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976B01" w:rsidRPr="00BF487F" w14:paraId="7818A0B3" w14:textId="77777777" w:rsidTr="00503613">
        <w:trPr>
          <w:trHeight w:hRule="exact" w:val="327"/>
        </w:trPr>
        <w:tc>
          <w:tcPr>
            <w:tcW w:w="3923" w:type="pct"/>
            <w:shd w:val="clear" w:color="auto" w:fill="auto"/>
            <w:vAlign w:val="center"/>
          </w:tcPr>
          <w:p w14:paraId="3DEE9283" w14:textId="3CC7A8C6" w:rsidR="00976B01" w:rsidRPr="00503613" w:rsidRDefault="00976B01" w:rsidP="00503613">
            <w:pPr>
              <w:pStyle w:val="Sinespaciado"/>
              <w:ind w:left="708"/>
              <w:rPr>
                <w:rFonts w:ascii="Arial" w:hAnsi="Arial" w:cs="Arial"/>
                <w:sz w:val="16"/>
                <w:szCs w:val="16"/>
              </w:rPr>
            </w:pPr>
            <w:r w:rsidRPr="00503613">
              <w:rPr>
                <w:rFonts w:ascii="Arial" w:hAnsi="Arial" w:cs="Arial"/>
                <w:sz w:val="16"/>
                <w:szCs w:val="16"/>
              </w:rPr>
              <w:t>Materiales y Suministros</w:t>
            </w:r>
          </w:p>
        </w:tc>
        <w:tc>
          <w:tcPr>
            <w:tcW w:w="1077" w:type="pct"/>
            <w:shd w:val="clear" w:color="auto" w:fill="auto"/>
            <w:vAlign w:val="center"/>
          </w:tcPr>
          <w:p w14:paraId="0477843C" w14:textId="2ABC369B" w:rsidR="00976B01"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976B01" w:rsidRPr="00BF487F" w14:paraId="274CE979" w14:textId="77777777" w:rsidTr="00503613">
        <w:trPr>
          <w:trHeight w:hRule="exact" w:val="315"/>
        </w:trPr>
        <w:tc>
          <w:tcPr>
            <w:tcW w:w="3923" w:type="pct"/>
            <w:shd w:val="clear" w:color="auto" w:fill="auto"/>
            <w:vAlign w:val="center"/>
          </w:tcPr>
          <w:p w14:paraId="63D9E7FD" w14:textId="0DDBFC14" w:rsidR="00976B01" w:rsidRPr="00503613" w:rsidRDefault="00976B01" w:rsidP="00503613">
            <w:pPr>
              <w:pStyle w:val="Sinespaciado"/>
              <w:ind w:left="708"/>
              <w:rPr>
                <w:rFonts w:ascii="Arial" w:hAnsi="Arial" w:cs="Arial"/>
                <w:sz w:val="16"/>
                <w:szCs w:val="16"/>
              </w:rPr>
            </w:pPr>
            <w:r w:rsidRPr="00503613">
              <w:rPr>
                <w:rFonts w:ascii="Arial" w:hAnsi="Arial" w:cs="Arial"/>
                <w:sz w:val="16"/>
                <w:szCs w:val="16"/>
              </w:rPr>
              <w:t>Mobiliario y Equipo de Administración</w:t>
            </w:r>
          </w:p>
        </w:tc>
        <w:tc>
          <w:tcPr>
            <w:tcW w:w="1077" w:type="pct"/>
            <w:shd w:val="clear" w:color="auto" w:fill="auto"/>
            <w:vAlign w:val="center"/>
          </w:tcPr>
          <w:p w14:paraId="39A5C394" w14:textId="250FC6C4" w:rsidR="00976B01" w:rsidRPr="00503613" w:rsidRDefault="00683083" w:rsidP="00503613">
            <w:pPr>
              <w:pStyle w:val="Sinespaciado"/>
              <w:jc w:val="right"/>
              <w:rPr>
                <w:rFonts w:ascii="Arial" w:hAnsi="Arial" w:cs="Arial"/>
                <w:sz w:val="16"/>
                <w:szCs w:val="16"/>
              </w:rPr>
            </w:pPr>
            <w:r>
              <w:rPr>
                <w:rFonts w:ascii="Arial" w:hAnsi="Arial" w:cs="Arial"/>
                <w:sz w:val="16"/>
                <w:szCs w:val="16"/>
              </w:rPr>
              <w:t>9,500.00</w:t>
            </w:r>
          </w:p>
        </w:tc>
      </w:tr>
      <w:tr w:rsidR="00976B01" w:rsidRPr="00BF487F" w14:paraId="44911A07" w14:textId="77777777" w:rsidTr="00503613">
        <w:trPr>
          <w:trHeight w:hRule="exact" w:val="336"/>
        </w:trPr>
        <w:tc>
          <w:tcPr>
            <w:tcW w:w="3923" w:type="pct"/>
            <w:shd w:val="clear" w:color="auto" w:fill="auto"/>
            <w:vAlign w:val="center"/>
          </w:tcPr>
          <w:p w14:paraId="4CA57F3A" w14:textId="2D96C153" w:rsidR="00976B01" w:rsidRPr="00503613" w:rsidRDefault="00976B01" w:rsidP="00503613">
            <w:pPr>
              <w:pStyle w:val="Sinespaciado"/>
              <w:ind w:left="708"/>
              <w:rPr>
                <w:rFonts w:ascii="Arial" w:hAnsi="Arial" w:cs="Arial"/>
                <w:sz w:val="16"/>
                <w:szCs w:val="16"/>
              </w:rPr>
            </w:pPr>
            <w:r w:rsidRPr="00503613">
              <w:rPr>
                <w:rFonts w:ascii="Arial" w:hAnsi="Arial" w:cs="Arial"/>
                <w:sz w:val="16"/>
                <w:szCs w:val="16"/>
              </w:rPr>
              <w:t>Mobiliario y Equipo Educacional y Recreativo</w:t>
            </w:r>
          </w:p>
        </w:tc>
        <w:tc>
          <w:tcPr>
            <w:tcW w:w="1077" w:type="pct"/>
            <w:shd w:val="clear" w:color="auto" w:fill="auto"/>
            <w:vAlign w:val="center"/>
          </w:tcPr>
          <w:p w14:paraId="040EBDB9" w14:textId="52825448" w:rsidR="00976B01"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976B01" w:rsidRPr="00BF487F" w14:paraId="587A8BC7" w14:textId="77777777" w:rsidTr="00503613">
        <w:trPr>
          <w:trHeight w:hRule="exact" w:val="341"/>
        </w:trPr>
        <w:tc>
          <w:tcPr>
            <w:tcW w:w="3923" w:type="pct"/>
            <w:shd w:val="clear" w:color="auto" w:fill="auto"/>
            <w:vAlign w:val="center"/>
          </w:tcPr>
          <w:p w14:paraId="0DA064C0" w14:textId="49ABDE6C" w:rsidR="00976B01" w:rsidRPr="00503613" w:rsidRDefault="00976B01" w:rsidP="00503613">
            <w:pPr>
              <w:pStyle w:val="Sinespaciado"/>
              <w:ind w:left="708"/>
              <w:rPr>
                <w:rFonts w:ascii="Arial" w:hAnsi="Arial" w:cs="Arial"/>
                <w:sz w:val="16"/>
                <w:szCs w:val="16"/>
              </w:rPr>
            </w:pPr>
            <w:r w:rsidRPr="00503613">
              <w:rPr>
                <w:rFonts w:ascii="Arial" w:hAnsi="Arial" w:cs="Arial"/>
                <w:sz w:val="16"/>
                <w:szCs w:val="16"/>
              </w:rPr>
              <w:t>Equipo e Instrumental Médico y de Laboratorio</w:t>
            </w:r>
          </w:p>
        </w:tc>
        <w:tc>
          <w:tcPr>
            <w:tcW w:w="1077" w:type="pct"/>
            <w:shd w:val="clear" w:color="auto" w:fill="auto"/>
            <w:vAlign w:val="center"/>
          </w:tcPr>
          <w:p w14:paraId="5D45C3EF" w14:textId="3E1AB2D1" w:rsidR="00976B01" w:rsidRPr="00503613" w:rsidRDefault="00683083" w:rsidP="00503613">
            <w:pPr>
              <w:pStyle w:val="Sinespaciado"/>
              <w:jc w:val="right"/>
              <w:rPr>
                <w:rFonts w:ascii="Arial" w:hAnsi="Arial" w:cs="Arial"/>
                <w:sz w:val="16"/>
                <w:szCs w:val="16"/>
              </w:rPr>
            </w:pPr>
            <w:r>
              <w:rPr>
                <w:rFonts w:ascii="Arial" w:hAnsi="Arial" w:cs="Arial"/>
                <w:sz w:val="16"/>
                <w:szCs w:val="16"/>
              </w:rPr>
              <w:t>19,952.00</w:t>
            </w:r>
          </w:p>
        </w:tc>
      </w:tr>
      <w:tr w:rsidR="00976B01" w:rsidRPr="00BF487F" w14:paraId="5A3ADF4B" w14:textId="77777777" w:rsidTr="00503613">
        <w:trPr>
          <w:trHeight w:hRule="exact" w:val="313"/>
        </w:trPr>
        <w:tc>
          <w:tcPr>
            <w:tcW w:w="3923" w:type="pct"/>
            <w:shd w:val="clear" w:color="auto" w:fill="auto"/>
            <w:vAlign w:val="center"/>
          </w:tcPr>
          <w:p w14:paraId="705136F8" w14:textId="414B8DDB" w:rsidR="00976B01" w:rsidRPr="00503613" w:rsidRDefault="00976B01" w:rsidP="00503613">
            <w:pPr>
              <w:pStyle w:val="Sinespaciado"/>
              <w:ind w:left="708"/>
              <w:rPr>
                <w:rFonts w:ascii="Arial" w:hAnsi="Arial" w:cs="Arial"/>
                <w:sz w:val="16"/>
                <w:szCs w:val="16"/>
              </w:rPr>
            </w:pPr>
            <w:r w:rsidRPr="00503613">
              <w:rPr>
                <w:rFonts w:ascii="Arial" w:hAnsi="Arial" w:cs="Arial"/>
                <w:sz w:val="16"/>
                <w:szCs w:val="16"/>
              </w:rPr>
              <w:t>Vehículos y Equipo de Transporte</w:t>
            </w:r>
          </w:p>
        </w:tc>
        <w:tc>
          <w:tcPr>
            <w:tcW w:w="1077" w:type="pct"/>
            <w:shd w:val="clear" w:color="auto" w:fill="auto"/>
            <w:vAlign w:val="center"/>
          </w:tcPr>
          <w:p w14:paraId="76B6B496" w14:textId="69E85727" w:rsidR="00976B01" w:rsidRPr="00503613" w:rsidRDefault="00683083" w:rsidP="00503613">
            <w:pPr>
              <w:pStyle w:val="Sinespaciado"/>
              <w:jc w:val="right"/>
              <w:rPr>
                <w:rFonts w:ascii="Arial" w:hAnsi="Arial" w:cs="Arial"/>
                <w:sz w:val="16"/>
                <w:szCs w:val="16"/>
              </w:rPr>
            </w:pPr>
            <w:r>
              <w:rPr>
                <w:rFonts w:ascii="Arial" w:hAnsi="Arial" w:cs="Arial"/>
                <w:sz w:val="16"/>
                <w:szCs w:val="16"/>
              </w:rPr>
              <w:t>29,000.00</w:t>
            </w:r>
          </w:p>
        </w:tc>
      </w:tr>
      <w:tr w:rsidR="00976B01" w:rsidRPr="00BF487F" w14:paraId="04AD9098" w14:textId="77777777" w:rsidTr="00503613">
        <w:trPr>
          <w:trHeight w:hRule="exact" w:val="334"/>
        </w:trPr>
        <w:tc>
          <w:tcPr>
            <w:tcW w:w="3923" w:type="pct"/>
            <w:shd w:val="clear" w:color="auto" w:fill="auto"/>
            <w:vAlign w:val="center"/>
          </w:tcPr>
          <w:p w14:paraId="1F952361" w14:textId="3C9D8542" w:rsidR="00976B01" w:rsidRPr="00503613" w:rsidRDefault="00A15167" w:rsidP="00503613">
            <w:pPr>
              <w:pStyle w:val="Sinespaciado"/>
              <w:ind w:left="708"/>
              <w:rPr>
                <w:rFonts w:ascii="Arial" w:hAnsi="Arial" w:cs="Arial"/>
                <w:sz w:val="16"/>
                <w:szCs w:val="16"/>
              </w:rPr>
            </w:pPr>
            <w:r w:rsidRPr="00503613">
              <w:rPr>
                <w:rFonts w:ascii="Arial" w:hAnsi="Arial" w:cs="Arial"/>
                <w:sz w:val="16"/>
                <w:szCs w:val="16"/>
              </w:rPr>
              <w:t>Equipo de Defensa y Seguridad</w:t>
            </w:r>
          </w:p>
        </w:tc>
        <w:tc>
          <w:tcPr>
            <w:tcW w:w="1077" w:type="pct"/>
            <w:shd w:val="clear" w:color="auto" w:fill="auto"/>
            <w:vAlign w:val="center"/>
          </w:tcPr>
          <w:p w14:paraId="377AFFA1" w14:textId="210D5F29" w:rsidR="00976B01"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976B01" w:rsidRPr="00BF487F" w14:paraId="7C09ABC4" w14:textId="77777777" w:rsidTr="00503613">
        <w:trPr>
          <w:trHeight w:hRule="exact" w:val="323"/>
        </w:trPr>
        <w:tc>
          <w:tcPr>
            <w:tcW w:w="3923" w:type="pct"/>
            <w:shd w:val="clear" w:color="auto" w:fill="auto"/>
            <w:vAlign w:val="center"/>
          </w:tcPr>
          <w:p w14:paraId="1190C72D" w14:textId="78E29A40" w:rsidR="00976B01" w:rsidRPr="00503613" w:rsidRDefault="00A15167" w:rsidP="00503613">
            <w:pPr>
              <w:pStyle w:val="Sinespaciado"/>
              <w:ind w:left="708"/>
              <w:rPr>
                <w:rFonts w:ascii="Arial" w:hAnsi="Arial" w:cs="Arial"/>
                <w:sz w:val="16"/>
                <w:szCs w:val="16"/>
              </w:rPr>
            </w:pPr>
            <w:r w:rsidRPr="00503613">
              <w:rPr>
                <w:rFonts w:ascii="Arial" w:hAnsi="Arial" w:cs="Arial"/>
                <w:sz w:val="16"/>
                <w:szCs w:val="16"/>
              </w:rPr>
              <w:t>Maquinaria, Otros Equipos y Herramientas</w:t>
            </w:r>
          </w:p>
        </w:tc>
        <w:tc>
          <w:tcPr>
            <w:tcW w:w="1077" w:type="pct"/>
            <w:shd w:val="clear" w:color="auto" w:fill="auto"/>
            <w:vAlign w:val="center"/>
          </w:tcPr>
          <w:p w14:paraId="7A35C669" w14:textId="2706F9EE" w:rsidR="00976B01" w:rsidRPr="00503613" w:rsidRDefault="00683083" w:rsidP="00503613">
            <w:pPr>
              <w:pStyle w:val="Sinespaciado"/>
              <w:jc w:val="right"/>
              <w:rPr>
                <w:rFonts w:ascii="Arial" w:hAnsi="Arial" w:cs="Arial"/>
                <w:sz w:val="16"/>
                <w:szCs w:val="16"/>
              </w:rPr>
            </w:pPr>
            <w:r>
              <w:rPr>
                <w:rFonts w:ascii="Arial" w:hAnsi="Arial" w:cs="Arial"/>
                <w:sz w:val="16"/>
                <w:szCs w:val="16"/>
              </w:rPr>
              <w:t>192,773.44</w:t>
            </w:r>
          </w:p>
        </w:tc>
      </w:tr>
      <w:tr w:rsidR="00976B01" w:rsidRPr="00BF487F" w14:paraId="217AEB10" w14:textId="77777777" w:rsidTr="00503613">
        <w:trPr>
          <w:trHeight w:hRule="exact" w:val="327"/>
        </w:trPr>
        <w:tc>
          <w:tcPr>
            <w:tcW w:w="3923" w:type="pct"/>
            <w:shd w:val="clear" w:color="auto" w:fill="auto"/>
            <w:vAlign w:val="center"/>
          </w:tcPr>
          <w:p w14:paraId="1A0F878D" w14:textId="72322083" w:rsidR="00976B01" w:rsidRPr="00503613" w:rsidRDefault="00A15167" w:rsidP="00503613">
            <w:pPr>
              <w:pStyle w:val="Sinespaciado"/>
              <w:ind w:left="708"/>
              <w:rPr>
                <w:rFonts w:ascii="Arial" w:hAnsi="Arial" w:cs="Arial"/>
                <w:sz w:val="16"/>
                <w:szCs w:val="16"/>
              </w:rPr>
            </w:pPr>
            <w:r w:rsidRPr="00503613">
              <w:rPr>
                <w:rFonts w:ascii="Arial" w:hAnsi="Arial" w:cs="Arial"/>
                <w:sz w:val="16"/>
                <w:szCs w:val="16"/>
              </w:rPr>
              <w:t>Activos Biológicos</w:t>
            </w:r>
          </w:p>
        </w:tc>
        <w:tc>
          <w:tcPr>
            <w:tcW w:w="1077" w:type="pct"/>
            <w:shd w:val="clear" w:color="auto" w:fill="auto"/>
            <w:vAlign w:val="center"/>
          </w:tcPr>
          <w:p w14:paraId="60CFDDC0" w14:textId="14AAD0B4" w:rsidR="00976B01"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976B01" w:rsidRPr="00BF487F" w14:paraId="3895153E" w14:textId="77777777" w:rsidTr="00503613">
        <w:trPr>
          <w:trHeight w:hRule="exact" w:val="332"/>
        </w:trPr>
        <w:tc>
          <w:tcPr>
            <w:tcW w:w="3923" w:type="pct"/>
            <w:shd w:val="clear" w:color="auto" w:fill="auto"/>
            <w:vAlign w:val="center"/>
          </w:tcPr>
          <w:p w14:paraId="03989643" w14:textId="35A2C31A" w:rsidR="00976B01" w:rsidRPr="00503613" w:rsidRDefault="00A15167" w:rsidP="00503613">
            <w:pPr>
              <w:pStyle w:val="Sinespaciado"/>
              <w:ind w:left="708"/>
              <w:rPr>
                <w:rFonts w:ascii="Arial" w:hAnsi="Arial" w:cs="Arial"/>
                <w:sz w:val="16"/>
                <w:szCs w:val="16"/>
              </w:rPr>
            </w:pPr>
            <w:r w:rsidRPr="00503613">
              <w:rPr>
                <w:rFonts w:ascii="Arial" w:hAnsi="Arial" w:cs="Arial"/>
                <w:sz w:val="16"/>
                <w:szCs w:val="16"/>
              </w:rPr>
              <w:t>Bienes Inmuebles</w:t>
            </w:r>
          </w:p>
        </w:tc>
        <w:tc>
          <w:tcPr>
            <w:tcW w:w="1077" w:type="pct"/>
            <w:shd w:val="clear" w:color="auto" w:fill="auto"/>
            <w:vAlign w:val="center"/>
          </w:tcPr>
          <w:p w14:paraId="0FC94CD4" w14:textId="6AE10339" w:rsidR="00976B01" w:rsidRPr="00503613" w:rsidRDefault="00683083" w:rsidP="00503613">
            <w:pPr>
              <w:pStyle w:val="Sinespaciado"/>
              <w:jc w:val="right"/>
              <w:rPr>
                <w:rFonts w:ascii="Arial" w:hAnsi="Arial" w:cs="Arial"/>
                <w:sz w:val="16"/>
                <w:szCs w:val="16"/>
              </w:rPr>
            </w:pPr>
            <w:r>
              <w:rPr>
                <w:rFonts w:ascii="Arial" w:hAnsi="Arial" w:cs="Arial"/>
                <w:sz w:val="16"/>
                <w:szCs w:val="16"/>
              </w:rPr>
              <w:t>-1,932,345.12</w:t>
            </w:r>
          </w:p>
        </w:tc>
      </w:tr>
      <w:tr w:rsidR="00976B01" w:rsidRPr="00BF487F" w14:paraId="55EE3416" w14:textId="77777777" w:rsidTr="00503613">
        <w:trPr>
          <w:trHeight w:hRule="exact" w:val="321"/>
        </w:trPr>
        <w:tc>
          <w:tcPr>
            <w:tcW w:w="3923" w:type="pct"/>
            <w:shd w:val="clear" w:color="auto" w:fill="auto"/>
            <w:vAlign w:val="center"/>
          </w:tcPr>
          <w:p w14:paraId="4A5CB627" w14:textId="7A7903F7" w:rsidR="00976B01" w:rsidRPr="00503613" w:rsidRDefault="00A15167" w:rsidP="00503613">
            <w:pPr>
              <w:pStyle w:val="Sinespaciado"/>
              <w:ind w:left="708"/>
              <w:rPr>
                <w:rFonts w:ascii="Arial" w:hAnsi="Arial" w:cs="Arial"/>
                <w:sz w:val="16"/>
                <w:szCs w:val="16"/>
              </w:rPr>
            </w:pPr>
            <w:r w:rsidRPr="00503613">
              <w:rPr>
                <w:rFonts w:ascii="Arial" w:hAnsi="Arial" w:cs="Arial"/>
                <w:sz w:val="16"/>
                <w:szCs w:val="16"/>
              </w:rPr>
              <w:t>Activos Intangibles</w:t>
            </w:r>
          </w:p>
        </w:tc>
        <w:tc>
          <w:tcPr>
            <w:tcW w:w="1077" w:type="pct"/>
            <w:shd w:val="clear" w:color="auto" w:fill="auto"/>
            <w:vAlign w:val="center"/>
          </w:tcPr>
          <w:p w14:paraId="61C4CCB5" w14:textId="46633E5C" w:rsidR="00976B01"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796387D9" w14:textId="77777777" w:rsidTr="00503613">
        <w:trPr>
          <w:trHeight w:hRule="exact" w:val="325"/>
        </w:trPr>
        <w:tc>
          <w:tcPr>
            <w:tcW w:w="3923" w:type="pct"/>
            <w:shd w:val="clear" w:color="auto" w:fill="auto"/>
            <w:vAlign w:val="center"/>
          </w:tcPr>
          <w:p w14:paraId="73012327" w14:textId="4EB4FF91"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Obra Pública en Bienes de Dominio Público</w:t>
            </w:r>
          </w:p>
        </w:tc>
        <w:tc>
          <w:tcPr>
            <w:tcW w:w="1077" w:type="pct"/>
            <w:shd w:val="clear" w:color="auto" w:fill="auto"/>
            <w:vAlign w:val="center"/>
          </w:tcPr>
          <w:p w14:paraId="0DAE78F8" w14:textId="3DAF5592" w:rsidR="00A15167" w:rsidRPr="00503613" w:rsidRDefault="00683083" w:rsidP="00503613">
            <w:pPr>
              <w:pStyle w:val="Sinespaciado"/>
              <w:jc w:val="right"/>
              <w:rPr>
                <w:rFonts w:ascii="Arial" w:hAnsi="Arial" w:cs="Arial"/>
                <w:sz w:val="16"/>
                <w:szCs w:val="16"/>
              </w:rPr>
            </w:pPr>
            <w:r>
              <w:rPr>
                <w:rFonts w:ascii="Arial" w:hAnsi="Arial" w:cs="Arial"/>
                <w:sz w:val="16"/>
                <w:szCs w:val="16"/>
              </w:rPr>
              <w:t>13,041,395.65</w:t>
            </w:r>
          </w:p>
        </w:tc>
      </w:tr>
      <w:tr w:rsidR="00A15167" w:rsidRPr="00BF487F" w14:paraId="4D0B0900" w14:textId="77777777" w:rsidTr="00503613">
        <w:trPr>
          <w:trHeight w:hRule="exact" w:val="313"/>
        </w:trPr>
        <w:tc>
          <w:tcPr>
            <w:tcW w:w="3923" w:type="pct"/>
            <w:shd w:val="clear" w:color="auto" w:fill="auto"/>
            <w:vAlign w:val="center"/>
          </w:tcPr>
          <w:p w14:paraId="7A5F9427" w14:textId="3A7A4982"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Obra Pública en Bienes Propios</w:t>
            </w:r>
          </w:p>
        </w:tc>
        <w:tc>
          <w:tcPr>
            <w:tcW w:w="1077" w:type="pct"/>
            <w:shd w:val="clear" w:color="auto" w:fill="auto"/>
            <w:vAlign w:val="center"/>
          </w:tcPr>
          <w:p w14:paraId="3FC393D4" w14:textId="374A350F"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15FD9966" w14:textId="77777777" w:rsidTr="00503613">
        <w:trPr>
          <w:trHeight w:hRule="exact" w:val="334"/>
        </w:trPr>
        <w:tc>
          <w:tcPr>
            <w:tcW w:w="3923" w:type="pct"/>
            <w:shd w:val="clear" w:color="auto" w:fill="auto"/>
            <w:vAlign w:val="center"/>
          </w:tcPr>
          <w:p w14:paraId="3B652ECD" w14:textId="5F49424E"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lastRenderedPageBreak/>
              <w:t>Acciones y Participaciones de Capital</w:t>
            </w:r>
          </w:p>
        </w:tc>
        <w:tc>
          <w:tcPr>
            <w:tcW w:w="1077" w:type="pct"/>
            <w:shd w:val="clear" w:color="auto" w:fill="auto"/>
            <w:vAlign w:val="center"/>
          </w:tcPr>
          <w:p w14:paraId="33C1343B" w14:textId="7E5B5E6A"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66D7111E" w14:textId="77777777" w:rsidTr="00503613">
        <w:trPr>
          <w:trHeight w:hRule="exact" w:val="339"/>
        </w:trPr>
        <w:tc>
          <w:tcPr>
            <w:tcW w:w="3923" w:type="pct"/>
            <w:shd w:val="clear" w:color="auto" w:fill="auto"/>
            <w:vAlign w:val="center"/>
          </w:tcPr>
          <w:p w14:paraId="3CF288FD" w14:textId="610E5B41"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Compra de Títulos y Valores</w:t>
            </w:r>
          </w:p>
        </w:tc>
        <w:tc>
          <w:tcPr>
            <w:tcW w:w="1077" w:type="pct"/>
            <w:shd w:val="clear" w:color="auto" w:fill="auto"/>
            <w:vAlign w:val="center"/>
          </w:tcPr>
          <w:p w14:paraId="3F7E2ED2" w14:textId="45F575D6"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21B2C494" w14:textId="77777777" w:rsidTr="00503613">
        <w:trPr>
          <w:trHeight w:hRule="exact" w:val="311"/>
        </w:trPr>
        <w:tc>
          <w:tcPr>
            <w:tcW w:w="3923" w:type="pct"/>
            <w:shd w:val="clear" w:color="auto" w:fill="auto"/>
            <w:vAlign w:val="center"/>
          </w:tcPr>
          <w:p w14:paraId="63B89C24" w14:textId="3272FF07"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Concesión de Préstamos</w:t>
            </w:r>
          </w:p>
        </w:tc>
        <w:tc>
          <w:tcPr>
            <w:tcW w:w="1077" w:type="pct"/>
            <w:shd w:val="clear" w:color="auto" w:fill="auto"/>
            <w:vAlign w:val="center"/>
          </w:tcPr>
          <w:p w14:paraId="3C4AEEAA" w14:textId="62EEEABE"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244CB601" w14:textId="77777777" w:rsidTr="00503613">
        <w:trPr>
          <w:trHeight w:hRule="exact" w:val="332"/>
        </w:trPr>
        <w:tc>
          <w:tcPr>
            <w:tcW w:w="3923" w:type="pct"/>
            <w:shd w:val="clear" w:color="auto" w:fill="auto"/>
            <w:vAlign w:val="center"/>
          </w:tcPr>
          <w:p w14:paraId="622C2CEB" w14:textId="69C69083"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Inversiones en Fideicomisos, Mandatos y Otros Análogos</w:t>
            </w:r>
          </w:p>
        </w:tc>
        <w:tc>
          <w:tcPr>
            <w:tcW w:w="1077" w:type="pct"/>
            <w:shd w:val="clear" w:color="auto" w:fill="auto"/>
            <w:vAlign w:val="center"/>
          </w:tcPr>
          <w:p w14:paraId="53C41454" w14:textId="225878A5"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2C23BDD7" w14:textId="77777777" w:rsidTr="00503613">
        <w:trPr>
          <w:trHeight w:hRule="exact" w:val="321"/>
        </w:trPr>
        <w:tc>
          <w:tcPr>
            <w:tcW w:w="3923" w:type="pct"/>
            <w:shd w:val="clear" w:color="auto" w:fill="auto"/>
            <w:vAlign w:val="center"/>
          </w:tcPr>
          <w:p w14:paraId="2DEF15E3" w14:textId="60A6FAFD"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Provisiones para Contingencias y Otras Erogaciones Especiales</w:t>
            </w:r>
          </w:p>
        </w:tc>
        <w:tc>
          <w:tcPr>
            <w:tcW w:w="1077" w:type="pct"/>
            <w:shd w:val="clear" w:color="auto" w:fill="auto"/>
            <w:vAlign w:val="center"/>
          </w:tcPr>
          <w:p w14:paraId="482770EB" w14:textId="5EBEDFA5"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54EA1888" w14:textId="77777777" w:rsidTr="00503613">
        <w:trPr>
          <w:trHeight w:hRule="exact" w:val="325"/>
        </w:trPr>
        <w:tc>
          <w:tcPr>
            <w:tcW w:w="3923" w:type="pct"/>
            <w:shd w:val="clear" w:color="auto" w:fill="auto"/>
            <w:vAlign w:val="center"/>
          </w:tcPr>
          <w:p w14:paraId="7236AC1B" w14:textId="10B82E87"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Amortización de la Deuda Pública</w:t>
            </w:r>
          </w:p>
        </w:tc>
        <w:tc>
          <w:tcPr>
            <w:tcW w:w="1077" w:type="pct"/>
            <w:shd w:val="clear" w:color="auto" w:fill="auto"/>
            <w:vAlign w:val="center"/>
          </w:tcPr>
          <w:p w14:paraId="36758131" w14:textId="603E9B32"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465306DA" w14:textId="77777777" w:rsidTr="00503613">
        <w:trPr>
          <w:trHeight w:hRule="exact" w:val="329"/>
        </w:trPr>
        <w:tc>
          <w:tcPr>
            <w:tcW w:w="3923" w:type="pct"/>
            <w:shd w:val="clear" w:color="auto" w:fill="auto"/>
            <w:vAlign w:val="center"/>
          </w:tcPr>
          <w:p w14:paraId="33C90BFC" w14:textId="263FAA67"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Adeudos de Ejercicios Fiscales Anteriores (ADEFAS)</w:t>
            </w:r>
          </w:p>
        </w:tc>
        <w:tc>
          <w:tcPr>
            <w:tcW w:w="1077" w:type="pct"/>
            <w:shd w:val="clear" w:color="auto" w:fill="auto"/>
            <w:vAlign w:val="center"/>
          </w:tcPr>
          <w:p w14:paraId="42DD7EB7" w14:textId="5444532B"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21637212" w14:textId="77777777" w:rsidTr="00503613">
        <w:trPr>
          <w:trHeight w:hRule="exact" w:val="317"/>
        </w:trPr>
        <w:tc>
          <w:tcPr>
            <w:tcW w:w="3923" w:type="pct"/>
            <w:shd w:val="clear" w:color="auto" w:fill="auto"/>
            <w:vAlign w:val="center"/>
          </w:tcPr>
          <w:p w14:paraId="28138283" w14:textId="10F3559E"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Otros Egresos Presupuestarios No Contables</w:t>
            </w:r>
          </w:p>
        </w:tc>
        <w:tc>
          <w:tcPr>
            <w:tcW w:w="1077" w:type="pct"/>
            <w:shd w:val="clear" w:color="auto" w:fill="auto"/>
            <w:vAlign w:val="center"/>
          </w:tcPr>
          <w:p w14:paraId="0F82A0E7" w14:textId="62E8DB4B"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7C23AE9F" w14:textId="77777777" w:rsidTr="00503613">
        <w:trPr>
          <w:trHeight w:hRule="exact" w:val="323"/>
        </w:trPr>
        <w:tc>
          <w:tcPr>
            <w:tcW w:w="3923" w:type="pct"/>
            <w:shd w:val="clear" w:color="auto" w:fill="auto"/>
            <w:vAlign w:val="center"/>
          </w:tcPr>
          <w:p w14:paraId="65BD31C9" w14:textId="484F03C4" w:rsidR="00A15167" w:rsidRPr="00503613" w:rsidRDefault="00A15167" w:rsidP="00BF487F">
            <w:pPr>
              <w:pStyle w:val="Sinespaciado"/>
              <w:rPr>
                <w:rFonts w:ascii="Arial" w:hAnsi="Arial" w:cs="Arial"/>
                <w:b/>
                <w:sz w:val="16"/>
                <w:szCs w:val="16"/>
              </w:rPr>
            </w:pPr>
            <w:r w:rsidRPr="00503613">
              <w:rPr>
                <w:rFonts w:ascii="Arial" w:hAnsi="Arial" w:cs="Arial"/>
                <w:b/>
                <w:bCs/>
                <w:sz w:val="16"/>
                <w:szCs w:val="16"/>
              </w:rPr>
              <w:t>3. Más Gastos Contables No Presupuestarios</w:t>
            </w:r>
          </w:p>
        </w:tc>
        <w:tc>
          <w:tcPr>
            <w:tcW w:w="1077" w:type="pct"/>
            <w:shd w:val="clear" w:color="auto" w:fill="auto"/>
            <w:vAlign w:val="center"/>
          </w:tcPr>
          <w:p w14:paraId="262BDF56" w14:textId="59D5E4F6" w:rsidR="00A15167" w:rsidRPr="00503613" w:rsidRDefault="00683083" w:rsidP="00503613">
            <w:pPr>
              <w:pStyle w:val="Sinespaciado"/>
              <w:jc w:val="right"/>
              <w:rPr>
                <w:rFonts w:ascii="Arial" w:hAnsi="Arial" w:cs="Arial"/>
                <w:b/>
                <w:sz w:val="16"/>
                <w:szCs w:val="16"/>
              </w:rPr>
            </w:pPr>
            <w:r>
              <w:rPr>
                <w:rFonts w:ascii="Arial" w:hAnsi="Arial" w:cs="Arial"/>
                <w:b/>
                <w:bCs/>
                <w:sz w:val="16"/>
                <w:szCs w:val="16"/>
              </w:rPr>
              <w:t>17,151,206.20</w:t>
            </w:r>
          </w:p>
        </w:tc>
      </w:tr>
      <w:tr w:rsidR="00A15167" w:rsidRPr="00BF487F" w14:paraId="7B4A0956" w14:textId="77777777" w:rsidTr="00503613">
        <w:trPr>
          <w:trHeight w:hRule="exact" w:val="327"/>
        </w:trPr>
        <w:tc>
          <w:tcPr>
            <w:tcW w:w="3923" w:type="pct"/>
            <w:shd w:val="clear" w:color="auto" w:fill="auto"/>
            <w:vAlign w:val="center"/>
          </w:tcPr>
          <w:p w14:paraId="7DCD44B5" w14:textId="06ED0BB5"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Estimaciones, Depreciaciones, Deterioros, Obsolescencia y Amortizaciones</w:t>
            </w:r>
          </w:p>
        </w:tc>
        <w:tc>
          <w:tcPr>
            <w:tcW w:w="1077" w:type="pct"/>
            <w:shd w:val="clear" w:color="auto" w:fill="auto"/>
            <w:vAlign w:val="center"/>
          </w:tcPr>
          <w:p w14:paraId="46D1D7A1" w14:textId="51F16C95" w:rsidR="00A15167" w:rsidRPr="00503613" w:rsidRDefault="00683083" w:rsidP="00503613">
            <w:pPr>
              <w:pStyle w:val="Sinespaciado"/>
              <w:jc w:val="right"/>
              <w:rPr>
                <w:rFonts w:ascii="Arial" w:hAnsi="Arial" w:cs="Arial"/>
                <w:sz w:val="16"/>
                <w:szCs w:val="16"/>
              </w:rPr>
            </w:pPr>
            <w:r>
              <w:rPr>
                <w:rFonts w:ascii="Arial" w:hAnsi="Arial" w:cs="Arial"/>
                <w:sz w:val="16"/>
                <w:szCs w:val="16"/>
              </w:rPr>
              <w:t>4,109,810.55</w:t>
            </w:r>
          </w:p>
        </w:tc>
      </w:tr>
      <w:tr w:rsidR="00A15167" w:rsidRPr="00BF487F" w14:paraId="13D325CD" w14:textId="77777777" w:rsidTr="00503613">
        <w:trPr>
          <w:trHeight w:hRule="exact" w:val="315"/>
        </w:trPr>
        <w:tc>
          <w:tcPr>
            <w:tcW w:w="3923" w:type="pct"/>
            <w:shd w:val="clear" w:color="auto" w:fill="auto"/>
            <w:vAlign w:val="center"/>
          </w:tcPr>
          <w:p w14:paraId="62551DE1" w14:textId="072260D8"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Provisiones</w:t>
            </w:r>
          </w:p>
        </w:tc>
        <w:tc>
          <w:tcPr>
            <w:tcW w:w="1077" w:type="pct"/>
            <w:shd w:val="clear" w:color="auto" w:fill="auto"/>
            <w:vAlign w:val="center"/>
          </w:tcPr>
          <w:p w14:paraId="76682151" w14:textId="4FE0C19A"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55C84E8B" w14:textId="77777777" w:rsidTr="00503613">
        <w:trPr>
          <w:trHeight w:hRule="exact" w:val="321"/>
        </w:trPr>
        <w:tc>
          <w:tcPr>
            <w:tcW w:w="3923" w:type="pct"/>
            <w:shd w:val="clear" w:color="auto" w:fill="auto"/>
            <w:vAlign w:val="center"/>
          </w:tcPr>
          <w:p w14:paraId="7F0F44BB" w14:textId="1B10B3B6"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Disminución de Inventarios</w:t>
            </w:r>
          </w:p>
        </w:tc>
        <w:tc>
          <w:tcPr>
            <w:tcW w:w="1077" w:type="pct"/>
            <w:shd w:val="clear" w:color="auto" w:fill="auto"/>
            <w:vAlign w:val="center"/>
          </w:tcPr>
          <w:p w14:paraId="07CCC5AE" w14:textId="4364BDCD"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7B4A394C" w14:textId="77777777" w:rsidTr="00503613">
        <w:trPr>
          <w:trHeight w:hRule="exact" w:val="309"/>
        </w:trPr>
        <w:tc>
          <w:tcPr>
            <w:tcW w:w="3923" w:type="pct"/>
            <w:shd w:val="clear" w:color="auto" w:fill="auto"/>
            <w:vAlign w:val="center"/>
          </w:tcPr>
          <w:p w14:paraId="007A1C64" w14:textId="5E1F8451"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Aumento por Insuficiencia de Estimaciones por Pérdida o Deterioro u Obsolescencia</w:t>
            </w:r>
          </w:p>
        </w:tc>
        <w:tc>
          <w:tcPr>
            <w:tcW w:w="1077" w:type="pct"/>
            <w:shd w:val="clear" w:color="auto" w:fill="auto"/>
            <w:vAlign w:val="center"/>
          </w:tcPr>
          <w:p w14:paraId="679FDF66" w14:textId="5A90B43A"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62444EDC" w14:textId="77777777" w:rsidTr="00503613">
        <w:trPr>
          <w:trHeight w:hRule="exact" w:val="329"/>
        </w:trPr>
        <w:tc>
          <w:tcPr>
            <w:tcW w:w="3923" w:type="pct"/>
            <w:shd w:val="clear" w:color="auto" w:fill="auto"/>
            <w:vAlign w:val="center"/>
          </w:tcPr>
          <w:p w14:paraId="69851DD4" w14:textId="47BEB2C5"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Aumento por Insuficiencia de Provisiones</w:t>
            </w:r>
          </w:p>
        </w:tc>
        <w:tc>
          <w:tcPr>
            <w:tcW w:w="1077" w:type="pct"/>
            <w:shd w:val="clear" w:color="auto" w:fill="auto"/>
            <w:vAlign w:val="center"/>
          </w:tcPr>
          <w:p w14:paraId="32D64C92" w14:textId="4D4E757C"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6BF0304C" w14:textId="77777777" w:rsidTr="00503613">
        <w:trPr>
          <w:trHeight w:hRule="exact" w:val="334"/>
        </w:trPr>
        <w:tc>
          <w:tcPr>
            <w:tcW w:w="3923" w:type="pct"/>
            <w:shd w:val="clear" w:color="auto" w:fill="auto"/>
            <w:vAlign w:val="center"/>
          </w:tcPr>
          <w:p w14:paraId="7192353F" w14:textId="52661380"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Otros Gastos</w:t>
            </w:r>
          </w:p>
        </w:tc>
        <w:tc>
          <w:tcPr>
            <w:tcW w:w="1077" w:type="pct"/>
            <w:shd w:val="clear" w:color="auto" w:fill="auto"/>
            <w:vAlign w:val="center"/>
          </w:tcPr>
          <w:p w14:paraId="11119E3C" w14:textId="7156252A" w:rsidR="00A15167" w:rsidRPr="00503613" w:rsidRDefault="00683083" w:rsidP="00503613">
            <w:pPr>
              <w:pStyle w:val="Sinespaciado"/>
              <w:jc w:val="right"/>
              <w:rPr>
                <w:rFonts w:ascii="Arial" w:hAnsi="Arial" w:cs="Arial"/>
                <w:sz w:val="16"/>
                <w:szCs w:val="16"/>
              </w:rPr>
            </w:pPr>
            <w:r>
              <w:rPr>
                <w:rFonts w:ascii="Arial" w:hAnsi="Arial" w:cs="Arial"/>
                <w:sz w:val="16"/>
                <w:szCs w:val="16"/>
              </w:rPr>
              <w:t>0.00</w:t>
            </w:r>
          </w:p>
        </w:tc>
      </w:tr>
      <w:tr w:rsidR="00A15167" w:rsidRPr="00BF487F" w14:paraId="064570ED" w14:textId="77777777" w:rsidTr="00503613">
        <w:trPr>
          <w:trHeight w:hRule="exact" w:val="323"/>
        </w:trPr>
        <w:tc>
          <w:tcPr>
            <w:tcW w:w="3923" w:type="pct"/>
            <w:shd w:val="clear" w:color="auto" w:fill="auto"/>
            <w:vAlign w:val="center"/>
          </w:tcPr>
          <w:p w14:paraId="4D6A116B" w14:textId="3990B9F5" w:rsidR="00A15167" w:rsidRPr="00503613" w:rsidRDefault="00A15167" w:rsidP="00503613">
            <w:pPr>
              <w:pStyle w:val="Sinespaciado"/>
              <w:ind w:left="708"/>
              <w:rPr>
                <w:rFonts w:ascii="Arial" w:hAnsi="Arial" w:cs="Arial"/>
                <w:sz w:val="16"/>
                <w:szCs w:val="16"/>
              </w:rPr>
            </w:pPr>
            <w:r w:rsidRPr="00503613">
              <w:rPr>
                <w:rFonts w:ascii="Arial" w:hAnsi="Arial" w:cs="Arial"/>
                <w:sz w:val="16"/>
                <w:szCs w:val="16"/>
              </w:rPr>
              <w:t>Otros Gastos Contables No Presupuestarios</w:t>
            </w:r>
          </w:p>
        </w:tc>
        <w:tc>
          <w:tcPr>
            <w:tcW w:w="1077" w:type="pct"/>
            <w:shd w:val="clear" w:color="auto" w:fill="auto"/>
            <w:vAlign w:val="center"/>
          </w:tcPr>
          <w:p w14:paraId="792B1EB1" w14:textId="2B5581A8" w:rsidR="00A15167" w:rsidRPr="00503613" w:rsidRDefault="00683083" w:rsidP="00503613">
            <w:pPr>
              <w:pStyle w:val="Sinespaciado"/>
              <w:jc w:val="right"/>
              <w:rPr>
                <w:rFonts w:ascii="Arial" w:hAnsi="Arial" w:cs="Arial"/>
                <w:sz w:val="16"/>
                <w:szCs w:val="16"/>
              </w:rPr>
            </w:pPr>
            <w:r>
              <w:rPr>
                <w:rFonts w:ascii="Arial" w:hAnsi="Arial" w:cs="Arial"/>
                <w:sz w:val="16"/>
                <w:szCs w:val="16"/>
              </w:rPr>
              <w:t>13,041,395.65</w:t>
            </w:r>
          </w:p>
        </w:tc>
      </w:tr>
      <w:tr w:rsidR="00A15167" w:rsidRPr="00BF487F" w14:paraId="6F369E15" w14:textId="77777777" w:rsidTr="00503613">
        <w:trPr>
          <w:trHeight w:hRule="exact" w:val="327"/>
        </w:trPr>
        <w:tc>
          <w:tcPr>
            <w:tcW w:w="3923" w:type="pct"/>
            <w:shd w:val="clear" w:color="auto" w:fill="auto"/>
            <w:vAlign w:val="center"/>
          </w:tcPr>
          <w:p w14:paraId="3109FAE8" w14:textId="7D6407B6" w:rsidR="00A15167" w:rsidRPr="00503613" w:rsidRDefault="00A15167" w:rsidP="00BF487F">
            <w:pPr>
              <w:pStyle w:val="Sinespaciado"/>
              <w:rPr>
                <w:rFonts w:ascii="Arial" w:hAnsi="Arial" w:cs="Arial"/>
                <w:b/>
                <w:sz w:val="16"/>
                <w:szCs w:val="16"/>
              </w:rPr>
            </w:pPr>
            <w:r w:rsidRPr="00503613">
              <w:rPr>
                <w:rFonts w:ascii="Arial" w:hAnsi="Arial" w:cs="Arial"/>
                <w:b/>
                <w:bCs/>
                <w:sz w:val="16"/>
                <w:szCs w:val="16"/>
              </w:rPr>
              <w:t>4. Total de Gastos Contables</w:t>
            </w:r>
          </w:p>
        </w:tc>
        <w:tc>
          <w:tcPr>
            <w:tcW w:w="1077" w:type="pct"/>
            <w:shd w:val="clear" w:color="auto" w:fill="auto"/>
            <w:vAlign w:val="center"/>
          </w:tcPr>
          <w:p w14:paraId="66EB62B5" w14:textId="42E3A129" w:rsidR="00A15167" w:rsidRPr="00503613" w:rsidRDefault="00683083" w:rsidP="00503613">
            <w:pPr>
              <w:pStyle w:val="Sinespaciado"/>
              <w:jc w:val="right"/>
              <w:rPr>
                <w:rFonts w:ascii="Arial" w:hAnsi="Arial" w:cs="Arial"/>
                <w:b/>
                <w:sz w:val="16"/>
                <w:szCs w:val="16"/>
              </w:rPr>
            </w:pPr>
            <w:r>
              <w:rPr>
                <w:rFonts w:ascii="Arial" w:hAnsi="Arial" w:cs="Arial"/>
                <w:b/>
                <w:bCs/>
                <w:sz w:val="16"/>
                <w:szCs w:val="16"/>
              </w:rPr>
              <w:t>52,444,840.46</w:t>
            </w:r>
          </w:p>
        </w:tc>
      </w:tr>
    </w:tbl>
    <w:p w14:paraId="7C7DE988" w14:textId="77777777" w:rsidR="00976B01" w:rsidRDefault="00976B01" w:rsidP="00921726">
      <w:pPr>
        <w:spacing w:after="0"/>
        <w:rPr>
          <w:rFonts w:ascii="Arial" w:hAnsi="Arial" w:cs="Arial"/>
          <w:b/>
          <w:sz w:val="20"/>
          <w:szCs w:val="20"/>
        </w:rPr>
      </w:pPr>
    </w:p>
    <w:p w14:paraId="5848AA7E" w14:textId="77777777" w:rsidR="00D40EDB" w:rsidRDefault="00D40EDB" w:rsidP="00921726">
      <w:pPr>
        <w:spacing w:after="0"/>
        <w:rPr>
          <w:rFonts w:ascii="Arial" w:hAnsi="Arial" w:cs="Arial"/>
          <w:b/>
          <w:sz w:val="20"/>
          <w:szCs w:val="20"/>
        </w:rPr>
      </w:pPr>
    </w:p>
    <w:p w14:paraId="76C18FAB" w14:textId="77777777" w:rsidR="00D40EDB" w:rsidRPr="00BF487F" w:rsidRDefault="00D40EDB" w:rsidP="00921726">
      <w:pPr>
        <w:spacing w:after="0"/>
        <w:rPr>
          <w:rFonts w:ascii="Arial" w:hAnsi="Arial" w:cs="Arial"/>
          <w:b/>
          <w:sz w:val="20"/>
          <w:szCs w:val="20"/>
        </w:rPr>
      </w:pPr>
    </w:p>
    <w:p w14:paraId="3C1AB6A4" w14:textId="61B78327" w:rsidR="00C77D3C" w:rsidRDefault="003641D3" w:rsidP="003641D3">
      <w:pPr>
        <w:spacing w:before="240" w:after="160"/>
        <w:jc w:val="center"/>
        <w:rPr>
          <w:rFonts w:ascii="Arial" w:hAnsi="Arial" w:cs="Arial"/>
          <w:b/>
          <w:sz w:val="24"/>
          <w:szCs w:val="24"/>
        </w:rPr>
      </w:pPr>
      <w:r w:rsidRPr="00915AB2">
        <w:rPr>
          <w:rFonts w:ascii="Arial" w:hAnsi="Arial" w:cs="Arial"/>
          <w:b/>
          <w:sz w:val="24"/>
          <w:szCs w:val="24"/>
        </w:rPr>
        <w:t xml:space="preserve">C) </w:t>
      </w:r>
      <w:r w:rsidR="00C77D3C" w:rsidRPr="00682BD4">
        <w:rPr>
          <w:rFonts w:ascii="Arial" w:hAnsi="Arial" w:cs="Arial"/>
          <w:b/>
          <w:sz w:val="24"/>
          <w:szCs w:val="24"/>
        </w:rPr>
        <w:t>NOTAS DE MEMORIA (CUENTAS DE ORDEN)</w:t>
      </w:r>
    </w:p>
    <w:p w14:paraId="2D521263" w14:textId="77777777" w:rsidR="003641D3" w:rsidRPr="003641D3" w:rsidRDefault="003641D3" w:rsidP="003641D3">
      <w:pPr>
        <w:spacing w:before="240" w:after="160"/>
        <w:jc w:val="center"/>
        <w:rPr>
          <w:rFonts w:ascii="Arial" w:hAnsi="Arial" w:cs="Arial"/>
          <w:bCs/>
          <w:caps/>
          <w:sz w:val="20"/>
          <w:szCs w:val="20"/>
          <w:u w:val="single"/>
          <w:lang w:val="es-MX"/>
        </w:rPr>
      </w:pPr>
    </w:p>
    <w:p w14:paraId="26C3F57D" w14:textId="31113A5C" w:rsidR="003641D3" w:rsidRPr="00F51982" w:rsidRDefault="00F14E1D" w:rsidP="003F4E6C">
      <w:pPr>
        <w:spacing w:before="240"/>
        <w:jc w:val="both"/>
        <w:rPr>
          <w:rFonts w:ascii="Arial" w:hAnsi="Arial" w:cs="Arial"/>
          <w:sz w:val="20"/>
          <w:szCs w:val="20"/>
        </w:rPr>
      </w:pPr>
      <w:r w:rsidRPr="00035E52">
        <w:rPr>
          <w:rFonts w:ascii="Arial" w:hAnsi="Arial" w:cs="Arial"/>
          <w:sz w:val="20"/>
          <w:szCs w:val="20"/>
        </w:rPr>
        <w:t xml:space="preserve">En las Notas de Memoria se consideran </w:t>
      </w:r>
      <w:r w:rsidR="00E80DEB" w:rsidRPr="00035E52">
        <w:rPr>
          <w:rFonts w:ascii="Arial" w:hAnsi="Arial" w:cs="Arial"/>
          <w:sz w:val="20"/>
          <w:szCs w:val="20"/>
        </w:rPr>
        <w:t>dos géneros de cuentas como son: las Cuentas de Orden Contable</w:t>
      </w:r>
      <w:r w:rsidR="005E601A" w:rsidRPr="00035E52">
        <w:rPr>
          <w:rFonts w:ascii="Arial" w:hAnsi="Arial" w:cs="Arial"/>
          <w:sz w:val="20"/>
          <w:szCs w:val="20"/>
        </w:rPr>
        <w:t>s</w:t>
      </w:r>
      <w:r w:rsidR="00E80DEB" w:rsidRPr="00035E52">
        <w:rPr>
          <w:rFonts w:ascii="Arial" w:hAnsi="Arial" w:cs="Arial"/>
          <w:sz w:val="20"/>
          <w:szCs w:val="20"/>
        </w:rPr>
        <w:t xml:space="preserve"> y las Cuentas de Orden Presupuestarias.</w:t>
      </w:r>
    </w:p>
    <w:p w14:paraId="37E448EF" w14:textId="40981E01" w:rsidR="00E80DEB" w:rsidRPr="00682BD4" w:rsidRDefault="00E80DEB" w:rsidP="003F4E6C">
      <w:pPr>
        <w:spacing w:before="240"/>
        <w:jc w:val="both"/>
        <w:rPr>
          <w:rFonts w:ascii="Arial" w:hAnsi="Arial" w:cs="Arial"/>
          <w:b/>
          <w:sz w:val="24"/>
          <w:szCs w:val="24"/>
        </w:rPr>
      </w:pPr>
      <w:r w:rsidRPr="00682BD4">
        <w:rPr>
          <w:rFonts w:ascii="Arial" w:hAnsi="Arial" w:cs="Arial"/>
          <w:b/>
          <w:sz w:val="24"/>
          <w:szCs w:val="24"/>
        </w:rPr>
        <w:t>CUENTAS DE ORDEN CONTABLES</w:t>
      </w:r>
    </w:p>
    <w:p w14:paraId="4BCEC9E5" w14:textId="77777777" w:rsidR="00E80DEB" w:rsidRPr="00035E52" w:rsidRDefault="00E80DEB" w:rsidP="003F4E6C">
      <w:pPr>
        <w:spacing w:before="240"/>
        <w:jc w:val="both"/>
        <w:rPr>
          <w:rFonts w:ascii="Arial" w:hAnsi="Arial" w:cs="Arial"/>
          <w:sz w:val="20"/>
          <w:szCs w:val="20"/>
        </w:rPr>
      </w:pPr>
      <w:r w:rsidRPr="00035E52">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5724448F" w14:textId="2E443BAF"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 </w:t>
      </w:r>
      <w:r w:rsidR="005E601A" w:rsidRPr="00035E52">
        <w:rPr>
          <w:rFonts w:ascii="Arial" w:hAnsi="Arial" w:cs="Arial"/>
          <w:sz w:val="20"/>
          <w:szCs w:val="20"/>
        </w:rPr>
        <w:t xml:space="preserve">El rubro de </w:t>
      </w:r>
      <w:r w:rsidR="008A36D7" w:rsidRPr="00035E52">
        <w:rPr>
          <w:rFonts w:ascii="Arial" w:hAnsi="Arial" w:cs="Arial"/>
          <w:b/>
          <w:sz w:val="20"/>
          <w:szCs w:val="20"/>
        </w:rPr>
        <w:t>VALORES</w:t>
      </w:r>
      <w:r w:rsidR="00596426" w:rsidRPr="00035E52">
        <w:rPr>
          <w:rFonts w:ascii="Arial" w:hAnsi="Arial" w:cs="Arial"/>
          <w:sz w:val="20"/>
          <w:szCs w:val="20"/>
        </w:rPr>
        <w:t>;</w:t>
      </w:r>
      <w:r w:rsidRPr="00035E52">
        <w:rPr>
          <w:rFonts w:ascii="Arial" w:hAnsi="Arial" w:cs="Arial"/>
          <w:sz w:val="20"/>
          <w:szCs w:val="20"/>
        </w:rPr>
        <w:t xml:space="preserve"> </w:t>
      </w:r>
      <w:r w:rsidR="005E601A" w:rsidRPr="00035E52">
        <w:rPr>
          <w:rFonts w:ascii="Arial" w:hAnsi="Arial" w:cs="Arial"/>
          <w:sz w:val="20"/>
          <w:szCs w:val="20"/>
        </w:rPr>
        <w:t xml:space="preserve">presenta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5E601A" w:rsidRPr="0070051D">
        <w:rPr>
          <w:rFonts w:ascii="Arial" w:eastAsia="Times New Roman" w:hAnsi="Arial" w:cs="Arial"/>
          <w:bCs/>
          <w:sz w:val="20"/>
          <w:szCs w:val="20"/>
          <w:lang w:eastAsia="es-MX"/>
        </w:rPr>
        <w:t>,</w:t>
      </w:r>
      <w:r w:rsidR="005E601A" w:rsidRPr="00035E52">
        <w:rPr>
          <w:rFonts w:ascii="Arial" w:eastAsia="Times New Roman" w:hAnsi="Arial" w:cs="Arial"/>
          <w:sz w:val="20"/>
          <w:szCs w:val="20"/>
          <w:lang w:eastAsia="es-MX"/>
        </w:rPr>
        <w:t xml:space="preserve"> </w:t>
      </w:r>
      <w:r w:rsidR="00CD0E34" w:rsidRPr="00035E52">
        <w:rPr>
          <w:rFonts w:ascii="Arial" w:hAnsi="Arial" w:cs="Arial"/>
          <w:sz w:val="20"/>
          <w:szCs w:val="20"/>
        </w:rPr>
        <w:t>c</w:t>
      </w:r>
      <w:r w:rsidRPr="00035E52">
        <w:rPr>
          <w:rFonts w:ascii="Arial" w:hAnsi="Arial" w:cs="Arial"/>
          <w:sz w:val="20"/>
          <w:szCs w:val="20"/>
        </w:rPr>
        <w:t xml:space="preserve">onstituido por los títulos, valores y préstamos que aún no conforman pasivos por no haberse recibido activos relacionados con los bienes. </w:t>
      </w:r>
    </w:p>
    <w:p w14:paraId="25671125" w14:textId="57A17544"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7.1.1 </w:t>
      </w:r>
      <w:r w:rsidR="00596426" w:rsidRPr="00035E52">
        <w:rPr>
          <w:rFonts w:ascii="Arial" w:hAnsi="Arial" w:cs="Arial"/>
          <w:sz w:val="20"/>
          <w:szCs w:val="20"/>
        </w:rPr>
        <w:t xml:space="preserve">La cuenta de </w:t>
      </w:r>
      <w:r w:rsidR="008A36D7" w:rsidRPr="00035E52">
        <w:rPr>
          <w:rFonts w:ascii="Arial" w:hAnsi="Arial" w:cs="Arial"/>
          <w:b/>
          <w:sz w:val="20"/>
          <w:szCs w:val="20"/>
        </w:rPr>
        <w:t>VALORES EN CUSTODIA</w:t>
      </w:r>
      <w:r w:rsidR="00596426" w:rsidRPr="00035E52">
        <w:rPr>
          <w:rFonts w:ascii="Arial" w:hAnsi="Arial" w:cs="Arial"/>
          <w:sz w:val="20"/>
          <w:szCs w:val="20"/>
        </w:rPr>
        <w:t>;</w:t>
      </w:r>
      <w:r w:rsidRPr="00035E52">
        <w:rPr>
          <w:rFonts w:ascii="Arial" w:hAnsi="Arial" w:cs="Arial"/>
          <w:sz w:val="20"/>
          <w:szCs w:val="20"/>
        </w:rPr>
        <w:t xml:space="preserve"> </w:t>
      </w:r>
      <w:r w:rsidR="00596426"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596426" w:rsidRPr="0070051D">
        <w:rPr>
          <w:rFonts w:ascii="Arial" w:eastAsia="Times New Roman" w:hAnsi="Arial" w:cs="Arial"/>
          <w:bCs/>
          <w:sz w:val="20"/>
          <w:szCs w:val="20"/>
          <w:lang w:eastAsia="es-MX"/>
        </w:rPr>
        <w:t>,</w:t>
      </w:r>
      <w:r w:rsidR="00596426" w:rsidRPr="00035E52">
        <w:rPr>
          <w:rFonts w:ascii="Arial" w:hAnsi="Arial" w:cs="Arial"/>
          <w:sz w:val="20"/>
          <w:szCs w:val="20"/>
        </w:rPr>
        <w:t xml:space="preserve"> r</w:t>
      </w:r>
      <w:r w:rsidRPr="00035E52">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7E098131" w14:textId="34A406AA"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7.1.2 </w:t>
      </w:r>
      <w:r w:rsidR="00596426" w:rsidRPr="00035E52">
        <w:rPr>
          <w:rFonts w:ascii="Arial" w:hAnsi="Arial" w:cs="Arial"/>
          <w:sz w:val="20"/>
          <w:szCs w:val="20"/>
        </w:rPr>
        <w:t xml:space="preserve">En el apartado de </w:t>
      </w:r>
      <w:r w:rsidR="008A36D7" w:rsidRPr="00035E52">
        <w:rPr>
          <w:rFonts w:ascii="Arial" w:hAnsi="Arial" w:cs="Arial"/>
          <w:b/>
          <w:bCs/>
          <w:sz w:val="20"/>
          <w:szCs w:val="20"/>
        </w:rPr>
        <w:t>CUSTODIA DE VALORES</w:t>
      </w:r>
      <w:r w:rsidRPr="00035E52">
        <w:rPr>
          <w:rFonts w:ascii="Arial" w:hAnsi="Arial" w:cs="Arial"/>
          <w:sz w:val="20"/>
          <w:szCs w:val="20"/>
        </w:rPr>
        <w:t xml:space="preserve">: </w:t>
      </w:r>
      <w:r w:rsidR="00596426" w:rsidRPr="00035E52">
        <w:rPr>
          <w:rFonts w:ascii="Arial" w:hAnsi="Arial" w:cs="Arial"/>
          <w:sz w:val="20"/>
          <w:szCs w:val="20"/>
        </w:rPr>
        <w:t xml:space="preserve">se </w:t>
      </w:r>
      <w:r w:rsidR="00465D9C" w:rsidRPr="00035E52">
        <w:rPr>
          <w:rFonts w:ascii="Arial" w:hAnsi="Arial" w:cs="Arial"/>
          <w:sz w:val="20"/>
          <w:szCs w:val="20"/>
        </w:rPr>
        <w:t xml:space="preserve">refleja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465D9C" w:rsidRPr="0070051D">
        <w:rPr>
          <w:rFonts w:ascii="Arial" w:eastAsia="Times New Roman" w:hAnsi="Arial" w:cs="Arial"/>
          <w:bCs/>
          <w:sz w:val="20"/>
          <w:szCs w:val="20"/>
          <w:lang w:eastAsia="es-MX"/>
        </w:rPr>
        <w:t>,</w:t>
      </w:r>
      <w:r w:rsidR="00465D9C" w:rsidRPr="00035E52">
        <w:rPr>
          <w:rFonts w:ascii="Arial" w:eastAsia="Times New Roman" w:hAnsi="Arial" w:cs="Arial"/>
          <w:b/>
          <w:bCs/>
          <w:sz w:val="20"/>
          <w:szCs w:val="20"/>
          <w:lang w:eastAsia="es-MX"/>
        </w:rPr>
        <w:t xml:space="preserve"> </w:t>
      </w:r>
      <w:r w:rsidR="00465D9C" w:rsidRPr="00035E52">
        <w:rPr>
          <w:rFonts w:ascii="Arial" w:eastAsia="Times New Roman" w:hAnsi="Arial" w:cs="Arial"/>
          <w:bCs/>
          <w:sz w:val="20"/>
          <w:szCs w:val="20"/>
          <w:lang w:eastAsia="es-MX"/>
        </w:rPr>
        <w:t>el cual concentra el total de l</w:t>
      </w:r>
      <w:r w:rsidRPr="00035E52">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DAE4350" w14:textId="701D93D6"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7.1.3 </w:t>
      </w:r>
      <w:r w:rsidR="00765186" w:rsidRPr="00035E52">
        <w:rPr>
          <w:rFonts w:ascii="Arial" w:hAnsi="Arial" w:cs="Arial"/>
          <w:sz w:val="20"/>
          <w:szCs w:val="20"/>
        </w:rPr>
        <w:t xml:space="preserve">En la cuenta de </w:t>
      </w:r>
      <w:r w:rsidR="008A36D7" w:rsidRPr="00035E52">
        <w:rPr>
          <w:rFonts w:ascii="Arial" w:hAnsi="Arial" w:cs="Arial"/>
          <w:b/>
          <w:sz w:val="20"/>
          <w:szCs w:val="20"/>
        </w:rPr>
        <w:t>INSTRUMENTOS DE CRÉDITO PRESTADOS A FORMADORES DE MERCADO</w:t>
      </w:r>
      <w:r w:rsidR="00765186" w:rsidRPr="00035E52">
        <w:rPr>
          <w:rFonts w:ascii="Arial" w:hAnsi="Arial" w:cs="Arial"/>
          <w:b/>
          <w:sz w:val="20"/>
          <w:szCs w:val="20"/>
        </w:rPr>
        <w:t>;</w:t>
      </w:r>
      <w:r w:rsidRPr="00035E52">
        <w:rPr>
          <w:rFonts w:ascii="Arial" w:hAnsi="Arial" w:cs="Arial"/>
          <w:sz w:val="20"/>
          <w:szCs w:val="20"/>
        </w:rPr>
        <w:t xml:space="preserve"> </w:t>
      </w:r>
      <w:r w:rsidR="007F2FF6" w:rsidRPr="00035E52">
        <w:rPr>
          <w:rFonts w:ascii="Arial" w:hAnsi="Arial" w:cs="Arial"/>
          <w:sz w:val="20"/>
          <w:szCs w:val="20"/>
        </w:rPr>
        <w:t>se identifica un saldo por</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7F2FF6" w:rsidRPr="0070051D">
        <w:rPr>
          <w:rFonts w:ascii="Arial" w:eastAsia="Times New Roman" w:hAnsi="Arial" w:cs="Arial"/>
          <w:bCs/>
          <w:sz w:val="20"/>
          <w:szCs w:val="20"/>
          <w:lang w:eastAsia="es-MX"/>
        </w:rPr>
        <w:t>,</w:t>
      </w:r>
      <w:r w:rsidR="007F2FF6" w:rsidRPr="00035E52">
        <w:rPr>
          <w:rFonts w:ascii="Arial" w:eastAsia="Times New Roman" w:hAnsi="Arial" w:cs="Arial"/>
          <w:b/>
          <w:bCs/>
          <w:sz w:val="20"/>
          <w:szCs w:val="20"/>
          <w:lang w:eastAsia="es-MX"/>
        </w:rPr>
        <w:t xml:space="preserve"> </w:t>
      </w:r>
      <w:r w:rsidR="007F2FF6" w:rsidRPr="00035E52">
        <w:rPr>
          <w:rFonts w:ascii="Arial" w:eastAsia="Times New Roman" w:hAnsi="Arial" w:cs="Arial"/>
          <w:bCs/>
          <w:sz w:val="20"/>
          <w:szCs w:val="20"/>
          <w:lang w:eastAsia="es-MX"/>
        </w:rPr>
        <w:t>cantidad que r</w:t>
      </w:r>
      <w:r w:rsidRPr="00035E52">
        <w:rPr>
          <w:rFonts w:ascii="Arial" w:hAnsi="Arial" w:cs="Arial"/>
          <w:sz w:val="20"/>
          <w:szCs w:val="20"/>
        </w:rPr>
        <w:t>epresenta los valores gubernamentales a valor nominal entregad</w:t>
      </w:r>
      <w:r w:rsidR="00D9177F" w:rsidRPr="00035E52">
        <w:rPr>
          <w:rFonts w:ascii="Arial" w:hAnsi="Arial" w:cs="Arial"/>
          <w:sz w:val="20"/>
          <w:szCs w:val="20"/>
        </w:rPr>
        <w:t>os a los formadores de mercado.</w:t>
      </w:r>
      <w:r w:rsidR="00777827" w:rsidRPr="00035E52">
        <w:rPr>
          <w:rFonts w:ascii="Arial" w:hAnsi="Arial" w:cs="Arial"/>
          <w:sz w:val="20"/>
          <w:szCs w:val="20"/>
        </w:rPr>
        <w:t xml:space="preserve"> </w:t>
      </w:r>
    </w:p>
    <w:p w14:paraId="3159407C" w14:textId="29F8A5CE"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7.1.4 </w:t>
      </w:r>
      <w:r w:rsidR="00F27CEE" w:rsidRPr="00035E52">
        <w:rPr>
          <w:rFonts w:ascii="Arial" w:hAnsi="Arial" w:cs="Arial"/>
          <w:sz w:val="20"/>
          <w:szCs w:val="20"/>
        </w:rPr>
        <w:t xml:space="preserve">El apartado de </w:t>
      </w:r>
      <w:r w:rsidR="008A36D7" w:rsidRPr="00035E52">
        <w:rPr>
          <w:rFonts w:ascii="Arial" w:hAnsi="Arial" w:cs="Arial"/>
          <w:b/>
          <w:sz w:val="20"/>
          <w:szCs w:val="20"/>
        </w:rPr>
        <w:t>PRÉSTAMO DE INSTRUMENTOS DE CRÉDITO A FORMADORES DE MERCADO Y SU GARANTÍA</w:t>
      </w:r>
      <w:r w:rsidR="00F27CEE" w:rsidRPr="00035E52">
        <w:rPr>
          <w:rFonts w:ascii="Arial" w:hAnsi="Arial" w:cs="Arial"/>
          <w:b/>
          <w:sz w:val="20"/>
          <w:szCs w:val="20"/>
        </w:rPr>
        <w:t>;</w:t>
      </w:r>
      <w:r w:rsidRPr="00035E52">
        <w:rPr>
          <w:rFonts w:ascii="Arial" w:hAnsi="Arial" w:cs="Arial"/>
          <w:sz w:val="20"/>
          <w:szCs w:val="20"/>
        </w:rPr>
        <w:t xml:space="preserve"> </w:t>
      </w:r>
      <w:r w:rsidR="001B2865" w:rsidRPr="00035E52">
        <w:rPr>
          <w:rFonts w:ascii="Arial" w:hAnsi="Arial" w:cs="Arial"/>
          <w:sz w:val="20"/>
          <w:szCs w:val="20"/>
        </w:rPr>
        <w:t>revela un saldo por un importe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1B2865" w:rsidRPr="0070051D">
        <w:rPr>
          <w:rFonts w:ascii="Arial" w:eastAsia="Times New Roman" w:hAnsi="Arial" w:cs="Arial"/>
          <w:bCs/>
          <w:sz w:val="20"/>
          <w:szCs w:val="20"/>
          <w:lang w:eastAsia="es-MX"/>
        </w:rPr>
        <w:t>,</w:t>
      </w:r>
      <w:r w:rsidR="001B2865" w:rsidRPr="00035E52">
        <w:rPr>
          <w:rFonts w:ascii="Arial" w:eastAsia="Times New Roman" w:hAnsi="Arial" w:cs="Arial"/>
          <w:b/>
          <w:bCs/>
          <w:sz w:val="20"/>
          <w:szCs w:val="20"/>
          <w:lang w:eastAsia="es-MX"/>
        </w:rPr>
        <w:t xml:space="preserve"> </w:t>
      </w:r>
      <w:r w:rsidR="001B2865" w:rsidRPr="00035E52">
        <w:rPr>
          <w:rFonts w:ascii="Arial" w:eastAsia="Times New Roman" w:hAnsi="Arial" w:cs="Arial"/>
          <w:bCs/>
          <w:sz w:val="20"/>
          <w:szCs w:val="20"/>
          <w:lang w:eastAsia="es-MX"/>
        </w:rPr>
        <w:t xml:space="preserve">mismo que comprende </w:t>
      </w:r>
      <w:r w:rsidRPr="00035E52">
        <w:rPr>
          <w:rFonts w:ascii="Arial" w:hAnsi="Arial" w:cs="Arial"/>
          <w:sz w:val="20"/>
          <w:szCs w:val="20"/>
        </w:rPr>
        <w:t xml:space="preserve">los valores gubernamentales a valor nominal entregados a los formadores de mercado. </w:t>
      </w:r>
    </w:p>
    <w:p w14:paraId="480BA884" w14:textId="60A45FFC"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7.1.5 </w:t>
      </w:r>
      <w:r w:rsidR="00696431" w:rsidRPr="00035E52">
        <w:rPr>
          <w:rFonts w:ascii="Arial" w:hAnsi="Arial" w:cs="Arial"/>
          <w:sz w:val="20"/>
          <w:szCs w:val="20"/>
        </w:rPr>
        <w:t xml:space="preserve">La cuenta de </w:t>
      </w:r>
      <w:r w:rsidR="008A36D7" w:rsidRPr="00035E52">
        <w:rPr>
          <w:rFonts w:ascii="Arial" w:hAnsi="Arial" w:cs="Arial"/>
          <w:b/>
          <w:sz w:val="20"/>
          <w:szCs w:val="20"/>
        </w:rPr>
        <w:t>INSTRUMENTOS DE CRÉDITO RECIBIDOS EN GARANTÍA DE LOS FORMADORES DE MERCADO</w:t>
      </w:r>
      <w:r w:rsidR="00696431" w:rsidRPr="00035E52">
        <w:rPr>
          <w:rFonts w:ascii="Arial" w:hAnsi="Arial" w:cs="Arial"/>
          <w:b/>
          <w:sz w:val="20"/>
          <w:szCs w:val="20"/>
        </w:rPr>
        <w:t>;</w:t>
      </w:r>
      <w:r w:rsidRPr="00035E52">
        <w:rPr>
          <w:rFonts w:ascii="Arial" w:hAnsi="Arial" w:cs="Arial"/>
          <w:b/>
          <w:sz w:val="20"/>
          <w:szCs w:val="20"/>
        </w:rPr>
        <w:t xml:space="preserve"> </w:t>
      </w:r>
      <w:r w:rsidR="009E45C1" w:rsidRPr="00035E52">
        <w:rPr>
          <w:rFonts w:ascii="Arial" w:hAnsi="Arial" w:cs="Arial"/>
          <w:sz w:val="20"/>
          <w:szCs w:val="20"/>
        </w:rPr>
        <w:t>cuyo saldo es de</w:t>
      </w:r>
      <w:r w:rsidR="00190FA9" w:rsidRPr="00035E52">
        <w:rPr>
          <w:rFonts w:ascii="Arial" w:hAnsi="Arial" w:cs="Arial"/>
          <w:sz w:val="20"/>
          <w:szCs w:val="20"/>
        </w:rPr>
        <w:t xml:space="preserv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hAnsi="Arial" w:cs="Arial"/>
          <w:sz w:val="20"/>
          <w:szCs w:val="20"/>
        </w:rPr>
        <w:t>registra</w:t>
      </w:r>
      <w:r w:rsidRPr="00035E52">
        <w:rPr>
          <w:rFonts w:ascii="Arial" w:hAnsi="Arial" w:cs="Arial"/>
          <w:sz w:val="20"/>
          <w:szCs w:val="20"/>
        </w:rPr>
        <w:t xml:space="preserve"> los valores gubernamentales a valor nominal entregados a los formadores de mercado. </w:t>
      </w:r>
    </w:p>
    <w:p w14:paraId="024CB722" w14:textId="0C14C1AB" w:rsidR="00D9177F" w:rsidRPr="00035E52" w:rsidRDefault="00F14E1D" w:rsidP="003F4E6C">
      <w:pPr>
        <w:spacing w:before="240"/>
        <w:jc w:val="both"/>
        <w:rPr>
          <w:rFonts w:ascii="Arial" w:hAnsi="Arial" w:cs="Arial"/>
          <w:sz w:val="20"/>
          <w:szCs w:val="20"/>
        </w:rPr>
      </w:pPr>
      <w:r w:rsidRPr="00035E52">
        <w:rPr>
          <w:rFonts w:ascii="Arial" w:hAnsi="Arial" w:cs="Arial"/>
          <w:sz w:val="20"/>
          <w:szCs w:val="20"/>
        </w:rPr>
        <w:t>7.1.6</w:t>
      </w:r>
      <w:r w:rsidR="00E916D2" w:rsidRPr="00035E52">
        <w:rPr>
          <w:rFonts w:ascii="Arial" w:hAnsi="Arial" w:cs="Arial"/>
          <w:sz w:val="20"/>
          <w:szCs w:val="20"/>
        </w:rPr>
        <w:t xml:space="preserve"> En el apartado de </w:t>
      </w:r>
      <w:r w:rsidR="008A36D7" w:rsidRPr="00035E52">
        <w:rPr>
          <w:rFonts w:ascii="Arial" w:hAnsi="Arial" w:cs="Arial"/>
          <w:b/>
          <w:sz w:val="20"/>
          <w:szCs w:val="20"/>
        </w:rPr>
        <w:t>GARANTÍA DE CRÉDITOS RECIBIDOS DE LOS FORMADORES DE MERCADO</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exhibe un saldo por</w:t>
      </w:r>
      <w:r w:rsidR="00190FA9" w:rsidRPr="00035E52">
        <w:rPr>
          <w:rFonts w:ascii="Arial" w:hAnsi="Arial" w:cs="Arial"/>
          <w:sz w:val="20"/>
          <w:szCs w:val="20"/>
        </w:rPr>
        <w:t xml:space="preserve"> </w:t>
      </w:r>
      <w:r w:rsidR="00C1065D" w:rsidRPr="00035E52">
        <w:rPr>
          <w:rFonts w:ascii="Arial" w:hAnsi="Arial" w:cs="Arial"/>
          <w:b/>
          <w:bCs/>
          <w:sz w:val="20"/>
          <w:szCs w:val="20"/>
        </w:rPr>
        <w:t>$</w:t>
      </w:r>
      <w:r w:rsidR="0070051D">
        <w:rPr>
          <w:rFonts w:ascii="Arial" w:hAnsi="Arial" w:cs="Arial"/>
          <w:b/>
          <w:bCs/>
          <w:sz w:val="20"/>
          <w:szCs w:val="20"/>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monto que se conforma del total de</w:t>
      </w:r>
      <w:r w:rsidRPr="00035E52">
        <w:rPr>
          <w:rFonts w:ascii="Arial" w:hAnsi="Arial" w:cs="Arial"/>
          <w:sz w:val="20"/>
          <w:szCs w:val="20"/>
        </w:rPr>
        <w:t xml:space="preserve"> los valores de los títulos en garantía entregados por los formadores de mercado. </w:t>
      </w:r>
    </w:p>
    <w:p w14:paraId="541A4B66" w14:textId="0A6FA13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 </w:t>
      </w:r>
      <w:r w:rsidR="00696431" w:rsidRPr="00035E52">
        <w:rPr>
          <w:rFonts w:ascii="Arial" w:hAnsi="Arial" w:cs="Arial"/>
          <w:sz w:val="20"/>
          <w:szCs w:val="20"/>
        </w:rPr>
        <w:t xml:space="preserve">En el rubro de </w:t>
      </w:r>
      <w:r w:rsidR="008A36D7" w:rsidRPr="00035E52">
        <w:rPr>
          <w:rFonts w:ascii="Arial" w:hAnsi="Arial" w:cs="Arial"/>
          <w:b/>
          <w:sz w:val="20"/>
          <w:szCs w:val="20"/>
        </w:rPr>
        <w:t>EMISIÓN DE OBLIGACIONES</w:t>
      </w:r>
      <w:r w:rsidR="00696431" w:rsidRPr="00035E52">
        <w:rPr>
          <w:rFonts w:ascii="Arial" w:hAnsi="Arial" w:cs="Arial"/>
          <w:b/>
          <w:sz w:val="20"/>
          <w:szCs w:val="20"/>
        </w:rPr>
        <w:t>;</w:t>
      </w:r>
      <w:r w:rsidRPr="00035E52">
        <w:rPr>
          <w:rFonts w:ascii="Arial" w:hAnsi="Arial" w:cs="Arial"/>
          <w:sz w:val="20"/>
          <w:szCs w:val="20"/>
        </w:rPr>
        <w:t xml:space="preserve"> </w:t>
      </w:r>
      <w:r w:rsidR="009E45C1" w:rsidRPr="00035E52">
        <w:rPr>
          <w:rFonts w:ascii="Arial" w:hAnsi="Arial" w:cs="Arial"/>
          <w:sz w:val="20"/>
          <w:szCs w:val="20"/>
        </w:rPr>
        <w:t xml:space="preserve">se contempla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9E45C1" w:rsidRPr="0070051D">
        <w:rPr>
          <w:rFonts w:ascii="Arial" w:eastAsia="Times New Roman" w:hAnsi="Arial" w:cs="Arial"/>
          <w:bCs/>
          <w:sz w:val="20"/>
          <w:szCs w:val="20"/>
          <w:lang w:eastAsia="es-MX"/>
        </w:rPr>
        <w:t>,</w:t>
      </w:r>
      <w:r w:rsidR="009E45C1" w:rsidRPr="00035E52">
        <w:rPr>
          <w:rFonts w:ascii="Arial" w:eastAsia="Times New Roman" w:hAnsi="Arial" w:cs="Arial"/>
          <w:b/>
          <w:bCs/>
          <w:sz w:val="20"/>
          <w:szCs w:val="20"/>
          <w:lang w:eastAsia="es-MX"/>
        </w:rPr>
        <w:t xml:space="preserve"> </w:t>
      </w:r>
      <w:r w:rsidR="009E45C1" w:rsidRPr="00035E52">
        <w:rPr>
          <w:rFonts w:ascii="Arial" w:eastAsia="Times New Roman" w:hAnsi="Arial" w:cs="Arial"/>
          <w:bCs/>
          <w:sz w:val="20"/>
          <w:szCs w:val="20"/>
          <w:lang w:eastAsia="es-MX"/>
        </w:rPr>
        <w:t>mismo que se integra del</w:t>
      </w:r>
      <w:r w:rsidRPr="00035E52">
        <w:rPr>
          <w:rFonts w:ascii="Arial" w:hAnsi="Arial" w:cs="Arial"/>
          <w:sz w:val="20"/>
          <w:szCs w:val="20"/>
        </w:rPr>
        <w:t xml:space="preserve"> conjunto de bonos, títulos y valores emitidos y puestos en circulación.</w:t>
      </w:r>
      <w:r w:rsidR="00777827" w:rsidRPr="00035E52">
        <w:rPr>
          <w:rFonts w:ascii="Arial" w:hAnsi="Arial" w:cs="Arial"/>
          <w:sz w:val="20"/>
          <w:szCs w:val="20"/>
        </w:rPr>
        <w:t xml:space="preserve"> </w:t>
      </w:r>
    </w:p>
    <w:p w14:paraId="0FCB5CCE" w14:textId="2576851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7.2.1 </w:t>
      </w:r>
      <w:r w:rsidR="00E916D2" w:rsidRPr="00035E52">
        <w:rPr>
          <w:rFonts w:ascii="Arial" w:hAnsi="Arial" w:cs="Arial"/>
          <w:sz w:val="20"/>
          <w:szCs w:val="20"/>
        </w:rPr>
        <w:t xml:space="preserve">En la cuenta de </w:t>
      </w:r>
      <w:r w:rsidR="008A36D7" w:rsidRPr="00035E52">
        <w:rPr>
          <w:rFonts w:ascii="Arial" w:hAnsi="Arial" w:cs="Arial"/>
          <w:b/>
          <w:sz w:val="20"/>
          <w:szCs w:val="20"/>
        </w:rPr>
        <w:t>AUTORIZACIÓN PARA LA EMISIÓN DE BONOS, TÍTULOS Y VALORES DE LA DEUDA PÚBLICA INTERNA;</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hAnsi="Arial" w:cs="Arial"/>
          <w:sz w:val="20"/>
          <w:szCs w:val="20"/>
        </w:rPr>
        <w:t xml:space="preserve">representa </w:t>
      </w:r>
      <w:r w:rsidRPr="00035E52">
        <w:rPr>
          <w:rFonts w:ascii="Arial" w:hAnsi="Arial" w:cs="Arial"/>
          <w:sz w:val="20"/>
          <w:szCs w:val="20"/>
        </w:rPr>
        <w:t xml:space="preserve">el valor nominal total del monto autorizado a emitir mediante instrumentos de financiamiento de la deuda pública Interna. </w:t>
      </w:r>
    </w:p>
    <w:p w14:paraId="07B3FFAA" w14:textId="381E0B0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7.2.2 </w:t>
      </w:r>
      <w:r w:rsidR="00E916D2" w:rsidRPr="00035E52">
        <w:rPr>
          <w:rFonts w:ascii="Arial" w:hAnsi="Arial" w:cs="Arial"/>
          <w:sz w:val="20"/>
          <w:szCs w:val="20"/>
        </w:rPr>
        <w:t xml:space="preserve">El apartado de </w:t>
      </w:r>
      <w:r w:rsidR="008A36D7" w:rsidRPr="00035E52">
        <w:rPr>
          <w:rFonts w:ascii="Arial" w:hAnsi="Arial" w:cs="Arial"/>
          <w:b/>
          <w:sz w:val="20"/>
          <w:szCs w:val="20"/>
        </w:rPr>
        <w:t>AUTORIZACIÓN PARA LA EMISIÓN DE BONOS, TÍTULOS Y VALORES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indica un saldo por un importe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6D3069" w:rsidRPr="00035E52">
        <w:rPr>
          <w:rFonts w:ascii="Arial" w:eastAsia="Times New Roman" w:hAnsi="Arial" w:cs="Arial"/>
          <w:bCs/>
          <w:sz w:val="20"/>
          <w:szCs w:val="20"/>
          <w:lang w:eastAsia="es-MX"/>
        </w:rPr>
        <w:t>monto que se forma d</w:t>
      </w:r>
      <w:r w:rsidRPr="00035E52">
        <w:rPr>
          <w:rFonts w:ascii="Arial" w:hAnsi="Arial" w:cs="Arial"/>
          <w:sz w:val="20"/>
          <w:szCs w:val="20"/>
        </w:rPr>
        <w:t xml:space="preserve">el valor nominal total del monto autorizado a emitir mediante instrumentos de financiamiento de la deuda pública externa. </w:t>
      </w:r>
    </w:p>
    <w:p w14:paraId="1F63D269" w14:textId="1C920C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7.2.3 </w:t>
      </w:r>
      <w:r w:rsidR="00E916D2" w:rsidRPr="00035E52">
        <w:rPr>
          <w:rFonts w:ascii="Arial" w:hAnsi="Arial" w:cs="Arial"/>
          <w:sz w:val="20"/>
          <w:szCs w:val="20"/>
        </w:rPr>
        <w:t xml:space="preserve">La cuenta de </w:t>
      </w:r>
      <w:r w:rsidR="008A36D7" w:rsidRPr="00035E52">
        <w:rPr>
          <w:rFonts w:ascii="Arial" w:hAnsi="Arial" w:cs="Arial"/>
          <w:b/>
          <w:sz w:val="20"/>
          <w:szCs w:val="20"/>
        </w:rPr>
        <w:t>EMISIONES AUTORIZADAS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registra un saldo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sz w:val="20"/>
          <w:szCs w:val="20"/>
          <w:lang w:eastAsia="es-MX"/>
        </w:rPr>
        <w:t xml:space="preserve"> </w:t>
      </w:r>
      <w:r w:rsidR="008A36D7" w:rsidRPr="00035E52">
        <w:rPr>
          <w:rFonts w:ascii="Arial" w:eastAsia="Times New Roman" w:hAnsi="Arial" w:cs="Arial"/>
          <w:sz w:val="20"/>
          <w:szCs w:val="20"/>
          <w:lang w:eastAsia="es-MX"/>
        </w:rPr>
        <w:t xml:space="preserve">en </w:t>
      </w:r>
      <w:r w:rsidR="003F48A4" w:rsidRPr="00035E52">
        <w:rPr>
          <w:rFonts w:ascii="Arial" w:eastAsia="Times New Roman" w:hAnsi="Arial" w:cs="Arial"/>
          <w:bCs/>
          <w:sz w:val="20"/>
          <w:szCs w:val="20"/>
          <w:lang w:eastAsia="es-MX"/>
        </w:rPr>
        <w:t>el cual se contempla</w:t>
      </w:r>
      <w:r w:rsidRPr="00035E52">
        <w:rPr>
          <w:rFonts w:ascii="Arial" w:hAnsi="Arial" w:cs="Arial"/>
          <w:sz w:val="20"/>
          <w:szCs w:val="20"/>
        </w:rPr>
        <w:t xml:space="preserve"> el valor nominal total del monto autorizado a emitir</w:t>
      </w:r>
      <w:r w:rsidR="008A36D7" w:rsidRPr="00035E52">
        <w:rPr>
          <w:rFonts w:ascii="Arial" w:hAnsi="Arial" w:cs="Arial"/>
          <w:sz w:val="20"/>
          <w:szCs w:val="20"/>
        </w:rPr>
        <w:t>,</w:t>
      </w:r>
      <w:r w:rsidRPr="00035E52">
        <w:rPr>
          <w:rFonts w:ascii="Arial" w:hAnsi="Arial" w:cs="Arial"/>
          <w:sz w:val="20"/>
          <w:szCs w:val="20"/>
        </w:rPr>
        <w:t xml:space="preserve"> mediante instrumentos de financiamiento de la deuda pública interna y externa. </w:t>
      </w:r>
    </w:p>
    <w:p w14:paraId="538BBBB8" w14:textId="12DA31C1"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7.2.4 </w:t>
      </w:r>
      <w:r w:rsidR="00E916D2" w:rsidRPr="00035E52">
        <w:rPr>
          <w:rFonts w:ascii="Arial" w:hAnsi="Arial" w:cs="Arial"/>
          <w:sz w:val="20"/>
          <w:szCs w:val="20"/>
        </w:rPr>
        <w:t xml:space="preserve">En el apartado de </w:t>
      </w:r>
      <w:r w:rsidR="008A36D7" w:rsidRPr="00035E52">
        <w:rPr>
          <w:rFonts w:ascii="Arial" w:hAnsi="Arial" w:cs="Arial"/>
          <w:b/>
          <w:sz w:val="20"/>
          <w:szCs w:val="20"/>
        </w:rPr>
        <w:t>SUSCRIPCIÓN DE CONTRATOS DE PRÉSTAMOS Y OTRAS OBLIGACIONES DE LA DEUDA PÚBLICA INTERNA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ostenta un saldo por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cantidad que se complementa del</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valor nominal de la deuda contraída mediante contratos de préstamos y otras obligaciones de la deuda pública interna. </w:t>
      </w:r>
    </w:p>
    <w:p w14:paraId="32AD56D0" w14:textId="4B5B1F7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7.2.5 </w:t>
      </w:r>
      <w:r w:rsidR="00E916D2" w:rsidRPr="00035E52">
        <w:rPr>
          <w:rFonts w:ascii="Arial" w:hAnsi="Arial" w:cs="Arial"/>
          <w:sz w:val="20"/>
          <w:szCs w:val="20"/>
        </w:rPr>
        <w:t xml:space="preserve">En la cuenta de </w:t>
      </w:r>
      <w:r w:rsidR="008A36D7" w:rsidRPr="00035E52">
        <w:rPr>
          <w:rFonts w:ascii="Arial" w:hAnsi="Arial" w:cs="Arial"/>
          <w:b/>
          <w:sz w:val="20"/>
          <w:szCs w:val="20"/>
        </w:rPr>
        <w:t>SUSCRIPCIÓN DE CONTRATOS DE PRÉSTAMOS Y OTRAS OBLIGACIONES DE LA DEUDA PÚBLICA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se manifiesta un saldo por la cantidad de </w:t>
      </w:r>
      <w:r w:rsidR="00190FA9" w:rsidRPr="00035E52">
        <w:rPr>
          <w:rFonts w:ascii="Arial" w:eastAsia="Times New Roman" w:hAnsi="Arial" w:cs="Arial"/>
          <w:b/>
          <w:bCs/>
          <w:sz w:val="20"/>
          <w:szCs w:val="20"/>
          <w:lang w:eastAsia="es-MX"/>
        </w:rPr>
        <w:t>$</w:t>
      </w:r>
      <w:r w:rsidR="0070051D">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70051D">
        <w:rPr>
          <w:rFonts w:ascii="Arial" w:hAnsi="Arial" w:cs="Arial"/>
          <w:b/>
          <w:bCs/>
          <w:sz w:val="20"/>
          <w:szCs w:val="20"/>
        </w:rPr>
        <w:t xml:space="preserve"> (</w:t>
      </w:r>
      <w:r w:rsidR="00683083">
        <w:rPr>
          <w:rFonts w:ascii="Arial" w:hAnsi="Arial" w:cs="Arial"/>
          <w:b/>
          <w:bCs/>
          <w:sz w:val="20"/>
          <w:szCs w:val="20"/>
        </w:rPr>
        <w:t>Cero Pesos 00/100 M.N.</w:t>
      </w:r>
      <w:r w:rsidR="00AE4686" w:rsidRPr="0070051D">
        <w:rPr>
          <w:rFonts w:ascii="Arial" w:hAnsi="Arial" w:cs="Arial"/>
          <w:b/>
          <w:bCs/>
          <w:sz w:val="20"/>
          <w:szCs w:val="20"/>
        </w:rPr>
        <w:t>)</w:t>
      </w:r>
      <w:r w:rsidR="000468D2" w:rsidRPr="0070051D">
        <w:rPr>
          <w:rFonts w:ascii="Arial" w:eastAsia="Times New Roman" w:hAnsi="Arial" w:cs="Arial"/>
          <w:bCs/>
          <w:sz w:val="20"/>
          <w:szCs w:val="20"/>
          <w:lang w:eastAsia="es-MX"/>
        </w:rPr>
        <w:t xml:space="preserve">, </w:t>
      </w:r>
      <w:r w:rsidR="00B84B7C" w:rsidRPr="00035E52">
        <w:rPr>
          <w:rFonts w:ascii="Arial" w:eastAsia="Times New Roman" w:hAnsi="Arial" w:cs="Arial"/>
          <w:bCs/>
          <w:sz w:val="20"/>
          <w:szCs w:val="20"/>
          <w:lang w:eastAsia="es-MX"/>
        </w:rPr>
        <w:t>mismo que r</w:t>
      </w:r>
      <w:r w:rsidRPr="00035E52">
        <w:rPr>
          <w:rFonts w:ascii="Arial" w:hAnsi="Arial" w:cs="Arial"/>
          <w:sz w:val="20"/>
          <w:szCs w:val="20"/>
        </w:rPr>
        <w:t xml:space="preserve">efleja el valor nominal de la deuda contraída mediante contratos de préstamos y otras obligaciones de la deuda pública externa. </w:t>
      </w:r>
    </w:p>
    <w:p w14:paraId="3EE842A7" w14:textId="0F6D546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7.2.6 </w:t>
      </w:r>
      <w:r w:rsidR="00E916D2" w:rsidRPr="00035E52">
        <w:rPr>
          <w:rFonts w:ascii="Arial" w:hAnsi="Arial" w:cs="Arial"/>
          <w:sz w:val="20"/>
          <w:szCs w:val="20"/>
        </w:rPr>
        <w:t xml:space="preserve">El apartado de </w:t>
      </w:r>
      <w:r w:rsidR="008A36D7" w:rsidRPr="00035E52">
        <w:rPr>
          <w:rFonts w:ascii="Arial" w:hAnsi="Arial" w:cs="Arial"/>
          <w:b/>
          <w:sz w:val="20"/>
          <w:szCs w:val="20"/>
        </w:rPr>
        <w:t>CONTRATOS DE PRÉSTAMOS Y OTRAS OBLIGACIONES DE LA DEUDA PÚBLICA INTERNA Y EXTERNA</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emite un saldo por </w:t>
      </w:r>
      <w:r w:rsidR="00C1065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monto que comprende</w:t>
      </w:r>
      <w:r w:rsidRPr="00035E52">
        <w:rPr>
          <w:rFonts w:ascii="Arial" w:hAnsi="Arial" w:cs="Arial"/>
          <w:sz w:val="20"/>
          <w:szCs w:val="20"/>
        </w:rPr>
        <w:t xml:space="preserve"> el valor nominal de la deuda contraída mediante contratos de préstamos y otras obligaciones de deuda pública interna y externa. </w:t>
      </w:r>
    </w:p>
    <w:p w14:paraId="6F51D961" w14:textId="2BF1C297"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 </w:t>
      </w:r>
      <w:r w:rsidR="00E916D2" w:rsidRPr="00035E52">
        <w:rPr>
          <w:rFonts w:ascii="Arial" w:hAnsi="Arial" w:cs="Arial"/>
          <w:sz w:val="20"/>
          <w:szCs w:val="20"/>
        </w:rPr>
        <w:t xml:space="preserve">El rubro de </w:t>
      </w:r>
      <w:r w:rsidR="008A36D7" w:rsidRPr="00035E52">
        <w:rPr>
          <w:rFonts w:ascii="Arial" w:hAnsi="Arial" w:cs="Arial"/>
          <w:b/>
          <w:sz w:val="20"/>
          <w:szCs w:val="20"/>
        </w:rPr>
        <w:t>AVALES Y GARANTÍAS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0468D2" w:rsidRPr="00035E52">
        <w:rPr>
          <w:rFonts w:ascii="Arial" w:eastAsia="Times New Roman" w:hAnsi="Arial" w:cs="Arial"/>
          <w:b/>
          <w:bCs/>
          <w:sz w:val="20"/>
          <w:szCs w:val="20"/>
          <w:lang w:eastAsia="es-MX"/>
        </w:rPr>
        <w:t xml:space="preserve"> </w:t>
      </w:r>
      <w:r w:rsidR="00B84B7C" w:rsidRPr="00035E52">
        <w:rPr>
          <w:rFonts w:ascii="Arial" w:hAnsi="Arial" w:cs="Arial"/>
          <w:sz w:val="20"/>
          <w:szCs w:val="20"/>
        </w:rPr>
        <w:t>r</w:t>
      </w:r>
      <w:r w:rsidRPr="00035E52">
        <w:rPr>
          <w:rFonts w:ascii="Arial" w:hAnsi="Arial" w:cs="Arial"/>
          <w:sz w:val="20"/>
          <w:szCs w:val="20"/>
        </w:rPr>
        <w:t xml:space="preserve">epresenta la responsabilidad subsidiaria o solidaria que adquiere un ente público ante un acreedor por el otorgamiento de créditos a un tercero. </w:t>
      </w:r>
    </w:p>
    <w:p w14:paraId="320D60D7" w14:textId="08734582"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7.3.1 </w:t>
      </w:r>
      <w:r w:rsidR="00E916D2" w:rsidRPr="00035E52">
        <w:rPr>
          <w:rFonts w:ascii="Arial" w:hAnsi="Arial" w:cs="Arial"/>
          <w:sz w:val="20"/>
          <w:szCs w:val="20"/>
        </w:rPr>
        <w:t xml:space="preserve">La cuenta de </w:t>
      </w:r>
      <w:r w:rsidR="008A36D7" w:rsidRPr="00035E52">
        <w:rPr>
          <w:rFonts w:ascii="Arial" w:hAnsi="Arial" w:cs="Arial"/>
          <w:b/>
          <w:sz w:val="20"/>
          <w:szCs w:val="20"/>
        </w:rPr>
        <w:t>AVALES AUTORIZADOS</w:t>
      </w:r>
      <w:r w:rsidR="005F41B9" w:rsidRPr="00035E52">
        <w:rPr>
          <w:rFonts w:ascii="Arial" w:hAnsi="Arial" w:cs="Arial"/>
          <w:b/>
          <w:sz w:val="20"/>
          <w:szCs w:val="20"/>
        </w:rPr>
        <w:t>;</w:t>
      </w:r>
      <w:r w:rsidRPr="00035E52">
        <w:rPr>
          <w:rFonts w:ascii="Arial" w:hAnsi="Arial" w:cs="Arial"/>
          <w:sz w:val="20"/>
          <w:szCs w:val="20"/>
        </w:rPr>
        <w:t xml:space="preserve"> </w:t>
      </w:r>
      <w:r w:rsidR="000468D2" w:rsidRPr="00035E52">
        <w:rPr>
          <w:rFonts w:ascii="Arial" w:hAnsi="Arial" w:cs="Arial"/>
          <w:sz w:val="20"/>
          <w:szCs w:val="20"/>
        </w:rPr>
        <w:t xml:space="preserve">arroja un saldo por un importe de </w:t>
      </w:r>
      <w:r w:rsidR="00C1065D" w:rsidRPr="00035E52">
        <w:rPr>
          <w:rFonts w:ascii="Arial" w:hAnsi="Arial" w:cs="Arial"/>
          <w:b/>
          <w:bCs/>
          <w:sz w:val="20"/>
          <w:szCs w:val="20"/>
        </w:rPr>
        <w:t>$</w:t>
      </w:r>
      <w:r w:rsidR="00625166">
        <w:rPr>
          <w:rFonts w:ascii="Arial" w:hAnsi="Arial" w:cs="Arial"/>
          <w:b/>
          <w:bCs/>
          <w:sz w:val="20"/>
          <w:szCs w:val="20"/>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0468D2"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4D7700" w:rsidRPr="00035E52">
        <w:rPr>
          <w:rFonts w:ascii="Arial" w:eastAsia="Times New Roman" w:hAnsi="Arial" w:cs="Arial"/>
          <w:bCs/>
          <w:sz w:val="20"/>
          <w:szCs w:val="20"/>
          <w:lang w:eastAsia="es-MX"/>
        </w:rPr>
        <w:t>cantidad que se constituye del</w:t>
      </w:r>
      <w:r w:rsidRPr="00035E52">
        <w:rPr>
          <w:rFonts w:ascii="Arial" w:hAnsi="Arial" w:cs="Arial"/>
          <w:sz w:val="20"/>
          <w:szCs w:val="20"/>
        </w:rPr>
        <w:t xml:space="preserve"> valor nominal total de los avales vigentes otorgados por el Gobierno. </w:t>
      </w:r>
    </w:p>
    <w:p w14:paraId="4648E2A9" w14:textId="1F208F2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7.3.2 </w:t>
      </w:r>
      <w:r w:rsidR="00E916D2" w:rsidRPr="00035E52">
        <w:rPr>
          <w:rFonts w:ascii="Arial" w:hAnsi="Arial" w:cs="Arial"/>
          <w:sz w:val="20"/>
          <w:szCs w:val="20"/>
        </w:rPr>
        <w:t xml:space="preserve">En el apartado de </w:t>
      </w:r>
      <w:r w:rsidR="008A36D7" w:rsidRPr="00035E52">
        <w:rPr>
          <w:rFonts w:ascii="Arial" w:hAnsi="Arial" w:cs="Arial"/>
          <w:b/>
          <w:sz w:val="20"/>
          <w:szCs w:val="20"/>
        </w:rPr>
        <w:t>AVALES FIRMADOS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monto que r</w:t>
      </w:r>
      <w:r w:rsidRPr="00035E52">
        <w:rPr>
          <w:rFonts w:ascii="Arial" w:hAnsi="Arial" w:cs="Arial"/>
          <w:sz w:val="20"/>
          <w:szCs w:val="20"/>
        </w:rPr>
        <w:t xml:space="preserve">epresenta el valor nominal total de los avales vigentes otorgados por el Gobierno. </w:t>
      </w:r>
    </w:p>
    <w:p w14:paraId="752C3CF7" w14:textId="32FCC3D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7.3.3 </w:t>
      </w:r>
      <w:r w:rsidR="00E916D2" w:rsidRPr="00035E52">
        <w:rPr>
          <w:rFonts w:ascii="Arial" w:hAnsi="Arial" w:cs="Arial"/>
          <w:sz w:val="20"/>
          <w:szCs w:val="20"/>
        </w:rPr>
        <w:t xml:space="preserve">En la cuenta de </w:t>
      </w:r>
      <w:r w:rsidR="00C1065D" w:rsidRPr="00035E52">
        <w:rPr>
          <w:rFonts w:ascii="Arial" w:hAnsi="Arial" w:cs="Arial"/>
          <w:b/>
          <w:bCs/>
          <w:sz w:val="20"/>
          <w:szCs w:val="20"/>
        </w:rPr>
        <w:t>FIANZAS Y GARANTÍAS RECIBIDAS POR DEUDAS A COBRAR</w:t>
      </w:r>
      <w:r w:rsidRPr="00035E52">
        <w:rPr>
          <w:rFonts w:ascii="Arial" w:hAnsi="Arial" w:cs="Arial"/>
          <w:sz w:val="20"/>
          <w:szCs w:val="20"/>
        </w:rPr>
        <w:t xml:space="preserve">: </w:t>
      </w:r>
      <w:r w:rsidR="00836D01" w:rsidRPr="00035E52">
        <w:rPr>
          <w:rFonts w:ascii="Arial" w:hAnsi="Arial" w:cs="Arial"/>
          <w:sz w:val="20"/>
          <w:szCs w:val="20"/>
        </w:rPr>
        <w:t xml:space="preserve">se denota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023923" w:rsidRPr="00035E52">
        <w:rPr>
          <w:rFonts w:ascii="Arial" w:eastAsia="Times New Roman" w:hAnsi="Arial" w:cs="Arial"/>
          <w:bCs/>
          <w:sz w:val="20"/>
          <w:szCs w:val="20"/>
          <w:lang w:eastAsia="es-MX"/>
        </w:rPr>
        <w:t>mismo que considera</w:t>
      </w:r>
      <w:r w:rsidR="0002392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y garantías recibidas por el Gobierno, por deudas fiscales y no fiscales a cobrar. </w:t>
      </w:r>
    </w:p>
    <w:p w14:paraId="3D2BCC30" w14:textId="5E0F7AEC"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7.3.4 </w:t>
      </w:r>
      <w:r w:rsidR="00E916D2" w:rsidRPr="00035E52">
        <w:rPr>
          <w:rFonts w:ascii="Arial" w:hAnsi="Arial" w:cs="Arial"/>
          <w:sz w:val="20"/>
          <w:szCs w:val="20"/>
        </w:rPr>
        <w:t xml:space="preserve">El apartado de </w:t>
      </w:r>
      <w:r w:rsidR="00C1065D" w:rsidRPr="00035E52">
        <w:rPr>
          <w:rFonts w:ascii="Arial" w:hAnsi="Arial" w:cs="Arial"/>
          <w:b/>
          <w:sz w:val="20"/>
          <w:szCs w:val="20"/>
        </w:rPr>
        <w:t>FIANZAS Y GARANTÍAS RECIBIDAS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señala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B84B7C" w:rsidRPr="00035E52">
        <w:rPr>
          <w:rFonts w:ascii="Arial" w:eastAsia="Times New Roman" w:hAnsi="Arial" w:cs="Arial"/>
          <w:bCs/>
          <w:sz w:val="20"/>
          <w:szCs w:val="20"/>
          <w:lang w:eastAsia="es-MX"/>
        </w:rPr>
        <w:t>el cual registra</w:t>
      </w:r>
      <w:r w:rsidRPr="00035E52">
        <w:rPr>
          <w:rFonts w:ascii="Arial" w:hAnsi="Arial" w:cs="Arial"/>
          <w:sz w:val="20"/>
          <w:szCs w:val="20"/>
        </w:rPr>
        <w:t xml:space="preserve"> el valor nominal total de las fianzas y garantías recibidas por el Gobierno, por deudas fiscales y no fiscales a cobrar. </w:t>
      </w:r>
    </w:p>
    <w:p w14:paraId="54451C09" w14:textId="1E68850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7.3.5 </w:t>
      </w:r>
      <w:r w:rsidR="00E916D2" w:rsidRPr="00035E52">
        <w:rPr>
          <w:rFonts w:ascii="Arial" w:hAnsi="Arial" w:cs="Arial"/>
          <w:sz w:val="20"/>
          <w:szCs w:val="20"/>
        </w:rPr>
        <w:t xml:space="preserve">La cuenta de </w:t>
      </w:r>
      <w:r w:rsidR="00C1065D" w:rsidRPr="00035E52">
        <w:rPr>
          <w:rFonts w:ascii="Arial" w:hAnsi="Arial" w:cs="Arial"/>
          <w:b/>
          <w:sz w:val="20"/>
          <w:szCs w:val="20"/>
        </w:rPr>
        <w:t>FIANZAS OTORGADAS PARA RESPALDAR OBLIGACIONES NO FISCALES DEL GOBIERNO</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muestra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3E68D9" w:rsidRPr="00035E52">
        <w:rPr>
          <w:rFonts w:ascii="Arial" w:eastAsia="Times New Roman" w:hAnsi="Arial" w:cs="Arial"/>
          <w:bCs/>
          <w:sz w:val="20"/>
          <w:szCs w:val="20"/>
          <w:lang w:eastAsia="es-MX"/>
        </w:rPr>
        <w:t>cantidad que nos indica</w:t>
      </w:r>
      <w:r w:rsidR="003E68D9"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7A5173DC" w14:textId="257AE6B5"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7.3.6 </w:t>
      </w:r>
      <w:r w:rsidR="00E916D2" w:rsidRPr="00035E52">
        <w:rPr>
          <w:rFonts w:ascii="Arial" w:hAnsi="Arial" w:cs="Arial"/>
          <w:sz w:val="20"/>
          <w:szCs w:val="20"/>
        </w:rPr>
        <w:t xml:space="preserve">En el apartado </w:t>
      </w:r>
      <w:r w:rsidR="00C1065D" w:rsidRPr="00035E52">
        <w:rPr>
          <w:rFonts w:ascii="Arial" w:hAnsi="Arial" w:cs="Arial"/>
          <w:b/>
          <w:sz w:val="20"/>
          <w:szCs w:val="20"/>
        </w:rPr>
        <w:t>DE FIANZAS OTORGADAS DEL GOBIERNO PARA RESPALDAR OBLIGACIONES NO FISCALES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percibe un saldo por un importe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23598F" w:rsidRPr="00035E52">
        <w:rPr>
          <w:rFonts w:ascii="Arial" w:eastAsia="Times New Roman" w:hAnsi="Arial" w:cs="Arial"/>
          <w:b/>
          <w:bCs/>
          <w:sz w:val="20"/>
          <w:szCs w:val="20"/>
          <w:lang w:eastAsia="es-MX"/>
        </w:rPr>
        <w:t xml:space="preserve"> </w:t>
      </w:r>
      <w:r w:rsidR="0023598F" w:rsidRPr="00035E52">
        <w:rPr>
          <w:rFonts w:ascii="Arial" w:eastAsia="Times New Roman" w:hAnsi="Arial" w:cs="Arial"/>
          <w:bCs/>
          <w:sz w:val="20"/>
          <w:szCs w:val="20"/>
          <w:lang w:eastAsia="es-MX"/>
        </w:rPr>
        <w:t>monto en que se considera</w:t>
      </w:r>
      <w:r w:rsidR="0023598F"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valor nominal total de las fianzas otorgadas por obligaciones no fiscales del Gobierno. </w:t>
      </w:r>
    </w:p>
    <w:p w14:paraId="21D6C306" w14:textId="3B33DB5D"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 </w:t>
      </w:r>
      <w:r w:rsidR="00E916D2" w:rsidRPr="00035E52">
        <w:rPr>
          <w:rFonts w:ascii="Arial" w:hAnsi="Arial" w:cs="Arial"/>
          <w:sz w:val="20"/>
          <w:szCs w:val="20"/>
        </w:rPr>
        <w:t xml:space="preserve">El rubro de </w:t>
      </w:r>
      <w:r w:rsidR="00C1065D" w:rsidRPr="00035E52">
        <w:rPr>
          <w:rFonts w:ascii="Arial" w:hAnsi="Arial" w:cs="Arial"/>
          <w:b/>
          <w:sz w:val="20"/>
          <w:szCs w:val="20"/>
        </w:rPr>
        <w:t>JUICIOS</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 saldo por la cantidad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23598F" w:rsidRPr="00035E52">
        <w:rPr>
          <w:rFonts w:ascii="Arial" w:hAnsi="Arial" w:cs="Arial"/>
          <w:sz w:val="20"/>
          <w:szCs w:val="20"/>
        </w:rPr>
        <w:t xml:space="preserve">registra </w:t>
      </w:r>
      <w:r w:rsidRPr="00035E52">
        <w:rPr>
          <w:rFonts w:ascii="Arial" w:hAnsi="Arial" w:cs="Arial"/>
          <w:sz w:val="20"/>
          <w:szCs w:val="20"/>
        </w:rPr>
        <w:t xml:space="preserve">el monto de las demandas interpuestas por el ente público contra terceros o viceversa. </w:t>
      </w:r>
    </w:p>
    <w:p w14:paraId="470479A6" w14:textId="581CAFA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7.4.1 </w:t>
      </w:r>
      <w:r w:rsidR="00E916D2" w:rsidRPr="00035E52">
        <w:rPr>
          <w:rFonts w:ascii="Arial" w:hAnsi="Arial" w:cs="Arial"/>
          <w:sz w:val="20"/>
          <w:szCs w:val="20"/>
        </w:rPr>
        <w:t xml:space="preserve">En la cuenta de </w:t>
      </w:r>
      <w:r w:rsidR="00C1065D" w:rsidRPr="00035E52">
        <w:rPr>
          <w:rFonts w:ascii="Arial" w:hAnsi="Arial" w:cs="Arial"/>
          <w:b/>
          <w:sz w:val="20"/>
          <w:szCs w:val="20"/>
        </w:rPr>
        <w:t>DEMANDAS JUDICIAL EN PROCESO DE RESOLUCIÓN</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se identifica un saldo por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 xml:space="preserve">, </w:t>
      </w:r>
      <w:r w:rsidR="006F5BEB" w:rsidRPr="00035E52">
        <w:rPr>
          <w:rFonts w:ascii="Arial" w:eastAsia="Times New Roman" w:hAnsi="Arial" w:cs="Arial"/>
          <w:bCs/>
          <w:sz w:val="20"/>
          <w:szCs w:val="20"/>
          <w:lang w:eastAsia="es-MX"/>
        </w:rPr>
        <w:t>mismo que r</w:t>
      </w:r>
      <w:r w:rsidRPr="00035E52">
        <w:rPr>
          <w:rFonts w:ascii="Arial" w:hAnsi="Arial" w:cs="Arial"/>
          <w:sz w:val="20"/>
          <w:szCs w:val="20"/>
        </w:rPr>
        <w:t xml:space="preserve">epresenta el monto por litigios judiciales que pueden derivar una obligación de pago. </w:t>
      </w:r>
    </w:p>
    <w:p w14:paraId="11BB9F30" w14:textId="7B650646"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7.4.2 </w:t>
      </w:r>
      <w:r w:rsidR="00E916D2" w:rsidRPr="00035E52">
        <w:rPr>
          <w:rFonts w:ascii="Arial" w:hAnsi="Arial" w:cs="Arial"/>
          <w:sz w:val="20"/>
          <w:szCs w:val="20"/>
        </w:rPr>
        <w:t xml:space="preserve">El apartado de </w:t>
      </w:r>
      <w:r w:rsidR="00C1065D" w:rsidRPr="00035E52">
        <w:rPr>
          <w:rFonts w:ascii="Arial" w:hAnsi="Arial" w:cs="Arial"/>
          <w:b/>
          <w:sz w:val="20"/>
          <w:szCs w:val="20"/>
        </w:rPr>
        <w:t>RESOLUCIONES DE DEMANDAS EN PROCESO JUDICIAL</w:t>
      </w:r>
      <w:r w:rsidR="005F41B9" w:rsidRPr="00035E52">
        <w:rPr>
          <w:rFonts w:ascii="Arial" w:hAnsi="Arial" w:cs="Arial"/>
          <w:b/>
          <w:sz w:val="20"/>
          <w:szCs w:val="20"/>
        </w:rPr>
        <w:t>;</w:t>
      </w:r>
      <w:r w:rsidRPr="00035E52">
        <w:rPr>
          <w:rFonts w:ascii="Arial" w:hAnsi="Arial" w:cs="Arial"/>
          <w:sz w:val="20"/>
          <w:szCs w:val="20"/>
        </w:rPr>
        <w:t xml:space="preserve"> </w:t>
      </w:r>
      <w:r w:rsidR="00836D01" w:rsidRPr="00035E52">
        <w:rPr>
          <w:rFonts w:ascii="Arial" w:hAnsi="Arial" w:cs="Arial"/>
          <w:sz w:val="20"/>
          <w:szCs w:val="20"/>
        </w:rPr>
        <w:t xml:space="preserve">considera un saldo por un monto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6F5BEB" w:rsidRPr="00035E52">
        <w:rPr>
          <w:rFonts w:ascii="Arial" w:eastAsia="Times New Roman" w:hAnsi="Arial" w:cs="Arial"/>
          <w:bCs/>
          <w:sz w:val="20"/>
          <w:szCs w:val="20"/>
          <w:lang w:eastAsia="es-MX"/>
        </w:rPr>
        <w:t xml:space="preserve">el cual se encuentra conformado del </w:t>
      </w:r>
      <w:r w:rsidRPr="00035E52">
        <w:rPr>
          <w:rFonts w:ascii="Arial" w:hAnsi="Arial" w:cs="Arial"/>
          <w:sz w:val="20"/>
          <w:szCs w:val="20"/>
        </w:rPr>
        <w:t xml:space="preserve">monto por litigios judiciales que pueden derivar una obligación de pago. </w:t>
      </w:r>
    </w:p>
    <w:p w14:paraId="65D6ABA8" w14:textId="20832379"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 </w:t>
      </w:r>
      <w:r w:rsidR="00E916D2" w:rsidRPr="00035E52">
        <w:rPr>
          <w:rFonts w:ascii="Arial" w:hAnsi="Arial" w:cs="Arial"/>
          <w:sz w:val="20"/>
          <w:szCs w:val="20"/>
        </w:rPr>
        <w:t xml:space="preserve">En el rubro de </w:t>
      </w:r>
      <w:r w:rsidR="00C1065D" w:rsidRPr="00035E52">
        <w:rPr>
          <w:rFonts w:ascii="Arial" w:hAnsi="Arial" w:cs="Arial"/>
          <w:b/>
          <w:sz w:val="20"/>
          <w:szCs w:val="20"/>
        </w:rPr>
        <w:t>INVERSIÓN MEDIANTE PROYECTOS PARA PRESTACIÓN DE SERVICIOS (PPS) Y SIMILARES</w:t>
      </w:r>
      <w:r w:rsidR="005F41B9" w:rsidRPr="00035E52">
        <w:rPr>
          <w:rFonts w:ascii="Arial" w:hAnsi="Arial" w:cs="Arial"/>
          <w:b/>
          <w:sz w:val="20"/>
          <w:szCs w:val="20"/>
        </w:rPr>
        <w:t>;</w:t>
      </w:r>
      <w:r w:rsidR="005F41B9" w:rsidRPr="00035E52">
        <w:rPr>
          <w:rFonts w:ascii="Arial" w:hAnsi="Arial" w:cs="Arial"/>
          <w:sz w:val="20"/>
          <w:szCs w:val="20"/>
        </w:rPr>
        <w:t xml:space="preserve"> </w:t>
      </w:r>
      <w:r w:rsidR="00836D01" w:rsidRPr="00035E52">
        <w:rPr>
          <w:rFonts w:ascii="Arial" w:hAnsi="Arial" w:cs="Arial"/>
          <w:sz w:val="20"/>
          <w:szCs w:val="20"/>
        </w:rPr>
        <w:t xml:space="preserve">se refleja un saldo de </w:t>
      </w:r>
      <w:r w:rsidR="00190FA9"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836D01" w:rsidRPr="00625166">
        <w:rPr>
          <w:rFonts w:ascii="Arial" w:eastAsia="Times New Roman" w:hAnsi="Arial" w:cs="Arial"/>
          <w:bCs/>
          <w:sz w:val="20"/>
          <w:szCs w:val="20"/>
          <w:lang w:eastAsia="es-MX"/>
        </w:rPr>
        <w:t>,</w:t>
      </w:r>
      <w:r w:rsidR="00836D01" w:rsidRPr="00035E52">
        <w:rPr>
          <w:rFonts w:ascii="Arial" w:eastAsia="Times New Roman" w:hAnsi="Arial" w:cs="Arial"/>
          <w:b/>
          <w:bCs/>
          <w:sz w:val="20"/>
          <w:szCs w:val="20"/>
          <w:lang w:eastAsia="es-MX"/>
        </w:rPr>
        <w:t xml:space="preserve"> </w:t>
      </w:r>
      <w:r w:rsidR="00500003" w:rsidRPr="00035E52">
        <w:rPr>
          <w:rFonts w:ascii="Arial" w:eastAsia="Times New Roman" w:hAnsi="Arial" w:cs="Arial"/>
          <w:bCs/>
          <w:sz w:val="20"/>
          <w:szCs w:val="20"/>
          <w:lang w:eastAsia="es-MX"/>
        </w:rPr>
        <w:t>cantidad que ostenta</w:t>
      </w:r>
      <w:r w:rsidR="00500003"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7844736" w14:textId="239DC4C0"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lastRenderedPageBreak/>
        <w:t xml:space="preserve">7.5.1 </w:t>
      </w:r>
      <w:r w:rsidR="00E916D2" w:rsidRPr="00035E52">
        <w:rPr>
          <w:rFonts w:ascii="Arial" w:hAnsi="Arial" w:cs="Arial"/>
          <w:sz w:val="20"/>
          <w:szCs w:val="20"/>
        </w:rPr>
        <w:t xml:space="preserve">La cuenta de </w:t>
      </w:r>
      <w:r w:rsidR="00C1065D" w:rsidRPr="00035E52">
        <w:rPr>
          <w:rFonts w:ascii="Arial" w:hAnsi="Arial" w:cs="Arial"/>
          <w:b/>
          <w:sz w:val="20"/>
          <w:szCs w:val="20"/>
        </w:rPr>
        <w:t>CONTRATOS PARA INVERSIÓN MEDIANTE PROYECTOS PARA PRESTACIÓN DE SERVICIOS (PPS) Y SIMILARES;</w:t>
      </w:r>
      <w:r w:rsidRPr="00035E52">
        <w:rPr>
          <w:rFonts w:ascii="Arial" w:hAnsi="Arial" w:cs="Arial"/>
          <w:b/>
          <w:sz w:val="20"/>
          <w:szCs w:val="20"/>
        </w:rPr>
        <w:t xml:space="preserve"> </w:t>
      </w:r>
      <w:r w:rsidR="00190FA9" w:rsidRPr="00035E52">
        <w:rPr>
          <w:rFonts w:ascii="Arial" w:hAnsi="Arial" w:cs="Arial"/>
          <w:sz w:val="20"/>
          <w:szCs w:val="20"/>
        </w:rPr>
        <w:t xml:space="preserve">revela un saldo por la cantidad de </w:t>
      </w:r>
      <w:r w:rsidR="00C16C0E"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190FA9" w:rsidRPr="00625166">
        <w:rPr>
          <w:rFonts w:ascii="Arial" w:eastAsia="Times New Roman" w:hAnsi="Arial" w:cs="Arial"/>
          <w:bCs/>
          <w:sz w:val="20"/>
          <w:szCs w:val="20"/>
          <w:lang w:eastAsia="es-MX"/>
        </w:rPr>
        <w:t>,</w:t>
      </w:r>
      <w:r w:rsidR="00190FA9" w:rsidRPr="00035E52">
        <w:rPr>
          <w:rFonts w:ascii="Arial" w:eastAsia="Times New Roman" w:hAnsi="Arial" w:cs="Arial"/>
          <w:b/>
          <w:bCs/>
          <w:sz w:val="20"/>
          <w:szCs w:val="20"/>
          <w:lang w:eastAsia="es-MX"/>
        </w:rPr>
        <w:t xml:space="preserve"> </w:t>
      </w:r>
      <w:r w:rsidR="00D91DF2" w:rsidRPr="00035E52">
        <w:rPr>
          <w:rFonts w:ascii="Arial" w:eastAsia="Times New Roman" w:hAnsi="Arial" w:cs="Arial"/>
          <w:bCs/>
          <w:sz w:val="20"/>
          <w:szCs w:val="20"/>
          <w:lang w:eastAsia="es-MX"/>
        </w:rPr>
        <w:t xml:space="preserve">mismo que concentra </w:t>
      </w:r>
      <w:r w:rsidRPr="00035E52">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28ACD423" w14:textId="5B8B6D5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7.5.2 </w:t>
      </w:r>
      <w:r w:rsidR="009E45C1" w:rsidRPr="00035E52">
        <w:rPr>
          <w:rFonts w:ascii="Arial" w:hAnsi="Arial" w:cs="Arial"/>
          <w:sz w:val="20"/>
          <w:szCs w:val="20"/>
        </w:rPr>
        <w:t xml:space="preserve">En el apartado de </w:t>
      </w:r>
      <w:r w:rsidR="00C1065D" w:rsidRPr="00035E52">
        <w:rPr>
          <w:rFonts w:ascii="Arial" w:hAnsi="Arial" w:cs="Arial"/>
          <w:b/>
          <w:sz w:val="20"/>
          <w:szCs w:val="20"/>
        </w:rPr>
        <w:t>INVERSIÓN PÚBLICA CONTRATADA MEDIANTE PROYECTOS PARA PRESTACIÓN DE SERVICIOS (PPS) Y SIMILARES</w:t>
      </w:r>
      <w:r w:rsidR="0090480F" w:rsidRPr="00035E52">
        <w:rPr>
          <w:rFonts w:ascii="Arial" w:hAnsi="Arial" w:cs="Arial"/>
          <w:b/>
          <w:sz w:val="20"/>
          <w:szCs w:val="20"/>
        </w:rPr>
        <w:t>;</w:t>
      </w:r>
      <w:r w:rsidRPr="00035E52">
        <w:rPr>
          <w:rFonts w:ascii="Arial" w:hAnsi="Arial" w:cs="Arial"/>
          <w:sz w:val="20"/>
          <w:szCs w:val="20"/>
        </w:rPr>
        <w:t xml:space="preserve"> </w:t>
      </w:r>
      <w:r w:rsidR="00F07BBD" w:rsidRPr="00035E52">
        <w:rPr>
          <w:rFonts w:ascii="Arial" w:hAnsi="Arial" w:cs="Arial"/>
          <w:sz w:val="20"/>
          <w:szCs w:val="20"/>
        </w:rPr>
        <w:t xml:space="preserve">se indica un saldo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5C7339" w:rsidRPr="00035E52">
        <w:rPr>
          <w:rFonts w:ascii="Arial" w:eastAsia="Times New Roman" w:hAnsi="Arial" w:cs="Arial"/>
          <w:bCs/>
          <w:sz w:val="20"/>
          <w:szCs w:val="20"/>
          <w:lang w:eastAsia="es-MX"/>
        </w:rPr>
        <w:t>el cual refleja</w:t>
      </w:r>
      <w:r w:rsidR="005C7339" w:rsidRPr="00035E52">
        <w:rPr>
          <w:rFonts w:ascii="Arial" w:eastAsia="Times New Roman" w:hAnsi="Arial" w:cs="Arial"/>
          <w:b/>
          <w:bCs/>
          <w:sz w:val="20"/>
          <w:szCs w:val="20"/>
          <w:lang w:eastAsia="es-MX"/>
        </w:rPr>
        <w:t xml:space="preserve"> </w:t>
      </w:r>
      <w:r w:rsidRPr="00035E52">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035E52">
        <w:rPr>
          <w:rFonts w:ascii="Arial" w:hAnsi="Arial" w:cs="Arial"/>
          <w:sz w:val="20"/>
          <w:szCs w:val="20"/>
        </w:rPr>
        <w:t xml:space="preserve"> </w:t>
      </w:r>
    </w:p>
    <w:p w14:paraId="0952FD63" w14:textId="48B4303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 </w:t>
      </w:r>
      <w:r w:rsidR="009E45C1" w:rsidRPr="00035E52">
        <w:rPr>
          <w:rFonts w:ascii="Arial" w:hAnsi="Arial" w:cs="Arial"/>
          <w:sz w:val="20"/>
          <w:szCs w:val="20"/>
        </w:rPr>
        <w:t xml:space="preserve">En el rubro de </w:t>
      </w:r>
      <w:r w:rsidR="00B702A8" w:rsidRPr="00035E52">
        <w:rPr>
          <w:rFonts w:ascii="Arial" w:hAnsi="Arial" w:cs="Arial"/>
          <w:b/>
          <w:sz w:val="20"/>
          <w:szCs w:val="20"/>
        </w:rPr>
        <w:t>BIENES EN CONCESIONADOS O EN COMODATO</w:t>
      </w:r>
      <w:r w:rsidR="0090480F" w:rsidRPr="00035E52">
        <w:rPr>
          <w:rFonts w:ascii="Arial" w:hAnsi="Arial" w:cs="Arial"/>
          <w:b/>
          <w:sz w:val="20"/>
          <w:szCs w:val="20"/>
        </w:rPr>
        <w:t>;</w:t>
      </w:r>
      <w:r w:rsidR="00F07BBD" w:rsidRPr="00035E52">
        <w:rPr>
          <w:rFonts w:ascii="Arial" w:hAnsi="Arial" w:cs="Arial"/>
          <w:sz w:val="20"/>
          <w:szCs w:val="20"/>
        </w:rPr>
        <w:t xml:space="preserve"> con saldo por un importe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9353FD" w:rsidRPr="00035E52">
        <w:rPr>
          <w:rFonts w:ascii="Arial" w:eastAsia="Times New Roman" w:hAnsi="Arial" w:cs="Arial"/>
          <w:bCs/>
          <w:sz w:val="20"/>
          <w:szCs w:val="20"/>
          <w:lang w:eastAsia="es-MX"/>
        </w:rPr>
        <w:t>se muestran</w:t>
      </w:r>
      <w:r w:rsidR="009353FD" w:rsidRPr="00035E52">
        <w:rPr>
          <w:rFonts w:ascii="Arial" w:eastAsia="Times New Roman" w:hAnsi="Arial" w:cs="Arial"/>
          <w:b/>
          <w:bCs/>
          <w:sz w:val="20"/>
          <w:szCs w:val="20"/>
          <w:lang w:eastAsia="es-MX"/>
        </w:rPr>
        <w:t xml:space="preserve"> l</w:t>
      </w:r>
      <w:r w:rsidRPr="00035E52">
        <w:rPr>
          <w:rFonts w:ascii="Arial" w:hAnsi="Arial" w:cs="Arial"/>
          <w:sz w:val="20"/>
          <w:szCs w:val="20"/>
        </w:rPr>
        <w:t xml:space="preserve">os bienes concesionados o bajo contrato de comodato. </w:t>
      </w:r>
    </w:p>
    <w:p w14:paraId="4FCF7B0F" w14:textId="3A2B83AE"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7.6.1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CONCESIÓN</w:t>
      </w:r>
      <w:r w:rsidR="0090480F" w:rsidRPr="00035E52">
        <w:rPr>
          <w:rFonts w:ascii="Arial" w:hAnsi="Arial" w:cs="Arial"/>
          <w:b/>
          <w:sz w:val="20"/>
          <w:szCs w:val="20"/>
        </w:rPr>
        <w:t>;</w:t>
      </w:r>
      <w:r w:rsidRPr="00035E52">
        <w:rPr>
          <w:rFonts w:ascii="Arial" w:hAnsi="Arial" w:cs="Arial"/>
          <w:sz w:val="20"/>
          <w:szCs w:val="20"/>
        </w:rPr>
        <w:t xml:space="preserve"> </w:t>
      </w:r>
      <w:r w:rsidR="005A2D78" w:rsidRPr="00035E52">
        <w:rPr>
          <w:rFonts w:ascii="Arial" w:hAnsi="Arial" w:cs="Arial"/>
          <w:sz w:val="20"/>
          <w:szCs w:val="20"/>
        </w:rPr>
        <w:t>se identifica</w:t>
      </w:r>
      <w:r w:rsidR="00F07BBD" w:rsidRPr="00035E52">
        <w:rPr>
          <w:rFonts w:ascii="Arial" w:hAnsi="Arial" w:cs="Arial"/>
          <w:sz w:val="20"/>
          <w:szCs w:val="20"/>
        </w:rPr>
        <w:t xml:space="preserve"> un saldo por la cantidad de </w:t>
      </w:r>
      <w:r w:rsidR="00F07BBD" w:rsidRPr="00035E52">
        <w:rPr>
          <w:rFonts w:ascii="Arial" w:eastAsia="Times New Roman" w:hAnsi="Arial" w:cs="Arial"/>
          <w:b/>
          <w:bCs/>
          <w:sz w:val="20"/>
          <w:szCs w:val="20"/>
          <w:lang w:eastAsia="es-MX"/>
        </w:rPr>
        <w:t>$</w:t>
      </w:r>
      <w:r w:rsidR="00625166">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625166">
        <w:rPr>
          <w:rFonts w:ascii="Arial" w:hAnsi="Arial" w:cs="Arial"/>
          <w:b/>
          <w:bCs/>
          <w:sz w:val="20"/>
          <w:szCs w:val="20"/>
        </w:rPr>
        <w:t xml:space="preserve"> (</w:t>
      </w:r>
      <w:r w:rsidR="00683083">
        <w:rPr>
          <w:rFonts w:ascii="Arial" w:hAnsi="Arial" w:cs="Arial"/>
          <w:b/>
          <w:bCs/>
          <w:sz w:val="20"/>
          <w:szCs w:val="20"/>
        </w:rPr>
        <w:t>Cero Pesos 00/100 M.N.</w:t>
      </w:r>
      <w:r w:rsidR="00AE4686" w:rsidRPr="00625166">
        <w:rPr>
          <w:rFonts w:ascii="Arial" w:hAnsi="Arial" w:cs="Arial"/>
          <w:b/>
          <w:bCs/>
          <w:sz w:val="20"/>
          <w:szCs w:val="20"/>
        </w:rPr>
        <w:t>)</w:t>
      </w:r>
      <w:r w:rsidR="00F07BBD" w:rsidRPr="00625166">
        <w:rPr>
          <w:rFonts w:ascii="Arial" w:eastAsia="Times New Roman" w:hAnsi="Arial" w:cs="Arial"/>
          <w:bCs/>
          <w:sz w:val="20"/>
          <w:szCs w:val="20"/>
          <w:lang w:eastAsia="es-MX"/>
        </w:rPr>
        <w:t>,</w:t>
      </w:r>
      <w:r w:rsidR="00F07BBD"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importe que se constituye de l</w:t>
      </w:r>
      <w:r w:rsidRPr="00035E52">
        <w:rPr>
          <w:rFonts w:ascii="Arial" w:hAnsi="Arial" w:cs="Arial"/>
          <w:bCs/>
          <w:sz w:val="20"/>
          <w:szCs w:val="20"/>
        </w:rPr>
        <w:t>os</w:t>
      </w:r>
      <w:r w:rsidRPr="00035E52">
        <w:rPr>
          <w:rFonts w:ascii="Arial" w:hAnsi="Arial" w:cs="Arial"/>
          <w:sz w:val="20"/>
          <w:szCs w:val="20"/>
        </w:rPr>
        <w:t xml:space="preserve"> bienes recibidos bajo contrato de concesión. </w:t>
      </w:r>
    </w:p>
    <w:p w14:paraId="65B0BBD9" w14:textId="5C5F997B"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7.6.2 </w:t>
      </w:r>
      <w:r w:rsidR="009E45C1" w:rsidRPr="00035E52">
        <w:rPr>
          <w:rFonts w:ascii="Arial" w:hAnsi="Arial" w:cs="Arial"/>
          <w:sz w:val="20"/>
          <w:szCs w:val="20"/>
        </w:rPr>
        <w:t xml:space="preserve">El apartado de </w:t>
      </w:r>
      <w:r w:rsidR="00B702A8" w:rsidRPr="00035E52">
        <w:rPr>
          <w:rFonts w:ascii="Arial" w:hAnsi="Arial" w:cs="Arial"/>
          <w:b/>
          <w:sz w:val="20"/>
          <w:szCs w:val="20"/>
        </w:rPr>
        <w:t>CONTRATO DE CONCESIÓN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emite un saldo por la cantidad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9B601F">
        <w:rPr>
          <w:rFonts w:ascii="Arial" w:hAnsi="Arial" w:cs="Arial"/>
          <w:b/>
          <w:bCs/>
          <w:sz w:val="20"/>
          <w:szCs w:val="20"/>
        </w:rPr>
        <w:t xml:space="preserve"> (</w:t>
      </w:r>
      <w:r w:rsidR="00683083">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monto que se conforma de</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sz w:val="20"/>
          <w:szCs w:val="20"/>
          <w:lang w:eastAsia="es-MX"/>
        </w:rPr>
        <w:t>l</w:t>
      </w:r>
      <w:r w:rsidRPr="00035E52">
        <w:rPr>
          <w:rFonts w:ascii="Arial" w:hAnsi="Arial" w:cs="Arial"/>
          <w:sz w:val="20"/>
          <w:szCs w:val="20"/>
        </w:rPr>
        <w:t xml:space="preserve">os bienes recibidos bajo contrato de concesión. </w:t>
      </w:r>
    </w:p>
    <w:p w14:paraId="48236606" w14:textId="76F16E0A" w:rsidR="006229CB"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7.6.3 </w:t>
      </w:r>
      <w:r w:rsidR="009E45C1" w:rsidRPr="00035E52">
        <w:rPr>
          <w:rFonts w:ascii="Arial" w:hAnsi="Arial" w:cs="Arial"/>
          <w:sz w:val="20"/>
          <w:szCs w:val="20"/>
        </w:rPr>
        <w:t xml:space="preserve">En la cuenta de </w:t>
      </w:r>
      <w:r w:rsidR="00B702A8" w:rsidRPr="00035E52">
        <w:rPr>
          <w:rFonts w:ascii="Arial" w:hAnsi="Arial" w:cs="Arial"/>
          <w:b/>
          <w:sz w:val="20"/>
          <w:szCs w:val="20"/>
        </w:rPr>
        <w:t>BIENES BAJO CONTRATO EN COMODATO</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se refleja un saldo de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9B601F">
        <w:rPr>
          <w:rFonts w:ascii="Arial" w:hAnsi="Arial" w:cs="Arial"/>
          <w:b/>
          <w:bCs/>
          <w:sz w:val="20"/>
          <w:szCs w:val="20"/>
        </w:rPr>
        <w:t xml:space="preserve"> (</w:t>
      </w:r>
      <w:r w:rsidR="00683083">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el cual corresponde al total de</w:t>
      </w:r>
      <w:r w:rsidRPr="00035E52">
        <w:rPr>
          <w:rFonts w:ascii="Arial" w:hAnsi="Arial" w:cs="Arial"/>
          <w:sz w:val="20"/>
          <w:szCs w:val="20"/>
        </w:rPr>
        <w:t xml:space="preserve"> bienes recibidos bajo contrato de comodato. </w:t>
      </w:r>
    </w:p>
    <w:p w14:paraId="110DC721" w14:textId="39DB3B0E"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7.6.4 </w:t>
      </w:r>
      <w:r w:rsidR="009E45C1" w:rsidRPr="00035E52">
        <w:rPr>
          <w:rFonts w:ascii="Arial" w:hAnsi="Arial" w:cs="Arial"/>
          <w:sz w:val="20"/>
          <w:szCs w:val="20"/>
        </w:rPr>
        <w:t xml:space="preserve">La cuenta de </w:t>
      </w:r>
      <w:r w:rsidR="00B702A8" w:rsidRPr="00035E52">
        <w:rPr>
          <w:rFonts w:ascii="Arial" w:hAnsi="Arial" w:cs="Arial"/>
          <w:b/>
          <w:sz w:val="20"/>
          <w:szCs w:val="20"/>
        </w:rPr>
        <w:t>CONTRATO DE COMODATO POR BIENES</w:t>
      </w:r>
      <w:r w:rsidR="00D67A26" w:rsidRPr="00035E52">
        <w:rPr>
          <w:rFonts w:ascii="Arial" w:hAnsi="Arial" w:cs="Arial"/>
          <w:b/>
          <w:sz w:val="20"/>
          <w:szCs w:val="20"/>
        </w:rPr>
        <w:t>;</w:t>
      </w:r>
      <w:r w:rsidRPr="00035E52">
        <w:rPr>
          <w:rFonts w:ascii="Arial" w:hAnsi="Arial" w:cs="Arial"/>
          <w:sz w:val="20"/>
          <w:szCs w:val="20"/>
        </w:rPr>
        <w:t xml:space="preserve"> </w:t>
      </w:r>
      <w:r w:rsidR="0002398E" w:rsidRPr="00035E52">
        <w:rPr>
          <w:rFonts w:ascii="Arial" w:hAnsi="Arial" w:cs="Arial"/>
          <w:sz w:val="20"/>
          <w:szCs w:val="20"/>
        </w:rPr>
        <w:t xml:space="preserve">contempla un saldo por </w:t>
      </w:r>
      <w:r w:rsidR="0002398E" w:rsidRPr="00035E52">
        <w:rPr>
          <w:rFonts w:ascii="Arial" w:eastAsia="Times New Roman" w:hAnsi="Arial" w:cs="Arial"/>
          <w:b/>
          <w:bCs/>
          <w:sz w:val="20"/>
          <w:szCs w:val="20"/>
          <w:lang w:eastAsia="es-MX"/>
        </w:rPr>
        <w:t>$</w:t>
      </w:r>
      <w:r w:rsidR="009B601F">
        <w:rPr>
          <w:rFonts w:ascii="Arial" w:eastAsia="Times New Roman" w:hAnsi="Arial" w:cs="Arial"/>
          <w:b/>
          <w:bCs/>
          <w:sz w:val="20"/>
          <w:szCs w:val="20"/>
          <w:lang w:eastAsia="es-MX"/>
        </w:rPr>
        <w:t xml:space="preserve"> </w:t>
      </w:r>
      <w:r w:rsidR="00683083">
        <w:rPr>
          <w:rFonts w:ascii="Arial" w:hAnsi="Arial" w:cs="Arial"/>
          <w:b/>
          <w:bCs/>
          <w:sz w:val="20"/>
          <w:szCs w:val="20"/>
        </w:rPr>
        <w:t>0.00</w:t>
      </w:r>
      <w:r w:rsidR="00AE4686" w:rsidRPr="009B601F">
        <w:rPr>
          <w:rFonts w:ascii="Arial" w:hAnsi="Arial" w:cs="Arial"/>
          <w:b/>
          <w:bCs/>
          <w:sz w:val="20"/>
          <w:szCs w:val="20"/>
        </w:rPr>
        <w:t xml:space="preserve"> (</w:t>
      </w:r>
      <w:r w:rsidR="00683083">
        <w:rPr>
          <w:rFonts w:ascii="Arial" w:hAnsi="Arial" w:cs="Arial"/>
          <w:b/>
          <w:bCs/>
          <w:sz w:val="20"/>
          <w:szCs w:val="20"/>
        </w:rPr>
        <w:t>Cero Pesos 00/100 M.N.</w:t>
      </w:r>
      <w:r w:rsidR="00AE4686" w:rsidRPr="009B601F">
        <w:rPr>
          <w:rFonts w:ascii="Arial" w:hAnsi="Arial" w:cs="Arial"/>
          <w:b/>
          <w:bCs/>
          <w:sz w:val="20"/>
          <w:szCs w:val="20"/>
        </w:rPr>
        <w:t>)</w:t>
      </w:r>
      <w:r w:rsidR="0002398E" w:rsidRPr="009B601F">
        <w:rPr>
          <w:rFonts w:ascii="Arial" w:eastAsia="Times New Roman" w:hAnsi="Arial" w:cs="Arial"/>
          <w:bCs/>
          <w:sz w:val="20"/>
          <w:szCs w:val="20"/>
          <w:lang w:eastAsia="es-MX"/>
        </w:rPr>
        <w:t>,</w:t>
      </w:r>
      <w:r w:rsidR="0002398E" w:rsidRPr="00035E52">
        <w:rPr>
          <w:rFonts w:ascii="Arial" w:eastAsia="Times New Roman" w:hAnsi="Arial" w:cs="Arial"/>
          <w:b/>
          <w:bCs/>
          <w:sz w:val="20"/>
          <w:szCs w:val="20"/>
          <w:lang w:eastAsia="es-MX"/>
        </w:rPr>
        <w:t xml:space="preserve"> </w:t>
      </w:r>
      <w:r w:rsidR="0002398E" w:rsidRPr="00035E52">
        <w:rPr>
          <w:rFonts w:ascii="Arial" w:eastAsia="Times New Roman" w:hAnsi="Arial" w:cs="Arial"/>
          <w:bCs/>
          <w:sz w:val="20"/>
          <w:szCs w:val="20"/>
          <w:lang w:eastAsia="es-MX"/>
        </w:rPr>
        <w:t>mismo que se compone del total de</w:t>
      </w:r>
      <w:r w:rsidR="0002398E" w:rsidRPr="00035E52">
        <w:rPr>
          <w:rFonts w:ascii="Arial" w:eastAsia="Times New Roman" w:hAnsi="Arial" w:cs="Arial"/>
          <w:b/>
          <w:bCs/>
          <w:sz w:val="20"/>
          <w:szCs w:val="20"/>
          <w:lang w:eastAsia="es-MX"/>
        </w:rPr>
        <w:t xml:space="preserve"> </w:t>
      </w:r>
      <w:r w:rsidRPr="00035E52">
        <w:rPr>
          <w:rFonts w:ascii="Arial" w:hAnsi="Arial" w:cs="Arial"/>
          <w:sz w:val="20"/>
          <w:szCs w:val="20"/>
        </w:rPr>
        <w:t>bienes recibidos bajo contrato de comodato.</w:t>
      </w:r>
      <w:r w:rsidR="00777827" w:rsidRPr="00035E52">
        <w:rPr>
          <w:rFonts w:ascii="Arial" w:hAnsi="Arial" w:cs="Arial"/>
          <w:sz w:val="20"/>
          <w:szCs w:val="20"/>
        </w:rPr>
        <w:t xml:space="preserve"> </w:t>
      </w:r>
    </w:p>
    <w:p w14:paraId="06E9C5DF" w14:textId="77777777" w:rsidR="00D40EDB" w:rsidRDefault="00D40EDB" w:rsidP="003F4E6C">
      <w:pPr>
        <w:spacing w:before="240"/>
        <w:jc w:val="both"/>
        <w:rPr>
          <w:rFonts w:ascii="Arial" w:hAnsi="Arial" w:cs="Arial"/>
          <w:b/>
          <w:sz w:val="24"/>
          <w:szCs w:val="24"/>
        </w:rPr>
      </w:pPr>
    </w:p>
    <w:p w14:paraId="589CF363" w14:textId="77777777" w:rsidR="006229CB" w:rsidRPr="00682BD4" w:rsidRDefault="00F14E1D" w:rsidP="003F4E6C">
      <w:pPr>
        <w:spacing w:before="240"/>
        <w:jc w:val="both"/>
        <w:rPr>
          <w:rFonts w:ascii="Arial" w:hAnsi="Arial" w:cs="Arial"/>
          <w:sz w:val="24"/>
          <w:szCs w:val="24"/>
        </w:rPr>
      </w:pPr>
      <w:r w:rsidRPr="00682BD4">
        <w:rPr>
          <w:rFonts w:ascii="Arial" w:hAnsi="Arial" w:cs="Arial"/>
          <w:b/>
          <w:sz w:val="24"/>
          <w:szCs w:val="24"/>
        </w:rPr>
        <w:t>CUENTAS DE ORDEN PRESUPUESTARIAS</w:t>
      </w:r>
    </w:p>
    <w:p w14:paraId="1831F1DD" w14:textId="77777777"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Representa</w:t>
      </w:r>
      <w:r w:rsidR="005E601A" w:rsidRPr="00035E52">
        <w:rPr>
          <w:rFonts w:ascii="Arial" w:hAnsi="Arial" w:cs="Arial"/>
          <w:sz w:val="20"/>
          <w:szCs w:val="20"/>
        </w:rPr>
        <w:t>n</w:t>
      </w:r>
      <w:r w:rsidRPr="00035E52">
        <w:rPr>
          <w:rFonts w:ascii="Arial" w:hAnsi="Arial" w:cs="Arial"/>
          <w:sz w:val="20"/>
          <w:szCs w:val="20"/>
        </w:rPr>
        <w:t xml:space="preserve"> el importe de las operaciones presupuestarias que afectan la Ley de Ingresos y el Presupuesto de Egresos. </w:t>
      </w:r>
    </w:p>
    <w:p w14:paraId="2766D13C" w14:textId="77777777" w:rsidR="00CA1BD8" w:rsidRPr="00035E52" w:rsidRDefault="00B702A8" w:rsidP="003F4E6C">
      <w:pPr>
        <w:spacing w:before="240"/>
        <w:jc w:val="both"/>
        <w:rPr>
          <w:rFonts w:ascii="Arial" w:hAnsi="Arial" w:cs="Arial"/>
          <w:sz w:val="20"/>
          <w:szCs w:val="20"/>
        </w:rPr>
      </w:pPr>
      <w:r w:rsidRPr="00035E52">
        <w:rPr>
          <w:rFonts w:ascii="Arial" w:hAnsi="Arial" w:cs="Arial"/>
          <w:b/>
          <w:sz w:val="20"/>
          <w:szCs w:val="20"/>
        </w:rPr>
        <w:t>LEY DE INGRESOS</w:t>
      </w:r>
    </w:p>
    <w:p w14:paraId="6E0E397A" w14:textId="43F8985B" w:rsidR="00CA1BD8" w:rsidRPr="00035E52" w:rsidRDefault="00CA1BD8" w:rsidP="003F4E6C">
      <w:pPr>
        <w:pStyle w:val="Texto"/>
        <w:spacing w:before="240" w:after="200" w:line="276" w:lineRule="auto"/>
        <w:ind w:firstLine="0"/>
        <w:rPr>
          <w:sz w:val="20"/>
        </w:rPr>
      </w:pPr>
      <w:r w:rsidRPr="00035E52">
        <w:rPr>
          <w:sz w:val="20"/>
        </w:rPr>
        <w:t>Esta ley tiene por finalidad registrar, a partir de la Ley y a través de los rubros que la componen las operaciones de ingresos del período.</w:t>
      </w:r>
    </w:p>
    <w:p w14:paraId="73D01DD4" w14:textId="5693B792"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8.1.1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D5FCD" w:rsidRPr="00035E52">
        <w:rPr>
          <w:rFonts w:ascii="Arial" w:hAnsi="Arial" w:cs="Arial"/>
          <w:sz w:val="20"/>
          <w:szCs w:val="20"/>
        </w:rPr>
        <w:t xml:space="preserve">se refleja un saldo por la cantidad de </w:t>
      </w:r>
      <w:r w:rsidR="00FD5FCD"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60,650,498.00</w:t>
      </w:r>
      <w:r w:rsidR="00AE4686" w:rsidRPr="00F90450">
        <w:rPr>
          <w:rFonts w:ascii="Arial" w:hAnsi="Arial" w:cs="Arial"/>
          <w:b/>
          <w:bCs/>
          <w:sz w:val="20"/>
          <w:szCs w:val="20"/>
        </w:rPr>
        <w:t xml:space="preserve"> (</w:t>
      </w:r>
      <w:r w:rsidR="00683083">
        <w:rPr>
          <w:rFonts w:ascii="Arial" w:hAnsi="Arial" w:cs="Arial"/>
          <w:b/>
          <w:bCs/>
          <w:sz w:val="20"/>
          <w:szCs w:val="20"/>
        </w:rPr>
        <w:t>Sesenta Millones Seiscientos Cincuenta Mil Cuatrocientos Noventa y Ocho Pesos 00/100 M.N.</w:t>
      </w:r>
      <w:r w:rsidR="00AE4686" w:rsidRPr="00F90450">
        <w:rPr>
          <w:rFonts w:ascii="Arial" w:hAnsi="Arial" w:cs="Arial"/>
          <w:b/>
          <w:bCs/>
          <w:sz w:val="20"/>
          <w:szCs w:val="20"/>
        </w:rPr>
        <w:t>)</w:t>
      </w:r>
      <w:r w:rsidR="00FD5FCD" w:rsidRPr="00F90450">
        <w:rPr>
          <w:rFonts w:ascii="Arial" w:eastAsia="Times New Roman" w:hAnsi="Arial" w:cs="Arial"/>
          <w:bCs/>
          <w:sz w:val="20"/>
          <w:szCs w:val="20"/>
          <w:lang w:eastAsia="es-MX"/>
        </w:rPr>
        <w:t xml:space="preserve">, </w:t>
      </w:r>
      <w:r w:rsidR="00FD5FCD" w:rsidRPr="00035E52">
        <w:rPr>
          <w:rFonts w:ascii="Arial" w:eastAsia="Times New Roman" w:hAnsi="Arial" w:cs="Arial"/>
          <w:bCs/>
          <w:sz w:val="20"/>
          <w:szCs w:val="20"/>
          <w:lang w:eastAsia="es-MX"/>
        </w:rPr>
        <w:t>monto que se conforma d</w:t>
      </w:r>
      <w:r w:rsidRPr="00035E52">
        <w:rPr>
          <w:rFonts w:ascii="Arial" w:hAnsi="Arial" w:cs="Arial"/>
          <w:sz w:val="20"/>
          <w:szCs w:val="20"/>
        </w:rPr>
        <w:t xml:space="preserve">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w:t>
      </w:r>
      <w:r w:rsidRPr="00035E52">
        <w:rPr>
          <w:rFonts w:ascii="Arial" w:hAnsi="Arial" w:cs="Arial"/>
          <w:sz w:val="20"/>
          <w:szCs w:val="20"/>
        </w:rPr>
        <w:lastRenderedPageBreak/>
        <w:t>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1215503E" w14:textId="34B8B9CF"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8.1.2 </w:t>
      </w:r>
      <w:r w:rsidR="00BF672F" w:rsidRPr="00035E52">
        <w:rPr>
          <w:rFonts w:ascii="Arial" w:hAnsi="Arial" w:cs="Arial"/>
          <w:sz w:val="20"/>
          <w:szCs w:val="20"/>
        </w:rPr>
        <w:t xml:space="preserve">El apartado de </w:t>
      </w:r>
      <w:r w:rsidR="00B702A8" w:rsidRPr="00035E52">
        <w:rPr>
          <w:rFonts w:ascii="Arial" w:hAnsi="Arial" w:cs="Arial"/>
          <w:b/>
          <w:sz w:val="20"/>
          <w:szCs w:val="20"/>
        </w:rPr>
        <w:t>LEY DE INGRESOS POR EJECUTAR</w:t>
      </w:r>
      <w:r w:rsidR="00BF672F" w:rsidRPr="00035E52">
        <w:rPr>
          <w:rFonts w:ascii="Arial" w:hAnsi="Arial" w:cs="Arial"/>
          <w:b/>
          <w:sz w:val="20"/>
          <w:szCs w:val="20"/>
        </w:rPr>
        <w:t>;</w:t>
      </w:r>
      <w:r w:rsidRPr="00035E52">
        <w:rPr>
          <w:rFonts w:ascii="Arial" w:hAnsi="Arial" w:cs="Arial"/>
          <w:sz w:val="20"/>
          <w:szCs w:val="20"/>
        </w:rPr>
        <w:t xml:space="preserve"> </w:t>
      </w:r>
      <w:r w:rsidR="00314890" w:rsidRPr="00035E52">
        <w:rPr>
          <w:rFonts w:ascii="Arial" w:hAnsi="Arial" w:cs="Arial"/>
          <w:sz w:val="20"/>
          <w:szCs w:val="20"/>
        </w:rPr>
        <w:t xml:space="preserve">emite un saldo de </w:t>
      </w:r>
      <w:r w:rsidR="00314890"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12,352,233.23</w:t>
      </w:r>
      <w:r w:rsidR="00AE4686" w:rsidRPr="00F90450">
        <w:rPr>
          <w:rFonts w:ascii="Arial" w:hAnsi="Arial" w:cs="Arial"/>
          <w:b/>
          <w:bCs/>
          <w:sz w:val="20"/>
          <w:szCs w:val="20"/>
        </w:rPr>
        <w:t xml:space="preserve"> (</w:t>
      </w:r>
      <w:r w:rsidR="00683083">
        <w:rPr>
          <w:rFonts w:ascii="Arial" w:hAnsi="Arial" w:cs="Arial"/>
          <w:b/>
          <w:bCs/>
          <w:sz w:val="20"/>
          <w:szCs w:val="20"/>
        </w:rPr>
        <w:t>Doce Millones Trescientos Cincuenta y Dos Mil Doscientos Treinta y Tres Pesos 23/100 M.N.</w:t>
      </w:r>
      <w:r w:rsidR="00AE4686" w:rsidRPr="00F90450">
        <w:rPr>
          <w:rFonts w:ascii="Arial" w:hAnsi="Arial" w:cs="Arial"/>
          <w:b/>
          <w:bCs/>
          <w:sz w:val="20"/>
          <w:szCs w:val="20"/>
        </w:rPr>
        <w:t>)</w:t>
      </w:r>
      <w:r w:rsidR="00314890" w:rsidRPr="00F90450">
        <w:rPr>
          <w:rFonts w:ascii="Arial" w:eastAsia="Times New Roman" w:hAnsi="Arial" w:cs="Arial"/>
          <w:bCs/>
          <w:sz w:val="20"/>
          <w:szCs w:val="20"/>
          <w:lang w:eastAsia="es-MX"/>
        </w:rPr>
        <w:t xml:space="preserve">, </w:t>
      </w:r>
      <w:r w:rsidR="00314890" w:rsidRPr="00035E52">
        <w:rPr>
          <w:rFonts w:ascii="Arial" w:eastAsia="Times New Roman" w:hAnsi="Arial" w:cs="Arial"/>
          <w:bCs/>
          <w:sz w:val="20"/>
          <w:szCs w:val="20"/>
          <w:lang w:eastAsia="es-MX"/>
        </w:rPr>
        <w:t>cantidad que r</w:t>
      </w:r>
      <w:r w:rsidRPr="00035E52">
        <w:rPr>
          <w:rFonts w:ascii="Arial" w:hAnsi="Arial" w:cs="Arial"/>
          <w:sz w:val="20"/>
          <w:szCs w:val="20"/>
        </w:rPr>
        <w:t>epresenta</w:t>
      </w:r>
      <w:r w:rsidR="00314890" w:rsidRPr="00035E52">
        <w:rPr>
          <w:rFonts w:ascii="Arial" w:hAnsi="Arial" w:cs="Arial"/>
          <w:sz w:val="20"/>
          <w:szCs w:val="20"/>
        </w:rPr>
        <w:t xml:space="preserve"> el total de</w:t>
      </w:r>
      <w:r w:rsidRPr="00035E52">
        <w:rPr>
          <w:rFonts w:ascii="Arial" w:hAnsi="Arial" w:cs="Arial"/>
          <w:sz w:val="20"/>
          <w:szCs w:val="20"/>
        </w:rPr>
        <w:t xml:space="preserve"> los ingresos estimados incluyendo las modificaciones por ampliaciones y reducciones autorizadas, así como, los ingresos devengados.</w:t>
      </w:r>
      <w:r w:rsidR="00777827" w:rsidRPr="00035E52">
        <w:rPr>
          <w:rFonts w:ascii="Arial" w:hAnsi="Arial" w:cs="Arial"/>
          <w:sz w:val="20"/>
          <w:szCs w:val="20"/>
        </w:rPr>
        <w:t xml:space="preserve"> </w:t>
      </w:r>
    </w:p>
    <w:p w14:paraId="56B428AC" w14:textId="391C9649"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8.1.3 </w:t>
      </w:r>
      <w:r w:rsidR="00BF672F" w:rsidRPr="00035E52">
        <w:rPr>
          <w:rFonts w:ascii="Arial" w:hAnsi="Arial" w:cs="Arial"/>
          <w:sz w:val="20"/>
          <w:szCs w:val="20"/>
        </w:rPr>
        <w:t xml:space="preserve">La cuenta de </w:t>
      </w:r>
      <w:r w:rsidR="00B702A8" w:rsidRPr="00035E52">
        <w:rPr>
          <w:rFonts w:ascii="Arial" w:hAnsi="Arial" w:cs="Arial"/>
          <w:b/>
          <w:sz w:val="20"/>
          <w:szCs w:val="20"/>
        </w:rPr>
        <w:t>MODIFICACIONES A LA LEY DE INGRESOS ESTIMADA</w:t>
      </w:r>
      <w:r w:rsidR="00BF672F" w:rsidRPr="00035E52">
        <w:rPr>
          <w:rFonts w:ascii="Arial" w:hAnsi="Arial" w:cs="Arial"/>
          <w:b/>
          <w:sz w:val="20"/>
          <w:szCs w:val="20"/>
        </w:rPr>
        <w:t>;</w:t>
      </w:r>
      <w:r w:rsidRPr="00035E52">
        <w:rPr>
          <w:rFonts w:ascii="Arial" w:hAnsi="Arial" w:cs="Arial"/>
          <w:sz w:val="20"/>
          <w:szCs w:val="20"/>
        </w:rPr>
        <w:t xml:space="preserve"> </w:t>
      </w:r>
      <w:r w:rsidR="00FC25C2" w:rsidRPr="00035E52">
        <w:rPr>
          <w:rFonts w:ascii="Arial" w:hAnsi="Arial" w:cs="Arial"/>
          <w:sz w:val="20"/>
          <w:szCs w:val="20"/>
        </w:rPr>
        <w:t xml:space="preserve">registra un saldo por un importe de </w:t>
      </w:r>
      <w:r w:rsidR="00FC25C2"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-81,402.55</w:t>
      </w:r>
      <w:r w:rsidR="00AE4686" w:rsidRPr="00F90450">
        <w:rPr>
          <w:rFonts w:ascii="Arial" w:hAnsi="Arial" w:cs="Arial"/>
          <w:b/>
          <w:bCs/>
          <w:sz w:val="20"/>
          <w:szCs w:val="20"/>
        </w:rPr>
        <w:t xml:space="preserve"> (</w:t>
      </w:r>
      <w:r w:rsidR="00683083">
        <w:rPr>
          <w:rFonts w:ascii="Arial" w:hAnsi="Arial" w:cs="Arial"/>
          <w:b/>
          <w:bCs/>
          <w:sz w:val="20"/>
          <w:szCs w:val="20"/>
        </w:rPr>
        <w:t>-Ochenta y Un Mil Cuatrocientos Dos Pesos 55/100 M.N.</w:t>
      </w:r>
      <w:r w:rsidR="00AE4686" w:rsidRPr="00F90450">
        <w:rPr>
          <w:rFonts w:ascii="Arial" w:hAnsi="Arial" w:cs="Arial"/>
          <w:b/>
          <w:bCs/>
          <w:sz w:val="20"/>
          <w:szCs w:val="20"/>
        </w:rPr>
        <w:t>)</w:t>
      </w:r>
      <w:r w:rsidR="00FC25C2" w:rsidRPr="00F90450">
        <w:rPr>
          <w:rFonts w:ascii="Arial" w:eastAsia="Times New Roman" w:hAnsi="Arial" w:cs="Arial"/>
          <w:bCs/>
          <w:sz w:val="20"/>
          <w:szCs w:val="20"/>
          <w:lang w:eastAsia="es-MX"/>
        </w:rPr>
        <w:t>,</w:t>
      </w:r>
      <w:r w:rsidR="00FC25C2" w:rsidRPr="00035E52">
        <w:rPr>
          <w:rFonts w:ascii="Arial" w:eastAsia="Times New Roman" w:hAnsi="Arial" w:cs="Arial"/>
          <w:b/>
          <w:bCs/>
          <w:sz w:val="20"/>
          <w:szCs w:val="20"/>
          <w:lang w:eastAsia="es-MX"/>
        </w:rPr>
        <w:t xml:space="preserve"> </w:t>
      </w:r>
      <w:r w:rsidR="00FC25C2" w:rsidRPr="00035E52">
        <w:rPr>
          <w:rFonts w:ascii="Arial" w:eastAsia="Times New Roman" w:hAnsi="Arial" w:cs="Arial"/>
          <w:bCs/>
          <w:sz w:val="20"/>
          <w:szCs w:val="20"/>
          <w:lang w:eastAsia="es-MX"/>
        </w:rPr>
        <w:t>en el cual se concentra</w:t>
      </w:r>
      <w:r w:rsidR="00FC25C2" w:rsidRPr="00035E52">
        <w:rPr>
          <w:rFonts w:ascii="Arial" w:eastAsia="Times New Roman" w:hAnsi="Arial" w:cs="Arial"/>
          <w:b/>
          <w:bCs/>
          <w:sz w:val="20"/>
          <w:szCs w:val="20"/>
          <w:lang w:eastAsia="es-MX"/>
        </w:rPr>
        <w:t xml:space="preserve"> </w:t>
      </w:r>
      <w:r w:rsidRPr="00035E52">
        <w:rPr>
          <w:rFonts w:ascii="Arial" w:hAnsi="Arial" w:cs="Arial"/>
          <w:sz w:val="20"/>
          <w:szCs w:val="20"/>
        </w:rPr>
        <w:t xml:space="preserve">el importe de los incrementos y decrementos a la Ley de Ingresos Estimada, derivado de las ampliaciones y reducciones autorizadas. </w:t>
      </w:r>
    </w:p>
    <w:p w14:paraId="588939A1" w14:textId="248484A0"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8.1.4 </w:t>
      </w:r>
      <w:r w:rsidR="00BF672F" w:rsidRPr="00035E52">
        <w:rPr>
          <w:rFonts w:ascii="Arial" w:hAnsi="Arial" w:cs="Arial"/>
          <w:sz w:val="20"/>
          <w:szCs w:val="20"/>
        </w:rPr>
        <w:t xml:space="preserve">En el apartado de </w:t>
      </w:r>
      <w:r w:rsidR="00B702A8" w:rsidRPr="00035E52">
        <w:rPr>
          <w:rFonts w:ascii="Arial" w:hAnsi="Arial" w:cs="Arial"/>
          <w:b/>
          <w:sz w:val="20"/>
          <w:szCs w:val="20"/>
        </w:rPr>
        <w:t>LEY DE INGRESOS DEVENGADA</w:t>
      </w:r>
      <w:r w:rsidR="00BF672F" w:rsidRPr="00035E52">
        <w:rPr>
          <w:rFonts w:ascii="Arial" w:hAnsi="Arial" w:cs="Arial"/>
          <w:b/>
          <w:sz w:val="20"/>
          <w:szCs w:val="20"/>
        </w:rPr>
        <w:t>;</w:t>
      </w:r>
      <w:r w:rsidRPr="00035E52">
        <w:rPr>
          <w:rFonts w:ascii="Arial" w:hAnsi="Arial" w:cs="Arial"/>
          <w:sz w:val="20"/>
          <w:szCs w:val="20"/>
        </w:rPr>
        <w:t xml:space="preserve"> </w:t>
      </w:r>
      <w:r w:rsidR="00FF75A6" w:rsidRPr="00035E52">
        <w:rPr>
          <w:rFonts w:ascii="Arial" w:hAnsi="Arial" w:cs="Arial"/>
          <w:sz w:val="20"/>
          <w:szCs w:val="20"/>
        </w:rPr>
        <w:t xml:space="preserve">con saldo por la cantidad de </w:t>
      </w:r>
      <w:r w:rsidR="00FF75A6"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48,216,862.22</w:t>
      </w:r>
      <w:r w:rsidR="00AE4686" w:rsidRPr="00F90450">
        <w:rPr>
          <w:rFonts w:ascii="Arial" w:hAnsi="Arial" w:cs="Arial"/>
          <w:b/>
          <w:bCs/>
          <w:sz w:val="20"/>
          <w:szCs w:val="20"/>
        </w:rPr>
        <w:t xml:space="preserve"> (</w:t>
      </w:r>
      <w:r w:rsidR="00683083">
        <w:rPr>
          <w:rFonts w:ascii="Arial" w:hAnsi="Arial" w:cs="Arial"/>
          <w:b/>
          <w:bCs/>
          <w:sz w:val="20"/>
          <w:szCs w:val="20"/>
        </w:rPr>
        <w:t>Cuarenta y Ocho Millones Doscientos Dieciseis Mil Ochocientos Sesenta y Dos Pesos 22/100 M.N.</w:t>
      </w:r>
      <w:r w:rsidR="00AE4686" w:rsidRPr="00F90450">
        <w:rPr>
          <w:rFonts w:ascii="Arial" w:hAnsi="Arial" w:cs="Arial"/>
          <w:b/>
          <w:bCs/>
          <w:sz w:val="20"/>
          <w:szCs w:val="20"/>
        </w:rPr>
        <w:t>)</w:t>
      </w:r>
      <w:r w:rsidR="00FF75A6" w:rsidRPr="00F90450">
        <w:rPr>
          <w:rFonts w:ascii="Arial" w:eastAsia="Times New Roman" w:hAnsi="Arial" w:cs="Arial"/>
          <w:bCs/>
          <w:sz w:val="20"/>
          <w:szCs w:val="20"/>
          <w:lang w:eastAsia="es-MX"/>
        </w:rPr>
        <w:t>,</w:t>
      </w:r>
      <w:r w:rsidR="00FF75A6" w:rsidRPr="00035E52">
        <w:rPr>
          <w:rFonts w:ascii="Arial" w:eastAsia="Times New Roman" w:hAnsi="Arial" w:cs="Arial"/>
          <w:b/>
          <w:bCs/>
          <w:sz w:val="20"/>
          <w:szCs w:val="20"/>
          <w:lang w:eastAsia="es-MX"/>
        </w:rPr>
        <w:t xml:space="preserve"> </w:t>
      </w:r>
      <w:r w:rsidR="00FF75A6" w:rsidRPr="00035E52">
        <w:rPr>
          <w:rFonts w:ascii="Arial" w:eastAsia="Times New Roman" w:hAnsi="Arial" w:cs="Arial"/>
          <w:bCs/>
          <w:sz w:val="20"/>
          <w:szCs w:val="20"/>
          <w:lang w:eastAsia="es-MX"/>
        </w:rPr>
        <w:t>se registran</w:t>
      </w:r>
      <w:r w:rsidRPr="00035E52">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035E52">
        <w:rPr>
          <w:rFonts w:ascii="Arial" w:hAnsi="Arial" w:cs="Arial"/>
          <w:sz w:val="20"/>
          <w:szCs w:val="20"/>
        </w:rPr>
        <w:t xml:space="preserve"> </w:t>
      </w:r>
      <w:r w:rsidRPr="00035E52">
        <w:rPr>
          <w:rFonts w:ascii="Arial" w:hAnsi="Arial" w:cs="Arial"/>
          <w:sz w:val="20"/>
          <w:szCs w:val="20"/>
        </w:rPr>
        <w:t>Su saldo representa la Ley de Ingresos Devengada pendiente de recaudar.</w:t>
      </w:r>
      <w:r w:rsidR="00777827" w:rsidRPr="00035E52">
        <w:rPr>
          <w:rFonts w:ascii="Arial" w:hAnsi="Arial" w:cs="Arial"/>
          <w:sz w:val="20"/>
          <w:szCs w:val="20"/>
        </w:rPr>
        <w:t xml:space="preserve"> </w:t>
      </w:r>
    </w:p>
    <w:p w14:paraId="2374CBF4" w14:textId="16077D4B"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8.1.5 </w:t>
      </w:r>
      <w:r w:rsidR="00BF672F" w:rsidRPr="00035E52">
        <w:rPr>
          <w:rFonts w:ascii="Arial" w:hAnsi="Arial" w:cs="Arial"/>
          <w:sz w:val="20"/>
          <w:szCs w:val="20"/>
        </w:rPr>
        <w:t xml:space="preserve">En la cuenta de </w:t>
      </w:r>
      <w:r w:rsidR="00B702A8" w:rsidRPr="00035E52">
        <w:rPr>
          <w:rFonts w:ascii="Arial" w:hAnsi="Arial" w:cs="Arial"/>
          <w:b/>
          <w:sz w:val="20"/>
          <w:szCs w:val="20"/>
        </w:rPr>
        <w:t>LEY DE INGRESOS RECAUDADA</w:t>
      </w:r>
      <w:r w:rsidR="00BF672F" w:rsidRPr="00035E52">
        <w:rPr>
          <w:rFonts w:ascii="Arial" w:hAnsi="Arial" w:cs="Arial"/>
          <w:b/>
          <w:sz w:val="20"/>
          <w:szCs w:val="20"/>
        </w:rPr>
        <w:t>;</w:t>
      </w:r>
      <w:r w:rsidRPr="00035E52">
        <w:rPr>
          <w:rFonts w:ascii="Arial" w:hAnsi="Arial" w:cs="Arial"/>
          <w:b/>
          <w:sz w:val="20"/>
          <w:szCs w:val="20"/>
        </w:rPr>
        <w:t xml:space="preserve"> </w:t>
      </w:r>
      <w:r w:rsidR="00234F23" w:rsidRPr="00035E52">
        <w:rPr>
          <w:rFonts w:ascii="Arial" w:hAnsi="Arial" w:cs="Arial"/>
          <w:sz w:val="20"/>
          <w:szCs w:val="20"/>
        </w:rPr>
        <w:t xml:space="preserve">se indica un saldo por la cantidad de </w:t>
      </w:r>
      <w:r w:rsidR="00234F23"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48,216,862.22</w:t>
      </w:r>
      <w:r w:rsidR="00AE4686" w:rsidRPr="00F90450">
        <w:rPr>
          <w:rFonts w:ascii="Arial" w:hAnsi="Arial" w:cs="Arial"/>
          <w:b/>
          <w:bCs/>
          <w:sz w:val="20"/>
          <w:szCs w:val="20"/>
        </w:rPr>
        <w:t xml:space="preserve"> (</w:t>
      </w:r>
      <w:r w:rsidR="00683083">
        <w:rPr>
          <w:rFonts w:ascii="Arial" w:hAnsi="Arial" w:cs="Arial"/>
          <w:b/>
          <w:bCs/>
          <w:sz w:val="20"/>
          <w:szCs w:val="20"/>
        </w:rPr>
        <w:t>Cuarenta y Ocho Millones Doscientos Dieciseis Mil Ochocientos Sesenta y Dos Pesos 22/100 M.N.</w:t>
      </w:r>
      <w:r w:rsidR="00AE4686" w:rsidRPr="00F90450">
        <w:rPr>
          <w:rFonts w:ascii="Arial" w:hAnsi="Arial" w:cs="Arial"/>
          <w:b/>
          <w:bCs/>
          <w:sz w:val="20"/>
          <w:szCs w:val="20"/>
        </w:rPr>
        <w:t>)</w:t>
      </w:r>
      <w:r w:rsidR="00234F23" w:rsidRPr="00F90450">
        <w:rPr>
          <w:rFonts w:ascii="Arial" w:eastAsia="Times New Roman" w:hAnsi="Arial" w:cs="Arial"/>
          <w:bCs/>
          <w:sz w:val="20"/>
          <w:szCs w:val="20"/>
          <w:lang w:eastAsia="es-MX"/>
        </w:rPr>
        <w:t>,</w:t>
      </w:r>
      <w:r w:rsidR="00234F23" w:rsidRPr="00035E52">
        <w:rPr>
          <w:rFonts w:ascii="Arial" w:eastAsia="Times New Roman" w:hAnsi="Arial" w:cs="Arial"/>
          <w:b/>
          <w:bCs/>
          <w:sz w:val="20"/>
          <w:szCs w:val="20"/>
          <w:lang w:eastAsia="es-MX"/>
        </w:rPr>
        <w:t xml:space="preserve"> </w:t>
      </w:r>
      <w:r w:rsidR="00234F23" w:rsidRPr="00035E52">
        <w:rPr>
          <w:rFonts w:ascii="Arial" w:eastAsia="Times New Roman" w:hAnsi="Arial" w:cs="Arial"/>
          <w:bCs/>
          <w:sz w:val="20"/>
          <w:szCs w:val="20"/>
          <w:lang w:eastAsia="es-MX"/>
        </w:rPr>
        <w:t>monto que r</w:t>
      </w:r>
      <w:r w:rsidRPr="00035E52">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035E52">
        <w:rPr>
          <w:rFonts w:ascii="Arial" w:hAnsi="Arial" w:cs="Arial"/>
          <w:sz w:val="20"/>
          <w:szCs w:val="20"/>
        </w:rPr>
        <w:t xml:space="preserve"> </w:t>
      </w:r>
    </w:p>
    <w:p w14:paraId="52C109C9" w14:textId="39D81456" w:rsidR="004A62B9" w:rsidRPr="00035E52" w:rsidRDefault="00632B7B" w:rsidP="003F4E6C">
      <w:pPr>
        <w:spacing w:before="240"/>
        <w:jc w:val="both"/>
        <w:rPr>
          <w:rFonts w:ascii="Arial" w:hAnsi="Arial" w:cs="Arial"/>
          <w:b/>
          <w:sz w:val="20"/>
          <w:szCs w:val="20"/>
        </w:rPr>
      </w:pPr>
      <w:r w:rsidRPr="00035E52">
        <w:rPr>
          <w:rFonts w:ascii="Arial" w:hAnsi="Arial" w:cs="Arial"/>
          <w:b/>
          <w:sz w:val="20"/>
          <w:szCs w:val="20"/>
        </w:rPr>
        <w:t>PRESUPUESTO DE EGRESOS</w:t>
      </w:r>
    </w:p>
    <w:p w14:paraId="3190F279" w14:textId="5973830A" w:rsidR="00CA1BD8" w:rsidRPr="00035E52" w:rsidRDefault="00CA1BD8" w:rsidP="003F4E6C">
      <w:pPr>
        <w:spacing w:before="240"/>
        <w:jc w:val="both"/>
        <w:rPr>
          <w:rFonts w:ascii="Arial" w:hAnsi="Arial" w:cs="Arial"/>
          <w:sz w:val="20"/>
          <w:szCs w:val="20"/>
        </w:rPr>
      </w:pPr>
      <w:r w:rsidRPr="00035E52">
        <w:rPr>
          <w:rFonts w:ascii="Arial" w:hAnsi="Arial" w:cs="Arial"/>
          <w:sz w:val="20"/>
          <w:szCs w:val="20"/>
        </w:rPr>
        <w:t>Este grupo tiene por finalidad registrar, a partir del Presupuesto de Egresos del período y mediante los rubros que lo componen, las operaciones presupuestarias del período.</w:t>
      </w:r>
    </w:p>
    <w:p w14:paraId="52A13C0F" w14:textId="640FE0CB"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8.2.1 </w:t>
      </w:r>
      <w:r w:rsidR="00BF672F" w:rsidRPr="00035E52">
        <w:rPr>
          <w:rFonts w:ascii="Arial" w:hAnsi="Arial" w:cs="Arial"/>
          <w:sz w:val="20"/>
          <w:szCs w:val="20"/>
        </w:rPr>
        <w:t xml:space="preserve">El apartado de </w:t>
      </w:r>
      <w:r w:rsidR="00632B7B" w:rsidRPr="00035E52">
        <w:rPr>
          <w:rFonts w:ascii="Arial" w:hAnsi="Arial" w:cs="Arial"/>
          <w:b/>
          <w:sz w:val="20"/>
          <w:szCs w:val="20"/>
        </w:rPr>
        <w:t>PRESUPUESTO DE EGRESOS APROBADO</w:t>
      </w:r>
      <w:r w:rsidR="00BF672F" w:rsidRPr="00035E52">
        <w:rPr>
          <w:rFonts w:ascii="Arial" w:hAnsi="Arial" w:cs="Arial"/>
          <w:b/>
          <w:sz w:val="20"/>
          <w:szCs w:val="20"/>
        </w:rPr>
        <w:t>;</w:t>
      </w:r>
      <w:r w:rsidRPr="00035E52">
        <w:rPr>
          <w:rFonts w:ascii="Arial" w:hAnsi="Arial" w:cs="Arial"/>
          <w:b/>
          <w:sz w:val="20"/>
          <w:szCs w:val="20"/>
        </w:rPr>
        <w:t xml:space="preserve"> </w:t>
      </w:r>
      <w:r w:rsidR="00D408FC" w:rsidRPr="00035E52">
        <w:rPr>
          <w:rFonts w:ascii="Arial" w:hAnsi="Arial" w:cs="Arial"/>
          <w:sz w:val="20"/>
          <w:szCs w:val="20"/>
        </w:rPr>
        <w:t xml:space="preserve">arroja un saldo de </w:t>
      </w:r>
      <w:r w:rsidR="00D408FC" w:rsidRPr="00035E52">
        <w:rPr>
          <w:rFonts w:ascii="Arial" w:eastAsia="Times New Roman" w:hAnsi="Arial" w:cs="Arial"/>
          <w:b/>
          <w:sz w:val="20"/>
          <w:szCs w:val="20"/>
          <w:lang w:eastAsia="es-MX"/>
        </w:rPr>
        <w:t>$</w:t>
      </w:r>
      <w:r w:rsidR="00F90450">
        <w:rPr>
          <w:rFonts w:ascii="Arial" w:eastAsia="Times New Roman" w:hAnsi="Arial" w:cs="Arial"/>
          <w:b/>
          <w:sz w:val="20"/>
          <w:szCs w:val="20"/>
          <w:lang w:eastAsia="es-MX"/>
        </w:rPr>
        <w:t xml:space="preserve"> </w:t>
      </w:r>
      <w:r w:rsidR="00683083">
        <w:rPr>
          <w:rFonts w:ascii="Arial" w:hAnsi="Arial" w:cs="Arial"/>
          <w:b/>
          <w:bCs/>
          <w:sz w:val="20"/>
          <w:szCs w:val="20"/>
        </w:rPr>
        <w:t>60,650,498.00</w:t>
      </w:r>
      <w:r w:rsidR="00AE4686" w:rsidRPr="00F90450">
        <w:rPr>
          <w:rFonts w:ascii="Arial" w:hAnsi="Arial" w:cs="Arial"/>
          <w:b/>
          <w:bCs/>
          <w:sz w:val="20"/>
          <w:szCs w:val="20"/>
        </w:rPr>
        <w:t xml:space="preserve"> (</w:t>
      </w:r>
      <w:r w:rsidR="00683083">
        <w:rPr>
          <w:rFonts w:ascii="Arial" w:hAnsi="Arial" w:cs="Arial"/>
          <w:b/>
          <w:bCs/>
          <w:sz w:val="20"/>
          <w:szCs w:val="20"/>
        </w:rPr>
        <w:t>Sesenta Millones Seiscientos Cincuenta Mil Cuatrocientos Noventa y Ocho Pesos 00/100 M.N.</w:t>
      </w:r>
      <w:r w:rsidR="00AE4686" w:rsidRPr="00F90450">
        <w:rPr>
          <w:rFonts w:ascii="Arial" w:hAnsi="Arial" w:cs="Arial"/>
          <w:b/>
          <w:bCs/>
          <w:sz w:val="20"/>
          <w:szCs w:val="20"/>
        </w:rPr>
        <w:t>)</w:t>
      </w:r>
      <w:r w:rsidR="00D408FC" w:rsidRPr="00035E52">
        <w:rPr>
          <w:rFonts w:ascii="Arial" w:eastAsia="Times New Roman" w:hAnsi="Arial" w:cs="Arial"/>
          <w:bCs/>
          <w:sz w:val="20"/>
          <w:szCs w:val="20"/>
          <w:lang w:eastAsia="es-MX"/>
        </w:rPr>
        <w:t>,</w:t>
      </w:r>
      <w:r w:rsidR="00D408FC" w:rsidRPr="00035E52">
        <w:rPr>
          <w:rFonts w:ascii="Arial" w:eastAsia="Times New Roman" w:hAnsi="Arial" w:cs="Arial"/>
          <w:b/>
          <w:bCs/>
          <w:sz w:val="20"/>
          <w:szCs w:val="20"/>
          <w:lang w:eastAsia="es-MX"/>
        </w:rPr>
        <w:t xml:space="preserve"> </w:t>
      </w:r>
      <w:r w:rsidR="00D408FC" w:rsidRPr="00035E52">
        <w:rPr>
          <w:rFonts w:ascii="Arial" w:hAnsi="Arial" w:cs="Arial"/>
          <w:sz w:val="20"/>
          <w:szCs w:val="20"/>
        </w:rPr>
        <w:t>cantidad que se integra del</w:t>
      </w:r>
      <w:r w:rsidRPr="00035E52">
        <w:rPr>
          <w:rFonts w:ascii="Arial" w:hAnsi="Arial" w:cs="Arial"/>
          <w:sz w:val="20"/>
          <w:szCs w:val="20"/>
        </w:rPr>
        <w:t xml:space="preserve"> importe de las asignaciones presupuestarias que se autorizan mediante el Presupuesto de Egresos. </w:t>
      </w:r>
    </w:p>
    <w:p w14:paraId="0E89F5B3" w14:textId="5F5AED62"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8.2.2 </w:t>
      </w:r>
      <w:r w:rsidR="00BF672F" w:rsidRPr="00035E52">
        <w:rPr>
          <w:rFonts w:ascii="Arial" w:hAnsi="Arial" w:cs="Arial"/>
          <w:sz w:val="20"/>
          <w:szCs w:val="20"/>
        </w:rPr>
        <w:t xml:space="preserve">La cuenta de </w:t>
      </w:r>
      <w:r w:rsidR="00632B7B" w:rsidRPr="00035E52">
        <w:rPr>
          <w:rFonts w:ascii="Arial" w:hAnsi="Arial" w:cs="Arial"/>
          <w:b/>
          <w:sz w:val="20"/>
          <w:szCs w:val="20"/>
        </w:rPr>
        <w:t>PRESUPUESTO DE EGRESOS POR EJERCER</w:t>
      </w:r>
      <w:r w:rsidR="00BF672F" w:rsidRPr="00035E52">
        <w:rPr>
          <w:rFonts w:ascii="Arial" w:hAnsi="Arial" w:cs="Arial"/>
          <w:b/>
          <w:sz w:val="20"/>
          <w:szCs w:val="20"/>
        </w:rPr>
        <w:t>;</w:t>
      </w:r>
      <w:r w:rsidRPr="00035E52">
        <w:rPr>
          <w:rFonts w:ascii="Arial" w:hAnsi="Arial" w:cs="Arial"/>
          <w:sz w:val="20"/>
          <w:szCs w:val="20"/>
        </w:rPr>
        <w:t xml:space="preserve"> </w:t>
      </w:r>
      <w:r w:rsidR="00D83B78" w:rsidRPr="00035E52">
        <w:rPr>
          <w:rFonts w:ascii="Arial" w:hAnsi="Arial" w:cs="Arial"/>
          <w:sz w:val="20"/>
          <w:szCs w:val="20"/>
        </w:rPr>
        <w:t xml:space="preserve">revela un saldo por un importe de </w:t>
      </w:r>
      <w:r w:rsidR="00D83B78"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19,156,070.27</w:t>
      </w:r>
      <w:r w:rsidR="00AE4686" w:rsidRPr="00F90450">
        <w:rPr>
          <w:rFonts w:ascii="Arial" w:hAnsi="Arial" w:cs="Arial"/>
          <w:b/>
          <w:bCs/>
          <w:sz w:val="20"/>
          <w:szCs w:val="20"/>
        </w:rPr>
        <w:t xml:space="preserve"> (</w:t>
      </w:r>
      <w:r w:rsidR="00683083">
        <w:rPr>
          <w:rFonts w:ascii="Arial" w:hAnsi="Arial" w:cs="Arial"/>
          <w:b/>
          <w:bCs/>
          <w:sz w:val="20"/>
          <w:szCs w:val="20"/>
        </w:rPr>
        <w:t>Diecinueve Millones Ciento Cincuenta y Seis Mil Setenta Pesos 27/100 M.N.</w:t>
      </w:r>
      <w:r w:rsidR="00AE4686" w:rsidRPr="00F90450">
        <w:rPr>
          <w:rFonts w:ascii="Arial" w:hAnsi="Arial" w:cs="Arial"/>
          <w:b/>
          <w:bCs/>
          <w:sz w:val="20"/>
          <w:szCs w:val="20"/>
        </w:rPr>
        <w:t>)</w:t>
      </w:r>
      <w:r w:rsidR="00D83B78" w:rsidRPr="00F90450">
        <w:rPr>
          <w:rFonts w:ascii="Arial" w:eastAsia="Times New Roman" w:hAnsi="Arial" w:cs="Arial"/>
          <w:bCs/>
          <w:sz w:val="20"/>
          <w:szCs w:val="20"/>
          <w:lang w:eastAsia="es-MX"/>
        </w:rPr>
        <w:t>,</w:t>
      </w:r>
      <w:r w:rsidR="00D83B78" w:rsidRPr="00035E52">
        <w:rPr>
          <w:rFonts w:ascii="Arial" w:eastAsia="Times New Roman" w:hAnsi="Arial" w:cs="Arial"/>
          <w:b/>
          <w:bCs/>
          <w:sz w:val="20"/>
          <w:szCs w:val="20"/>
          <w:lang w:eastAsia="es-MX"/>
        </w:rPr>
        <w:t xml:space="preserve"> </w:t>
      </w:r>
      <w:r w:rsidR="00D83B78" w:rsidRPr="00035E52">
        <w:rPr>
          <w:rFonts w:ascii="Arial" w:eastAsia="Times New Roman" w:hAnsi="Arial" w:cs="Arial"/>
          <w:bCs/>
          <w:sz w:val="20"/>
          <w:szCs w:val="20"/>
          <w:lang w:eastAsia="es-MX"/>
        </w:rPr>
        <w:t>cantidad en la que se considera</w:t>
      </w:r>
      <w:r w:rsidRPr="00035E52">
        <w:rPr>
          <w:rFonts w:ascii="Arial" w:hAnsi="Arial" w:cs="Arial"/>
          <w:sz w:val="20"/>
          <w:szCs w:val="20"/>
        </w:rPr>
        <w:t xml:space="preserve"> el Presupuesto de Egresos </w:t>
      </w:r>
      <w:r w:rsidR="00632B7B" w:rsidRPr="00035E52">
        <w:rPr>
          <w:rFonts w:ascii="Arial" w:hAnsi="Arial" w:cs="Arial"/>
          <w:sz w:val="20"/>
          <w:szCs w:val="20"/>
        </w:rPr>
        <w:t>A</w:t>
      </w:r>
      <w:r w:rsidRPr="00035E52">
        <w:rPr>
          <w:rFonts w:ascii="Arial" w:hAnsi="Arial" w:cs="Arial"/>
          <w:sz w:val="20"/>
          <w:szCs w:val="20"/>
        </w:rPr>
        <w:t>utorizado</w:t>
      </w:r>
      <w:r w:rsidR="00632B7B" w:rsidRPr="00035E52">
        <w:rPr>
          <w:rFonts w:ascii="Arial" w:hAnsi="Arial" w:cs="Arial"/>
          <w:sz w:val="20"/>
          <w:szCs w:val="20"/>
        </w:rPr>
        <w:t>,</w:t>
      </w:r>
      <w:r w:rsidRPr="00035E52">
        <w:rPr>
          <w:rFonts w:ascii="Arial" w:hAnsi="Arial" w:cs="Arial"/>
          <w:sz w:val="20"/>
          <w:szCs w:val="20"/>
        </w:rPr>
        <w:t xml:space="preserve"> para gastar con las adecuaciones </w:t>
      </w:r>
      <w:r w:rsidRPr="00035E52">
        <w:rPr>
          <w:rFonts w:ascii="Arial" w:hAnsi="Arial" w:cs="Arial"/>
          <w:sz w:val="20"/>
          <w:szCs w:val="20"/>
        </w:rPr>
        <w:lastRenderedPageBreak/>
        <w:t xml:space="preserve">presupuestarias realizadas menos el presupuesto comprometido. Su saldo representa el Presupuesto de Egresos por Comprometer. </w:t>
      </w:r>
    </w:p>
    <w:p w14:paraId="5DA39D3B" w14:textId="1249C30A" w:rsidR="00F14E1D"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8.2.3 </w:t>
      </w:r>
      <w:r w:rsidR="00BF672F" w:rsidRPr="00035E52">
        <w:rPr>
          <w:rFonts w:ascii="Arial" w:hAnsi="Arial" w:cs="Arial"/>
          <w:sz w:val="20"/>
          <w:szCs w:val="20"/>
        </w:rPr>
        <w:t xml:space="preserve">En el apartado de </w:t>
      </w:r>
      <w:r w:rsidR="00632B7B" w:rsidRPr="00035E52">
        <w:rPr>
          <w:rFonts w:ascii="Arial" w:hAnsi="Arial" w:cs="Arial"/>
          <w:b/>
          <w:sz w:val="20"/>
          <w:szCs w:val="20"/>
        </w:rPr>
        <w:t>MODIFICACIONES AL PRESUPUESTO DE EGRESOS APROBADO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con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5,159,482.50</w:t>
      </w:r>
      <w:r w:rsidR="00AE4686" w:rsidRPr="00F90450">
        <w:rPr>
          <w:rFonts w:ascii="Arial" w:hAnsi="Arial" w:cs="Arial"/>
          <w:b/>
          <w:bCs/>
          <w:sz w:val="20"/>
          <w:szCs w:val="20"/>
        </w:rPr>
        <w:t xml:space="preserve"> (</w:t>
      </w:r>
      <w:r w:rsidR="00683083">
        <w:rPr>
          <w:rFonts w:ascii="Arial" w:hAnsi="Arial" w:cs="Arial"/>
          <w:b/>
          <w:bCs/>
          <w:sz w:val="20"/>
          <w:szCs w:val="20"/>
        </w:rPr>
        <w:t>Cinco Millones Ciento Cincuenta y Nueve Mil Cuatrocientos Ochenta y Dos Pesos 50/100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eastAsia="Times New Roman" w:hAnsi="Arial" w:cs="Arial"/>
          <w:bCs/>
          <w:sz w:val="20"/>
          <w:szCs w:val="20"/>
          <w:lang w:eastAsia="es-MX"/>
        </w:rPr>
        <w:t>r</w:t>
      </w:r>
      <w:r w:rsidRPr="00035E52">
        <w:rPr>
          <w:rFonts w:ascii="Arial" w:hAnsi="Arial" w:cs="Arial"/>
          <w:sz w:val="20"/>
          <w:szCs w:val="20"/>
        </w:rPr>
        <w:t>epresenta el importe de los incrementos y decrementos al Presupuesto de Egresos Aprobado, derivado de las ampliaciones y reducciones autorizadas.</w:t>
      </w:r>
      <w:r w:rsidR="00A95167" w:rsidRPr="00035E52">
        <w:rPr>
          <w:rFonts w:ascii="Arial" w:hAnsi="Arial" w:cs="Arial"/>
          <w:sz w:val="20"/>
          <w:szCs w:val="20"/>
        </w:rPr>
        <w:t xml:space="preserve"> </w:t>
      </w:r>
    </w:p>
    <w:p w14:paraId="68D3CC07" w14:textId="7AA911FD" w:rsidR="00BF672F"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8.2.4 </w:t>
      </w:r>
      <w:r w:rsidR="00BF672F" w:rsidRPr="00035E52">
        <w:rPr>
          <w:rFonts w:ascii="Arial" w:hAnsi="Arial" w:cs="Arial"/>
          <w:sz w:val="20"/>
          <w:szCs w:val="20"/>
        </w:rPr>
        <w:t xml:space="preserve">En la cuenta de </w:t>
      </w:r>
      <w:r w:rsidR="00632B7B" w:rsidRPr="00035E52">
        <w:rPr>
          <w:rFonts w:ascii="Arial" w:hAnsi="Arial" w:cs="Arial"/>
          <w:b/>
          <w:sz w:val="20"/>
          <w:szCs w:val="20"/>
        </w:rPr>
        <w:t>PRESUPUESTO DE EGRESOS COMPROMETIDO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se identifica un saldo por la cantidad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46,653,910.23</w:t>
      </w:r>
      <w:r w:rsidR="00AE4686" w:rsidRPr="00F90450">
        <w:rPr>
          <w:rFonts w:ascii="Arial" w:hAnsi="Arial" w:cs="Arial"/>
          <w:b/>
          <w:bCs/>
          <w:sz w:val="20"/>
          <w:szCs w:val="20"/>
        </w:rPr>
        <w:t xml:space="preserve"> (</w:t>
      </w:r>
      <w:r w:rsidR="00683083">
        <w:rPr>
          <w:rFonts w:ascii="Arial" w:hAnsi="Arial" w:cs="Arial"/>
          <w:b/>
          <w:bCs/>
          <w:sz w:val="20"/>
          <w:szCs w:val="20"/>
        </w:rPr>
        <w:t>Cuarenta y Seis Millones Seiscientos Cincuenta y Tres Mil Novecientos Diez Pesos 23/100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E55CB1" w:rsidRPr="00035E52">
        <w:rPr>
          <w:rFonts w:ascii="Arial" w:hAnsi="Arial" w:cs="Arial"/>
          <w:sz w:val="20"/>
          <w:szCs w:val="20"/>
        </w:rPr>
        <w:t>el cual se compone d</w:t>
      </w:r>
      <w:r w:rsidRPr="00035E52">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035E52">
        <w:rPr>
          <w:rFonts w:ascii="Arial" w:hAnsi="Arial" w:cs="Arial"/>
          <w:sz w:val="20"/>
          <w:szCs w:val="20"/>
        </w:rPr>
        <w:t xml:space="preserve"> </w:t>
      </w:r>
      <w:r w:rsidRPr="00035E52">
        <w:rPr>
          <w:rFonts w:ascii="Arial" w:hAnsi="Arial" w:cs="Arial"/>
          <w:sz w:val="20"/>
          <w:szCs w:val="20"/>
        </w:rPr>
        <w:t xml:space="preserve">durante varios ejercicios, el compromiso refleja la parte que se </w:t>
      </w:r>
      <w:r w:rsidR="004A62B9" w:rsidRPr="00035E52">
        <w:rPr>
          <w:rFonts w:ascii="Arial" w:hAnsi="Arial" w:cs="Arial"/>
          <w:sz w:val="20"/>
          <w:szCs w:val="20"/>
        </w:rPr>
        <w:t>ejecutará o</w:t>
      </w:r>
      <w:r w:rsidRPr="00035E52">
        <w:rPr>
          <w:rFonts w:ascii="Arial" w:hAnsi="Arial" w:cs="Arial"/>
          <w:sz w:val="20"/>
          <w:szCs w:val="20"/>
        </w:rPr>
        <w:t xml:space="preserve"> recibirá, durante cada ejercicio. Su saldo representa el Presupuesto de Egresos Comp</w:t>
      </w:r>
      <w:r w:rsidR="00BF672F" w:rsidRPr="00035E52">
        <w:rPr>
          <w:rFonts w:ascii="Arial" w:hAnsi="Arial" w:cs="Arial"/>
          <w:sz w:val="20"/>
          <w:szCs w:val="20"/>
        </w:rPr>
        <w:t>rometido pendiente de devengar.</w:t>
      </w:r>
      <w:r w:rsidR="00A95167" w:rsidRPr="00035E52">
        <w:rPr>
          <w:rFonts w:ascii="Arial" w:hAnsi="Arial" w:cs="Arial"/>
          <w:sz w:val="20"/>
          <w:szCs w:val="20"/>
        </w:rPr>
        <w:t xml:space="preserve"> </w:t>
      </w:r>
    </w:p>
    <w:p w14:paraId="20472274" w14:textId="78796D80"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8.2.5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DEVENGADO</w:t>
      </w:r>
      <w:r w:rsidR="00BF672F" w:rsidRPr="00035E52">
        <w:rPr>
          <w:rFonts w:ascii="Arial" w:hAnsi="Arial" w:cs="Arial"/>
          <w:b/>
          <w:sz w:val="20"/>
          <w:szCs w:val="20"/>
        </w:rPr>
        <w:t>;</w:t>
      </w:r>
      <w:r w:rsidRPr="00035E52">
        <w:rPr>
          <w:rFonts w:ascii="Arial" w:hAnsi="Arial" w:cs="Arial"/>
          <w:sz w:val="20"/>
          <w:szCs w:val="20"/>
        </w:rPr>
        <w:t xml:space="preserve"> </w:t>
      </w:r>
      <w:r w:rsidR="00E55CB1" w:rsidRPr="00035E52">
        <w:rPr>
          <w:rFonts w:ascii="Arial" w:hAnsi="Arial" w:cs="Arial"/>
          <w:sz w:val="20"/>
          <w:szCs w:val="20"/>
        </w:rPr>
        <w:t xml:space="preserve">cuyo saldo es de </w:t>
      </w:r>
      <w:r w:rsidR="00E55CB1"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46,653,910.23</w:t>
      </w:r>
      <w:r w:rsidR="00AE4686" w:rsidRPr="00F90450">
        <w:rPr>
          <w:rFonts w:ascii="Arial" w:hAnsi="Arial" w:cs="Arial"/>
          <w:b/>
          <w:bCs/>
          <w:sz w:val="20"/>
          <w:szCs w:val="20"/>
        </w:rPr>
        <w:t xml:space="preserve"> (</w:t>
      </w:r>
      <w:r w:rsidR="00683083">
        <w:rPr>
          <w:rFonts w:ascii="Arial" w:hAnsi="Arial" w:cs="Arial"/>
          <w:b/>
          <w:bCs/>
          <w:sz w:val="20"/>
          <w:szCs w:val="20"/>
        </w:rPr>
        <w:t>Cuarenta y Seis Millones Seiscientos Cincuenta y Tres Mil Novecientos Diez Pesos 23/100 M.N.</w:t>
      </w:r>
      <w:r w:rsidR="00AE4686" w:rsidRPr="00F90450">
        <w:rPr>
          <w:rFonts w:ascii="Arial" w:hAnsi="Arial" w:cs="Arial"/>
          <w:b/>
          <w:bCs/>
          <w:sz w:val="20"/>
          <w:szCs w:val="20"/>
        </w:rPr>
        <w:t>)</w:t>
      </w:r>
      <w:r w:rsidR="00E55CB1" w:rsidRPr="00F90450">
        <w:rPr>
          <w:rFonts w:ascii="Arial" w:eastAsia="Times New Roman" w:hAnsi="Arial" w:cs="Arial"/>
          <w:bCs/>
          <w:sz w:val="20"/>
          <w:szCs w:val="20"/>
          <w:lang w:eastAsia="es-MX"/>
        </w:rPr>
        <w:t>,</w:t>
      </w:r>
      <w:r w:rsidR="00E55CB1" w:rsidRPr="00035E52">
        <w:rPr>
          <w:rFonts w:ascii="Arial" w:eastAsia="Times New Roman" w:hAnsi="Arial" w:cs="Arial"/>
          <w:b/>
          <w:bCs/>
          <w:sz w:val="20"/>
          <w:szCs w:val="20"/>
          <w:lang w:eastAsia="es-MX"/>
        </w:rPr>
        <w:t xml:space="preserve"> </w:t>
      </w:r>
      <w:r w:rsidR="00D66D89" w:rsidRPr="00035E52">
        <w:rPr>
          <w:rFonts w:ascii="Arial" w:hAnsi="Arial" w:cs="Arial"/>
          <w:sz w:val="20"/>
          <w:szCs w:val="20"/>
        </w:rPr>
        <w:t>r</w:t>
      </w:r>
      <w:r w:rsidRPr="00035E52">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40183EC" w14:textId="25D67B4D" w:rsidR="004A62B9" w:rsidRPr="00035E52" w:rsidRDefault="00F14E1D" w:rsidP="003F4E6C">
      <w:pPr>
        <w:spacing w:before="240"/>
        <w:jc w:val="both"/>
        <w:rPr>
          <w:rFonts w:ascii="Arial" w:hAnsi="Arial" w:cs="Arial"/>
          <w:sz w:val="20"/>
          <w:szCs w:val="20"/>
        </w:rPr>
      </w:pPr>
      <w:r w:rsidRPr="00035E52">
        <w:rPr>
          <w:rFonts w:ascii="Arial" w:hAnsi="Arial" w:cs="Arial"/>
          <w:sz w:val="20"/>
          <w:szCs w:val="20"/>
        </w:rPr>
        <w:t xml:space="preserve">8.2.6 </w:t>
      </w:r>
      <w:r w:rsidR="00BF672F" w:rsidRPr="00035E52">
        <w:rPr>
          <w:rFonts w:ascii="Arial" w:hAnsi="Arial" w:cs="Arial"/>
          <w:sz w:val="20"/>
          <w:szCs w:val="20"/>
        </w:rPr>
        <w:t xml:space="preserve">En la cuenta de </w:t>
      </w:r>
      <w:r w:rsidR="009F6409" w:rsidRPr="00035E52">
        <w:rPr>
          <w:rFonts w:ascii="Arial" w:hAnsi="Arial" w:cs="Arial"/>
          <w:b/>
          <w:sz w:val="20"/>
          <w:szCs w:val="20"/>
        </w:rPr>
        <w:t>PRESUPUESTO DE EGRESOS EJERCIDO</w:t>
      </w:r>
      <w:r w:rsidR="00BF672F" w:rsidRPr="00035E52">
        <w:rPr>
          <w:rFonts w:ascii="Arial" w:hAnsi="Arial" w:cs="Arial"/>
          <w:b/>
          <w:sz w:val="20"/>
          <w:szCs w:val="20"/>
        </w:rPr>
        <w:t>;</w:t>
      </w:r>
      <w:r w:rsidRPr="00035E52">
        <w:rPr>
          <w:rFonts w:ascii="Arial" w:hAnsi="Arial" w:cs="Arial"/>
          <w:b/>
          <w:sz w:val="20"/>
          <w:szCs w:val="20"/>
        </w:rPr>
        <w:t xml:space="preserve"> </w:t>
      </w:r>
      <w:r w:rsidR="00D66D89" w:rsidRPr="00035E52">
        <w:rPr>
          <w:rFonts w:ascii="Arial" w:hAnsi="Arial" w:cs="Arial"/>
          <w:sz w:val="20"/>
          <w:szCs w:val="20"/>
        </w:rPr>
        <w:t xml:space="preserve">se exhibe un saldo por un importe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
          <w:bCs/>
          <w:sz w:val="20"/>
          <w:szCs w:val="20"/>
        </w:rPr>
        <w:t>46,653,910.23</w:t>
      </w:r>
      <w:r w:rsidR="00AE4686" w:rsidRPr="00F90450">
        <w:rPr>
          <w:rFonts w:ascii="Arial" w:hAnsi="Arial" w:cs="Arial"/>
          <w:b/>
          <w:bCs/>
          <w:sz w:val="20"/>
          <w:szCs w:val="20"/>
        </w:rPr>
        <w:t xml:space="preserve"> (</w:t>
      </w:r>
      <w:r w:rsidR="00683083">
        <w:rPr>
          <w:rFonts w:ascii="Arial" w:hAnsi="Arial" w:cs="Arial"/>
          <w:b/>
          <w:bCs/>
          <w:sz w:val="20"/>
          <w:szCs w:val="20"/>
        </w:rPr>
        <w:t>Cuarenta y Seis Millones Seiscientos Cincuenta y Tres Mil Novecientos Diez Pesos 23/100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 xml:space="preserve">cantidad que </w:t>
      </w:r>
      <w:r w:rsidR="00D66D89" w:rsidRPr="00035E52">
        <w:rPr>
          <w:rFonts w:ascii="Arial" w:hAnsi="Arial" w:cs="Arial"/>
          <w:sz w:val="20"/>
          <w:szCs w:val="20"/>
        </w:rPr>
        <w:t>refleja</w:t>
      </w:r>
      <w:r w:rsidRPr="00035E52">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48142AFB" w14:textId="65005AFF" w:rsidR="00C80043" w:rsidRDefault="00F14E1D" w:rsidP="00F51982">
      <w:pPr>
        <w:spacing w:before="240"/>
        <w:jc w:val="both"/>
        <w:rPr>
          <w:rFonts w:ascii="Arial" w:hAnsi="Arial" w:cs="Arial"/>
          <w:sz w:val="20"/>
          <w:szCs w:val="20"/>
        </w:rPr>
      </w:pPr>
      <w:r w:rsidRPr="00035E52">
        <w:rPr>
          <w:rFonts w:ascii="Arial" w:hAnsi="Arial" w:cs="Arial"/>
          <w:sz w:val="20"/>
          <w:szCs w:val="20"/>
        </w:rPr>
        <w:t xml:space="preserve">8.2.7 </w:t>
      </w:r>
      <w:r w:rsidR="00BF672F" w:rsidRPr="00035E52">
        <w:rPr>
          <w:rFonts w:ascii="Arial" w:hAnsi="Arial" w:cs="Arial"/>
          <w:sz w:val="20"/>
          <w:szCs w:val="20"/>
        </w:rPr>
        <w:t xml:space="preserve">El apartado de </w:t>
      </w:r>
      <w:r w:rsidR="009F6409" w:rsidRPr="00035E52">
        <w:rPr>
          <w:rFonts w:ascii="Arial" w:hAnsi="Arial" w:cs="Arial"/>
          <w:b/>
          <w:sz w:val="20"/>
          <w:szCs w:val="20"/>
        </w:rPr>
        <w:t>PRESUPUESTO DE EGRESOS PAGADO</w:t>
      </w:r>
      <w:r w:rsidR="00BF672F" w:rsidRPr="00035E52">
        <w:rPr>
          <w:rFonts w:ascii="Arial" w:hAnsi="Arial" w:cs="Arial"/>
          <w:b/>
          <w:sz w:val="20"/>
          <w:szCs w:val="20"/>
        </w:rPr>
        <w:t>;</w:t>
      </w:r>
      <w:r w:rsidRPr="00035E52">
        <w:rPr>
          <w:rFonts w:ascii="Arial" w:hAnsi="Arial" w:cs="Arial"/>
          <w:sz w:val="20"/>
          <w:szCs w:val="20"/>
        </w:rPr>
        <w:t xml:space="preserve"> </w:t>
      </w:r>
      <w:r w:rsidR="00D66D89" w:rsidRPr="00035E52">
        <w:rPr>
          <w:rFonts w:ascii="Arial" w:hAnsi="Arial" w:cs="Arial"/>
          <w:sz w:val="20"/>
          <w:szCs w:val="20"/>
        </w:rPr>
        <w:t xml:space="preserve">muestra un saldo de </w:t>
      </w:r>
      <w:r w:rsidR="00D66D89" w:rsidRPr="00035E52">
        <w:rPr>
          <w:rFonts w:ascii="Arial" w:eastAsia="Times New Roman" w:hAnsi="Arial" w:cs="Arial"/>
          <w:b/>
          <w:bCs/>
          <w:sz w:val="20"/>
          <w:szCs w:val="20"/>
          <w:lang w:eastAsia="es-MX"/>
        </w:rPr>
        <w:t>$</w:t>
      </w:r>
      <w:r w:rsidR="00F90450">
        <w:rPr>
          <w:rFonts w:ascii="Arial" w:eastAsia="Times New Roman" w:hAnsi="Arial" w:cs="Arial"/>
          <w:b/>
          <w:bCs/>
          <w:sz w:val="20"/>
          <w:szCs w:val="20"/>
          <w:lang w:eastAsia="es-MX"/>
        </w:rPr>
        <w:t xml:space="preserve"> </w:t>
      </w:r>
      <w:r w:rsidR="00683083">
        <w:rPr>
          <w:rFonts w:ascii="Arial" w:hAnsi="Arial" w:cs="Arial"/>
          <w:bCs/>
          <w:sz w:val="20"/>
          <w:szCs w:val="20"/>
        </w:rPr>
        <w:t>46,653,910.23</w:t>
      </w:r>
      <w:r w:rsidR="00AE4686" w:rsidRPr="00F90450">
        <w:rPr>
          <w:rFonts w:ascii="Arial" w:hAnsi="Arial" w:cs="Arial"/>
          <w:b/>
          <w:bCs/>
          <w:sz w:val="20"/>
          <w:szCs w:val="20"/>
        </w:rPr>
        <w:t xml:space="preserve"> (</w:t>
      </w:r>
      <w:r w:rsidR="00683083">
        <w:rPr>
          <w:rFonts w:ascii="Arial" w:hAnsi="Arial" w:cs="Arial"/>
          <w:b/>
          <w:bCs/>
          <w:sz w:val="20"/>
          <w:szCs w:val="20"/>
        </w:rPr>
        <w:t>Cuarenta y Seis Millones Seiscientos Cincuenta y Tres Mil Novecientos Diez Pesos 23/100 M.N.</w:t>
      </w:r>
      <w:r w:rsidR="00AE4686" w:rsidRPr="00F90450">
        <w:rPr>
          <w:rFonts w:ascii="Arial" w:hAnsi="Arial" w:cs="Arial"/>
          <w:b/>
          <w:bCs/>
          <w:sz w:val="20"/>
          <w:szCs w:val="20"/>
        </w:rPr>
        <w:t>)</w:t>
      </w:r>
      <w:r w:rsidR="00D66D89" w:rsidRPr="00F90450">
        <w:rPr>
          <w:rFonts w:ascii="Arial" w:eastAsia="Times New Roman" w:hAnsi="Arial" w:cs="Arial"/>
          <w:bCs/>
          <w:sz w:val="20"/>
          <w:szCs w:val="20"/>
          <w:lang w:eastAsia="es-MX"/>
        </w:rPr>
        <w:t>,</w:t>
      </w:r>
      <w:r w:rsidR="00D66D89" w:rsidRPr="00035E52">
        <w:rPr>
          <w:rFonts w:ascii="Arial" w:eastAsia="Times New Roman" w:hAnsi="Arial" w:cs="Arial"/>
          <w:b/>
          <w:bCs/>
          <w:sz w:val="20"/>
          <w:szCs w:val="20"/>
          <w:lang w:eastAsia="es-MX"/>
        </w:rPr>
        <w:t xml:space="preserve"> </w:t>
      </w:r>
      <w:r w:rsidR="00D66D89" w:rsidRPr="00035E52">
        <w:rPr>
          <w:rFonts w:ascii="Arial" w:eastAsia="Times New Roman" w:hAnsi="Arial" w:cs="Arial"/>
          <w:bCs/>
          <w:sz w:val="20"/>
          <w:szCs w:val="20"/>
          <w:lang w:eastAsia="es-MX"/>
        </w:rPr>
        <w:t>monto que r</w:t>
      </w:r>
      <w:r w:rsidRPr="00035E52">
        <w:rPr>
          <w:rFonts w:ascii="Arial" w:hAnsi="Arial" w:cs="Arial"/>
          <w:sz w:val="20"/>
          <w:szCs w:val="20"/>
        </w:rPr>
        <w:t>epresenta la cancelación total o parcial de las obligaciones de pago, que se concreta mediante el desembolso de efectivo o por cualquier otro medio de pago.</w:t>
      </w:r>
      <w:r w:rsidR="00A95167" w:rsidRPr="00035E52">
        <w:rPr>
          <w:rFonts w:ascii="Arial" w:hAnsi="Arial" w:cs="Arial"/>
          <w:sz w:val="20"/>
          <w:szCs w:val="20"/>
        </w:rPr>
        <w:t xml:space="preserve"> </w:t>
      </w:r>
    </w:p>
    <w:p w14:paraId="1F93D53D" w14:textId="77777777" w:rsidR="00C84355" w:rsidRDefault="00C84355" w:rsidP="00C84355">
      <w:pPr>
        <w:pStyle w:val="Texto"/>
        <w:spacing w:after="360" w:line="224" w:lineRule="exact"/>
        <w:ind w:firstLine="289"/>
        <w:rPr>
          <w:rFonts w:eastAsia="Times New Roman"/>
          <w:bCs/>
          <w:sz w:val="20"/>
          <w:lang w:eastAsia="es-MX"/>
        </w:rPr>
      </w:pPr>
    </w:p>
    <w:p w14:paraId="31CFDB10" w14:textId="2DB54E91" w:rsidR="00C84355" w:rsidRDefault="00C84355" w:rsidP="00C84355">
      <w:pPr>
        <w:pStyle w:val="Texto"/>
        <w:spacing w:after="360" w:line="224" w:lineRule="exact"/>
        <w:ind w:firstLine="289"/>
        <w:rPr>
          <w:rFonts w:eastAsia="Times New Roman"/>
          <w:bCs/>
          <w:sz w:val="20"/>
          <w:lang w:eastAsia="es-MX"/>
        </w:rPr>
      </w:pPr>
      <w:r w:rsidRPr="00D96AAA">
        <w:rPr>
          <w:rFonts w:eastAsia="Times New Roman"/>
          <w:bCs/>
          <w:sz w:val="20"/>
          <w:lang w:eastAsia="es-MX"/>
        </w:rPr>
        <w:t>En las cuentas de orden presupuestarias, se informará el avance que se registra, previo al cierre presupuestario de cada periodo que se reporta.</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C84355" w:rsidRPr="004B4BAF" w14:paraId="24990022" w14:textId="77777777" w:rsidTr="00DA2093">
        <w:tc>
          <w:tcPr>
            <w:tcW w:w="6031" w:type="dxa"/>
            <w:gridSpan w:val="2"/>
            <w:shd w:val="clear" w:color="auto" w:fill="D9D9D9"/>
          </w:tcPr>
          <w:p w14:paraId="0E13B1CF" w14:textId="77777777" w:rsidR="00C84355" w:rsidRPr="004B4BAF" w:rsidRDefault="00C84355" w:rsidP="00DA2093">
            <w:pPr>
              <w:pStyle w:val="Texto"/>
              <w:spacing w:after="120"/>
              <w:ind w:firstLine="0"/>
              <w:jc w:val="center"/>
              <w:rPr>
                <w:b/>
                <w:sz w:val="16"/>
                <w:szCs w:val="16"/>
              </w:rPr>
            </w:pPr>
            <w:r w:rsidRPr="004B4BAF">
              <w:rPr>
                <w:b/>
                <w:sz w:val="16"/>
                <w:szCs w:val="16"/>
              </w:rPr>
              <w:t>Cuentas de Orden Presupuestarias de Ingresos</w:t>
            </w:r>
          </w:p>
        </w:tc>
      </w:tr>
      <w:tr w:rsidR="00C84355" w:rsidRPr="004B4BAF" w14:paraId="6F2150F9" w14:textId="77777777" w:rsidTr="00DA2093">
        <w:tc>
          <w:tcPr>
            <w:tcW w:w="4047" w:type="dxa"/>
            <w:shd w:val="clear" w:color="auto" w:fill="D9D9D9"/>
          </w:tcPr>
          <w:p w14:paraId="1CA6D918" w14:textId="77777777" w:rsidR="00C84355" w:rsidRPr="004B4BAF" w:rsidRDefault="00C84355" w:rsidP="00DA2093">
            <w:pPr>
              <w:pStyle w:val="Texto"/>
              <w:spacing w:after="120"/>
              <w:ind w:firstLine="0"/>
              <w:jc w:val="center"/>
              <w:rPr>
                <w:b/>
                <w:sz w:val="16"/>
                <w:szCs w:val="16"/>
              </w:rPr>
            </w:pPr>
            <w:r w:rsidRPr="004B4BAF">
              <w:rPr>
                <w:b/>
                <w:sz w:val="16"/>
                <w:szCs w:val="16"/>
              </w:rPr>
              <w:t>Concepto</w:t>
            </w:r>
          </w:p>
        </w:tc>
        <w:tc>
          <w:tcPr>
            <w:tcW w:w="1984" w:type="dxa"/>
            <w:shd w:val="clear" w:color="auto" w:fill="D9D9D9"/>
          </w:tcPr>
          <w:p w14:paraId="47E31ECC" w14:textId="2609B76F" w:rsidR="00C84355" w:rsidRPr="004B4BAF" w:rsidRDefault="00683083" w:rsidP="00DA2093">
            <w:pPr>
              <w:pStyle w:val="Texto"/>
              <w:spacing w:after="120"/>
              <w:ind w:firstLine="0"/>
              <w:jc w:val="center"/>
              <w:rPr>
                <w:b/>
                <w:sz w:val="16"/>
                <w:szCs w:val="16"/>
              </w:rPr>
            </w:pPr>
            <w:r>
              <w:rPr>
                <w:rFonts w:eastAsia="Times New Roman"/>
                <w:b/>
                <w:bCs/>
                <w:color w:val="000000"/>
                <w:sz w:val="16"/>
                <w:szCs w:val="16"/>
                <w:lang w:val="es-US" w:eastAsia="es-US"/>
              </w:rPr>
              <w:t>2024</w:t>
            </w:r>
          </w:p>
        </w:tc>
      </w:tr>
      <w:tr w:rsidR="00C84355" w:rsidRPr="004B4BAF" w14:paraId="4E457AA8" w14:textId="77777777" w:rsidTr="00DA2093">
        <w:tc>
          <w:tcPr>
            <w:tcW w:w="4047" w:type="dxa"/>
            <w:shd w:val="clear" w:color="auto" w:fill="auto"/>
          </w:tcPr>
          <w:p w14:paraId="6C2C4AA1" w14:textId="77777777" w:rsidR="00C84355" w:rsidRPr="004B4BAF" w:rsidRDefault="00C84355" w:rsidP="00DA2093">
            <w:pPr>
              <w:pStyle w:val="Texto"/>
              <w:spacing w:after="120"/>
              <w:ind w:firstLine="0"/>
              <w:jc w:val="left"/>
              <w:rPr>
                <w:sz w:val="16"/>
                <w:szCs w:val="16"/>
              </w:rPr>
            </w:pPr>
            <w:r w:rsidRPr="004B4BAF">
              <w:rPr>
                <w:sz w:val="16"/>
                <w:szCs w:val="16"/>
              </w:rPr>
              <w:t>Ley de Ingresos Estimada</w:t>
            </w:r>
          </w:p>
        </w:tc>
        <w:tc>
          <w:tcPr>
            <w:tcW w:w="1984" w:type="dxa"/>
            <w:shd w:val="clear" w:color="auto" w:fill="auto"/>
            <w:vAlign w:val="bottom"/>
          </w:tcPr>
          <w:p w14:paraId="7A37EB29" w14:textId="2A282445" w:rsidR="00C84355" w:rsidRPr="004B4BAF" w:rsidRDefault="00683083" w:rsidP="00DA2093">
            <w:pPr>
              <w:pStyle w:val="Texto"/>
              <w:spacing w:after="120"/>
              <w:ind w:firstLine="0"/>
              <w:jc w:val="center"/>
              <w:rPr>
                <w:sz w:val="16"/>
                <w:szCs w:val="16"/>
              </w:rPr>
            </w:pPr>
            <w:r>
              <w:rPr>
                <w:b/>
                <w:bCs/>
                <w:sz w:val="16"/>
                <w:szCs w:val="16"/>
              </w:rPr>
              <w:t>60,650,498.00</w:t>
            </w:r>
          </w:p>
        </w:tc>
      </w:tr>
      <w:tr w:rsidR="00C84355" w:rsidRPr="004B4BAF" w14:paraId="080E486F" w14:textId="77777777" w:rsidTr="00DA2093">
        <w:tc>
          <w:tcPr>
            <w:tcW w:w="4047" w:type="dxa"/>
            <w:shd w:val="clear" w:color="auto" w:fill="auto"/>
          </w:tcPr>
          <w:p w14:paraId="5A7F551F" w14:textId="77777777" w:rsidR="00C84355" w:rsidRPr="004B4BAF" w:rsidRDefault="00C84355" w:rsidP="00DA2093">
            <w:pPr>
              <w:pStyle w:val="Texto"/>
              <w:spacing w:after="120"/>
              <w:ind w:firstLine="0"/>
              <w:jc w:val="left"/>
              <w:rPr>
                <w:sz w:val="16"/>
                <w:szCs w:val="16"/>
              </w:rPr>
            </w:pPr>
            <w:r w:rsidRPr="004B4BAF">
              <w:rPr>
                <w:sz w:val="16"/>
                <w:szCs w:val="16"/>
              </w:rPr>
              <w:t>Ley de Ingresos por Ejecutar</w:t>
            </w:r>
          </w:p>
        </w:tc>
        <w:tc>
          <w:tcPr>
            <w:tcW w:w="1984" w:type="dxa"/>
            <w:shd w:val="clear" w:color="auto" w:fill="auto"/>
            <w:vAlign w:val="bottom"/>
          </w:tcPr>
          <w:p w14:paraId="61F17B26" w14:textId="070722F9" w:rsidR="00C84355" w:rsidRPr="004B4BAF" w:rsidRDefault="00683083" w:rsidP="00DA2093">
            <w:pPr>
              <w:pStyle w:val="Texto"/>
              <w:spacing w:after="120"/>
              <w:ind w:firstLine="0"/>
              <w:jc w:val="center"/>
              <w:rPr>
                <w:sz w:val="16"/>
                <w:szCs w:val="16"/>
              </w:rPr>
            </w:pPr>
            <w:r>
              <w:rPr>
                <w:b/>
                <w:bCs/>
                <w:sz w:val="16"/>
                <w:szCs w:val="16"/>
              </w:rPr>
              <w:t>12,352,233.23</w:t>
            </w:r>
          </w:p>
        </w:tc>
      </w:tr>
      <w:tr w:rsidR="00C84355" w:rsidRPr="004B4BAF" w14:paraId="0D1DEE23" w14:textId="77777777" w:rsidTr="00DA2093">
        <w:tc>
          <w:tcPr>
            <w:tcW w:w="4047" w:type="dxa"/>
            <w:shd w:val="clear" w:color="auto" w:fill="auto"/>
          </w:tcPr>
          <w:p w14:paraId="26FD85D2" w14:textId="77777777" w:rsidR="00C84355" w:rsidRPr="004B4BAF" w:rsidRDefault="00C84355" w:rsidP="00DA2093">
            <w:pPr>
              <w:pStyle w:val="Texto"/>
              <w:spacing w:after="120"/>
              <w:ind w:firstLine="0"/>
              <w:jc w:val="left"/>
              <w:rPr>
                <w:sz w:val="16"/>
                <w:szCs w:val="16"/>
              </w:rPr>
            </w:pPr>
            <w:r w:rsidRPr="004B4BAF">
              <w:rPr>
                <w:sz w:val="16"/>
                <w:szCs w:val="16"/>
              </w:rPr>
              <w:t>Modificaciones a la Ley de Ingresos Estimada</w:t>
            </w:r>
          </w:p>
        </w:tc>
        <w:tc>
          <w:tcPr>
            <w:tcW w:w="1984" w:type="dxa"/>
            <w:shd w:val="clear" w:color="auto" w:fill="auto"/>
            <w:vAlign w:val="bottom"/>
          </w:tcPr>
          <w:p w14:paraId="6703854E" w14:textId="3FC20A77" w:rsidR="00C84355" w:rsidRPr="004B4BAF" w:rsidRDefault="00C84355" w:rsidP="00DA2093">
            <w:pPr>
              <w:pStyle w:val="Texto"/>
              <w:spacing w:after="120"/>
              <w:ind w:firstLine="0"/>
              <w:jc w:val="center"/>
              <w:rPr>
                <w:sz w:val="16"/>
                <w:szCs w:val="16"/>
              </w:rPr>
            </w:pPr>
            <w:r w:rsidRPr="004B4BAF">
              <w:rPr>
                <w:rFonts w:ascii="Calibri" w:hAnsi="Calibri" w:cs="Calibri"/>
                <w:b/>
                <w:bCs/>
                <w:color w:val="000000"/>
                <w:sz w:val="16"/>
                <w:szCs w:val="16"/>
              </w:rPr>
              <w:t>-</w:t>
            </w:r>
            <w:r w:rsidR="00683083">
              <w:rPr>
                <w:b/>
                <w:bCs/>
                <w:sz w:val="16"/>
                <w:szCs w:val="16"/>
              </w:rPr>
              <w:t>-81,402.55</w:t>
            </w:r>
          </w:p>
        </w:tc>
      </w:tr>
      <w:tr w:rsidR="00C84355" w:rsidRPr="004B4BAF" w14:paraId="6F7FEEC7" w14:textId="77777777" w:rsidTr="00DA2093">
        <w:tc>
          <w:tcPr>
            <w:tcW w:w="4047" w:type="dxa"/>
            <w:shd w:val="clear" w:color="auto" w:fill="auto"/>
          </w:tcPr>
          <w:p w14:paraId="50455E4D" w14:textId="77777777" w:rsidR="00C84355" w:rsidRPr="004B4BAF" w:rsidRDefault="00C84355" w:rsidP="00DA2093">
            <w:pPr>
              <w:pStyle w:val="Texto"/>
              <w:spacing w:after="120"/>
              <w:ind w:firstLine="0"/>
              <w:jc w:val="left"/>
              <w:rPr>
                <w:sz w:val="16"/>
                <w:szCs w:val="16"/>
              </w:rPr>
            </w:pPr>
            <w:r w:rsidRPr="004B4BAF">
              <w:rPr>
                <w:sz w:val="16"/>
                <w:szCs w:val="16"/>
              </w:rPr>
              <w:lastRenderedPageBreak/>
              <w:t>Ley de Ingresos Devengada</w:t>
            </w:r>
          </w:p>
        </w:tc>
        <w:tc>
          <w:tcPr>
            <w:tcW w:w="1984" w:type="dxa"/>
            <w:shd w:val="clear" w:color="auto" w:fill="auto"/>
            <w:vAlign w:val="bottom"/>
          </w:tcPr>
          <w:p w14:paraId="103F828C" w14:textId="39EB1BA0" w:rsidR="00C84355" w:rsidRPr="004B4BAF" w:rsidRDefault="00683083" w:rsidP="00DA2093">
            <w:pPr>
              <w:pStyle w:val="Texto"/>
              <w:spacing w:after="120"/>
              <w:ind w:firstLine="0"/>
              <w:jc w:val="center"/>
              <w:rPr>
                <w:sz w:val="16"/>
                <w:szCs w:val="16"/>
              </w:rPr>
            </w:pPr>
            <w:r>
              <w:rPr>
                <w:b/>
                <w:bCs/>
                <w:sz w:val="16"/>
                <w:szCs w:val="16"/>
              </w:rPr>
              <w:t>48,216,862.22</w:t>
            </w:r>
          </w:p>
        </w:tc>
      </w:tr>
      <w:tr w:rsidR="00C84355" w:rsidRPr="004B4BAF" w14:paraId="13B4E6B9" w14:textId="77777777" w:rsidTr="00DA2093">
        <w:tc>
          <w:tcPr>
            <w:tcW w:w="4047" w:type="dxa"/>
            <w:shd w:val="clear" w:color="auto" w:fill="auto"/>
          </w:tcPr>
          <w:p w14:paraId="19F831CB" w14:textId="77777777" w:rsidR="00C84355" w:rsidRPr="004B4BAF" w:rsidRDefault="00C84355" w:rsidP="00DA2093">
            <w:pPr>
              <w:pStyle w:val="Texto"/>
              <w:spacing w:after="120"/>
              <w:ind w:firstLine="0"/>
              <w:jc w:val="left"/>
              <w:rPr>
                <w:sz w:val="16"/>
                <w:szCs w:val="16"/>
              </w:rPr>
            </w:pPr>
            <w:r w:rsidRPr="004B4BAF">
              <w:rPr>
                <w:sz w:val="16"/>
                <w:szCs w:val="16"/>
              </w:rPr>
              <w:t>Ley de Ingresos Recaudada</w:t>
            </w:r>
          </w:p>
        </w:tc>
        <w:tc>
          <w:tcPr>
            <w:tcW w:w="1984" w:type="dxa"/>
            <w:shd w:val="clear" w:color="auto" w:fill="auto"/>
            <w:vAlign w:val="bottom"/>
          </w:tcPr>
          <w:p w14:paraId="619B08FE" w14:textId="60C40ECF" w:rsidR="00C84355" w:rsidRPr="004B4BAF" w:rsidRDefault="00683083" w:rsidP="00DA2093">
            <w:pPr>
              <w:pStyle w:val="Texto"/>
              <w:spacing w:after="120"/>
              <w:ind w:firstLine="0"/>
              <w:jc w:val="center"/>
              <w:rPr>
                <w:sz w:val="16"/>
                <w:szCs w:val="16"/>
              </w:rPr>
            </w:pPr>
            <w:r>
              <w:rPr>
                <w:b/>
                <w:bCs/>
                <w:sz w:val="16"/>
                <w:szCs w:val="16"/>
              </w:rPr>
              <w:t>48,216,862.22</w:t>
            </w:r>
          </w:p>
        </w:tc>
      </w:tr>
    </w:tbl>
    <w:p w14:paraId="1833AE94" w14:textId="77777777" w:rsidR="00C84355" w:rsidRDefault="00C84355" w:rsidP="00C84355">
      <w:pPr>
        <w:pStyle w:val="Texto"/>
        <w:spacing w:after="360" w:line="224" w:lineRule="exact"/>
        <w:ind w:firstLine="0"/>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C84355" w:rsidRPr="004B4BAF" w14:paraId="2064DDDA" w14:textId="77777777" w:rsidTr="00DA2093">
        <w:tc>
          <w:tcPr>
            <w:tcW w:w="6031" w:type="dxa"/>
            <w:gridSpan w:val="2"/>
            <w:shd w:val="clear" w:color="auto" w:fill="D9D9D9"/>
          </w:tcPr>
          <w:p w14:paraId="11BD25EE" w14:textId="77777777" w:rsidR="00C84355" w:rsidRPr="004B4BAF" w:rsidRDefault="00C84355" w:rsidP="00DA2093">
            <w:pPr>
              <w:spacing w:after="120" w:line="216" w:lineRule="exact"/>
              <w:ind w:firstLine="288"/>
              <w:jc w:val="center"/>
              <w:rPr>
                <w:rFonts w:ascii="Arial" w:hAnsi="Arial" w:cs="Arial"/>
                <w:b/>
                <w:sz w:val="16"/>
                <w:szCs w:val="16"/>
              </w:rPr>
            </w:pPr>
            <w:r w:rsidRPr="004B4BAF">
              <w:rPr>
                <w:rFonts w:ascii="Arial" w:hAnsi="Arial" w:cs="Arial"/>
                <w:b/>
                <w:sz w:val="16"/>
                <w:szCs w:val="16"/>
              </w:rPr>
              <w:t>Cuentas de Orden Presupuestarias de Egresos</w:t>
            </w:r>
          </w:p>
        </w:tc>
      </w:tr>
      <w:tr w:rsidR="00C84355" w:rsidRPr="004B4BAF" w14:paraId="19F31EA4" w14:textId="77777777" w:rsidTr="00DA2093">
        <w:tc>
          <w:tcPr>
            <w:tcW w:w="4047" w:type="dxa"/>
            <w:shd w:val="clear" w:color="auto" w:fill="D9D9D9"/>
          </w:tcPr>
          <w:p w14:paraId="589FA51F" w14:textId="77777777" w:rsidR="00C84355" w:rsidRPr="004B4BAF" w:rsidRDefault="00C84355" w:rsidP="00DA2093">
            <w:pPr>
              <w:spacing w:after="120" w:line="216" w:lineRule="exact"/>
              <w:ind w:firstLine="288"/>
              <w:jc w:val="center"/>
              <w:rPr>
                <w:rFonts w:ascii="Arial" w:hAnsi="Arial" w:cs="Arial"/>
                <w:b/>
                <w:sz w:val="16"/>
                <w:szCs w:val="16"/>
              </w:rPr>
            </w:pPr>
            <w:r w:rsidRPr="004B4BAF">
              <w:rPr>
                <w:rFonts w:ascii="Arial" w:hAnsi="Arial" w:cs="Arial"/>
                <w:b/>
                <w:sz w:val="16"/>
                <w:szCs w:val="16"/>
              </w:rPr>
              <w:t>Concepto</w:t>
            </w:r>
          </w:p>
        </w:tc>
        <w:tc>
          <w:tcPr>
            <w:tcW w:w="1984" w:type="dxa"/>
            <w:shd w:val="clear" w:color="auto" w:fill="D9D9D9"/>
          </w:tcPr>
          <w:p w14:paraId="7F8E878D" w14:textId="650CF909" w:rsidR="00C84355" w:rsidRPr="004B4BAF" w:rsidRDefault="00683083" w:rsidP="00DA2093">
            <w:pPr>
              <w:spacing w:after="120" w:line="216" w:lineRule="exact"/>
              <w:ind w:firstLine="288"/>
              <w:jc w:val="center"/>
              <w:rPr>
                <w:rFonts w:ascii="Arial" w:hAnsi="Arial" w:cs="Arial"/>
                <w:b/>
                <w:sz w:val="16"/>
                <w:szCs w:val="16"/>
              </w:rPr>
            </w:pPr>
            <w:r>
              <w:rPr>
                <w:rFonts w:ascii="Arial" w:eastAsia="Times New Roman" w:hAnsi="Arial" w:cs="Arial"/>
                <w:b/>
                <w:bCs/>
                <w:color w:val="000000"/>
                <w:sz w:val="16"/>
                <w:szCs w:val="16"/>
                <w:lang w:val="es-US" w:eastAsia="es-US"/>
              </w:rPr>
              <w:t>2024</w:t>
            </w:r>
          </w:p>
        </w:tc>
      </w:tr>
      <w:tr w:rsidR="00C84355" w:rsidRPr="004B4BAF" w14:paraId="1BE60650" w14:textId="77777777" w:rsidTr="00DA2093">
        <w:tc>
          <w:tcPr>
            <w:tcW w:w="4047" w:type="dxa"/>
            <w:shd w:val="clear" w:color="auto" w:fill="auto"/>
          </w:tcPr>
          <w:p w14:paraId="1EEB3B25"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Aprobado</w:t>
            </w:r>
          </w:p>
        </w:tc>
        <w:tc>
          <w:tcPr>
            <w:tcW w:w="1984" w:type="dxa"/>
            <w:shd w:val="clear" w:color="auto" w:fill="auto"/>
          </w:tcPr>
          <w:p w14:paraId="4148AB72" w14:textId="3D856275" w:rsidR="00C84355" w:rsidRPr="004B4BAF" w:rsidRDefault="00683083" w:rsidP="00DA2093">
            <w:pPr>
              <w:pStyle w:val="Texto"/>
              <w:spacing w:after="120"/>
              <w:ind w:firstLine="0"/>
              <w:jc w:val="center"/>
              <w:rPr>
                <w:b/>
                <w:bCs/>
                <w:sz w:val="16"/>
                <w:szCs w:val="16"/>
              </w:rPr>
            </w:pPr>
            <w:r>
              <w:rPr>
                <w:b/>
                <w:bCs/>
                <w:sz w:val="16"/>
                <w:szCs w:val="16"/>
              </w:rPr>
              <w:t>60,650,498.00</w:t>
            </w:r>
          </w:p>
        </w:tc>
      </w:tr>
      <w:tr w:rsidR="00C84355" w:rsidRPr="004B4BAF" w14:paraId="0AC81561" w14:textId="77777777" w:rsidTr="00DA2093">
        <w:tc>
          <w:tcPr>
            <w:tcW w:w="4047" w:type="dxa"/>
            <w:shd w:val="clear" w:color="auto" w:fill="auto"/>
          </w:tcPr>
          <w:p w14:paraId="628CF2FE"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por Ejercer</w:t>
            </w:r>
          </w:p>
        </w:tc>
        <w:tc>
          <w:tcPr>
            <w:tcW w:w="1984" w:type="dxa"/>
            <w:shd w:val="clear" w:color="auto" w:fill="auto"/>
          </w:tcPr>
          <w:p w14:paraId="5452E27F" w14:textId="6A443152" w:rsidR="00C84355" w:rsidRPr="004B4BAF" w:rsidRDefault="00683083" w:rsidP="00DA2093">
            <w:pPr>
              <w:pStyle w:val="Texto"/>
              <w:spacing w:after="120"/>
              <w:ind w:firstLine="0"/>
              <w:jc w:val="center"/>
              <w:rPr>
                <w:b/>
                <w:bCs/>
                <w:sz w:val="16"/>
                <w:szCs w:val="16"/>
              </w:rPr>
            </w:pPr>
            <w:r>
              <w:rPr>
                <w:b/>
                <w:bCs/>
                <w:sz w:val="16"/>
                <w:szCs w:val="16"/>
              </w:rPr>
              <w:t>19,156,070.27</w:t>
            </w:r>
          </w:p>
        </w:tc>
      </w:tr>
      <w:tr w:rsidR="00C84355" w:rsidRPr="004B4BAF" w14:paraId="0E0CAC39" w14:textId="77777777" w:rsidTr="00DA2093">
        <w:tc>
          <w:tcPr>
            <w:tcW w:w="4047" w:type="dxa"/>
            <w:shd w:val="clear" w:color="auto" w:fill="auto"/>
          </w:tcPr>
          <w:p w14:paraId="38E8EBA7"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Modificaciones al Presupuesto de Egresos Aprobado</w:t>
            </w:r>
          </w:p>
        </w:tc>
        <w:tc>
          <w:tcPr>
            <w:tcW w:w="1984" w:type="dxa"/>
            <w:shd w:val="clear" w:color="auto" w:fill="auto"/>
          </w:tcPr>
          <w:p w14:paraId="5AA52F19" w14:textId="6D7E524A" w:rsidR="00C84355" w:rsidRPr="004B4BAF" w:rsidRDefault="00683083" w:rsidP="00DA2093">
            <w:pPr>
              <w:pStyle w:val="Texto"/>
              <w:spacing w:after="120"/>
              <w:ind w:firstLine="0"/>
              <w:jc w:val="center"/>
              <w:rPr>
                <w:b/>
                <w:bCs/>
                <w:sz w:val="16"/>
                <w:szCs w:val="16"/>
              </w:rPr>
            </w:pPr>
            <w:r>
              <w:rPr>
                <w:b/>
                <w:bCs/>
                <w:sz w:val="16"/>
                <w:szCs w:val="16"/>
              </w:rPr>
              <w:t>5,159,482.50</w:t>
            </w:r>
          </w:p>
        </w:tc>
      </w:tr>
      <w:tr w:rsidR="00C84355" w:rsidRPr="004B4BAF" w14:paraId="53723805" w14:textId="77777777" w:rsidTr="00DA2093">
        <w:tc>
          <w:tcPr>
            <w:tcW w:w="4047" w:type="dxa"/>
            <w:shd w:val="clear" w:color="auto" w:fill="auto"/>
          </w:tcPr>
          <w:p w14:paraId="1737CDE4"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Comprometido</w:t>
            </w:r>
          </w:p>
        </w:tc>
        <w:tc>
          <w:tcPr>
            <w:tcW w:w="1984" w:type="dxa"/>
            <w:shd w:val="clear" w:color="auto" w:fill="auto"/>
          </w:tcPr>
          <w:p w14:paraId="52E26CBC" w14:textId="773EC2AF" w:rsidR="00C84355" w:rsidRPr="004B4BAF" w:rsidRDefault="00683083" w:rsidP="00DA2093">
            <w:pPr>
              <w:pStyle w:val="Texto"/>
              <w:spacing w:after="120"/>
              <w:ind w:firstLine="0"/>
              <w:jc w:val="center"/>
              <w:rPr>
                <w:b/>
                <w:bCs/>
                <w:sz w:val="16"/>
                <w:szCs w:val="16"/>
              </w:rPr>
            </w:pPr>
            <w:r>
              <w:rPr>
                <w:b/>
                <w:bCs/>
                <w:sz w:val="16"/>
                <w:szCs w:val="16"/>
              </w:rPr>
              <w:t>46,653,910.23</w:t>
            </w:r>
          </w:p>
        </w:tc>
      </w:tr>
      <w:tr w:rsidR="00C84355" w:rsidRPr="004B4BAF" w14:paraId="24AE92EA" w14:textId="77777777" w:rsidTr="00DA2093">
        <w:tc>
          <w:tcPr>
            <w:tcW w:w="4047" w:type="dxa"/>
            <w:shd w:val="clear" w:color="auto" w:fill="auto"/>
          </w:tcPr>
          <w:p w14:paraId="5FDBFBD8"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Devengado</w:t>
            </w:r>
          </w:p>
        </w:tc>
        <w:tc>
          <w:tcPr>
            <w:tcW w:w="1984" w:type="dxa"/>
            <w:shd w:val="clear" w:color="auto" w:fill="auto"/>
          </w:tcPr>
          <w:p w14:paraId="15597A1E" w14:textId="37D72302" w:rsidR="00C84355" w:rsidRPr="004B4BAF" w:rsidRDefault="00683083" w:rsidP="00DA2093">
            <w:pPr>
              <w:pStyle w:val="Texto"/>
              <w:spacing w:after="120"/>
              <w:ind w:firstLine="0"/>
              <w:jc w:val="center"/>
              <w:rPr>
                <w:b/>
                <w:bCs/>
                <w:sz w:val="16"/>
                <w:szCs w:val="16"/>
              </w:rPr>
            </w:pPr>
            <w:r>
              <w:rPr>
                <w:b/>
                <w:bCs/>
                <w:sz w:val="16"/>
                <w:szCs w:val="16"/>
              </w:rPr>
              <w:t>46,653,910.23</w:t>
            </w:r>
          </w:p>
        </w:tc>
      </w:tr>
      <w:tr w:rsidR="00C84355" w:rsidRPr="004B4BAF" w14:paraId="7FF598CF" w14:textId="77777777" w:rsidTr="00DA2093">
        <w:tc>
          <w:tcPr>
            <w:tcW w:w="4047" w:type="dxa"/>
            <w:shd w:val="clear" w:color="auto" w:fill="auto"/>
          </w:tcPr>
          <w:p w14:paraId="5846CF75"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Ejercido</w:t>
            </w:r>
          </w:p>
        </w:tc>
        <w:tc>
          <w:tcPr>
            <w:tcW w:w="1984" w:type="dxa"/>
            <w:shd w:val="clear" w:color="auto" w:fill="auto"/>
          </w:tcPr>
          <w:p w14:paraId="2F919B0A" w14:textId="504E029F" w:rsidR="00C84355" w:rsidRPr="004B4BAF" w:rsidRDefault="00683083" w:rsidP="00DA2093">
            <w:pPr>
              <w:pStyle w:val="Texto"/>
              <w:spacing w:after="120"/>
              <w:ind w:firstLine="0"/>
              <w:jc w:val="center"/>
              <w:rPr>
                <w:b/>
                <w:bCs/>
                <w:sz w:val="16"/>
                <w:szCs w:val="16"/>
              </w:rPr>
            </w:pPr>
            <w:r>
              <w:rPr>
                <w:b/>
                <w:bCs/>
                <w:sz w:val="16"/>
                <w:szCs w:val="16"/>
              </w:rPr>
              <w:t>46,653,910.23</w:t>
            </w:r>
          </w:p>
        </w:tc>
      </w:tr>
      <w:tr w:rsidR="00C84355" w:rsidRPr="004B4BAF" w14:paraId="18087375" w14:textId="77777777" w:rsidTr="00DA2093">
        <w:tc>
          <w:tcPr>
            <w:tcW w:w="4047" w:type="dxa"/>
            <w:shd w:val="clear" w:color="auto" w:fill="auto"/>
          </w:tcPr>
          <w:p w14:paraId="0BF436A9" w14:textId="77777777" w:rsidR="00C84355" w:rsidRPr="004B4BAF" w:rsidRDefault="00C84355" w:rsidP="00DA2093">
            <w:pPr>
              <w:spacing w:after="120" w:line="216" w:lineRule="exact"/>
              <w:rPr>
                <w:rFonts w:ascii="Arial" w:hAnsi="Arial" w:cs="Arial"/>
                <w:sz w:val="16"/>
                <w:szCs w:val="16"/>
              </w:rPr>
            </w:pPr>
            <w:r w:rsidRPr="004B4BAF">
              <w:rPr>
                <w:rFonts w:ascii="Arial" w:hAnsi="Arial" w:cs="Arial"/>
                <w:sz w:val="16"/>
                <w:szCs w:val="16"/>
              </w:rPr>
              <w:t>Presupuesto de Egresos Pagado</w:t>
            </w:r>
          </w:p>
        </w:tc>
        <w:tc>
          <w:tcPr>
            <w:tcW w:w="1984" w:type="dxa"/>
            <w:shd w:val="clear" w:color="auto" w:fill="auto"/>
          </w:tcPr>
          <w:p w14:paraId="32E1B5CE" w14:textId="604D36E5" w:rsidR="00C84355" w:rsidRPr="004B4BAF" w:rsidRDefault="00683083" w:rsidP="00DA2093">
            <w:pPr>
              <w:pStyle w:val="Texto"/>
              <w:spacing w:after="120"/>
              <w:ind w:firstLine="0"/>
              <w:jc w:val="center"/>
              <w:rPr>
                <w:b/>
                <w:bCs/>
                <w:sz w:val="16"/>
                <w:szCs w:val="16"/>
              </w:rPr>
            </w:pPr>
            <w:r>
              <w:rPr>
                <w:b/>
                <w:bCs/>
                <w:sz w:val="16"/>
                <w:szCs w:val="16"/>
              </w:rPr>
              <w:t>46,653,910.23</w:t>
            </w:r>
          </w:p>
        </w:tc>
      </w:tr>
    </w:tbl>
    <w:p w14:paraId="7DDFEF63" w14:textId="77777777" w:rsidR="00C84355" w:rsidRPr="00F51982" w:rsidRDefault="00C84355" w:rsidP="00F51982">
      <w:pPr>
        <w:spacing w:before="240"/>
        <w:jc w:val="both"/>
        <w:rPr>
          <w:rFonts w:ascii="Arial" w:hAnsi="Arial" w:cs="Arial"/>
          <w:sz w:val="20"/>
          <w:szCs w:val="20"/>
        </w:rPr>
      </w:pPr>
    </w:p>
    <w:p w14:paraId="6A5A05C6" w14:textId="652B6BBC" w:rsidR="00DF43BE" w:rsidRPr="00A01C54" w:rsidRDefault="00683083" w:rsidP="00A01C54">
      <w:pPr>
        <w:pStyle w:val="Texto"/>
        <w:spacing w:before="240" w:after="200" w:line="276" w:lineRule="auto"/>
        <w:ind w:firstLine="0"/>
        <w:jc w:val="right"/>
        <w:rPr>
          <w:i/>
          <w:iCs/>
          <w:sz w:val="20"/>
        </w:rPr>
      </w:pPr>
      <w:r>
        <w:rPr>
          <w:i/>
          <w:iCs/>
          <w:sz w:val="20"/>
        </w:rPr>
        <w:t>MUNICIPIO DE COJUMATLAN DE REGULES</w:t>
      </w:r>
      <w:r w:rsidR="00354D6F" w:rsidRPr="00503613">
        <w:rPr>
          <w:bCs/>
          <w:i/>
          <w:iCs/>
          <w:sz w:val="20"/>
          <w:lang w:val="es-MX"/>
        </w:rPr>
        <w:t xml:space="preserve">, </w:t>
      </w:r>
      <w:r>
        <w:rPr>
          <w:i/>
          <w:iCs/>
          <w:sz w:val="20"/>
        </w:rPr>
        <w:t>AL 30 DE SEPTIEMBRE DE 2024</w:t>
      </w:r>
    </w:p>
    <w:tbl>
      <w:tblPr>
        <w:tblpPr w:leftFromText="141" w:rightFromText="141" w:vertAnchor="text" w:horzAnchor="margin" w:tblpY="13"/>
        <w:tblW w:w="0" w:type="auto"/>
        <w:tblLook w:val="04A0" w:firstRow="1" w:lastRow="0" w:firstColumn="1" w:lastColumn="0" w:noHBand="0" w:noVBand="1"/>
      </w:tblPr>
      <w:tblGrid>
        <w:gridCol w:w="4702"/>
        <w:gridCol w:w="4702"/>
      </w:tblGrid>
      <w:tr w:rsidR="00A01C54" w14:paraId="00A4F719" w14:textId="77777777" w:rsidTr="00503613">
        <w:tc>
          <w:tcPr>
            <w:tcW w:w="9620" w:type="dxa"/>
            <w:gridSpan w:val="2"/>
            <w:shd w:val="clear" w:color="auto" w:fill="auto"/>
          </w:tcPr>
          <w:p w14:paraId="0E59BCC9" w14:textId="77777777" w:rsidR="00A01C54" w:rsidRPr="00503613" w:rsidRDefault="00A01C54" w:rsidP="00503613">
            <w:pPr>
              <w:pStyle w:val="Texto"/>
              <w:spacing w:before="240" w:after="200" w:line="276" w:lineRule="auto"/>
              <w:ind w:firstLine="0"/>
              <w:jc w:val="center"/>
              <w:rPr>
                <w:b/>
                <w:sz w:val="20"/>
              </w:rPr>
            </w:pPr>
            <w:r w:rsidRPr="00503613">
              <w:rPr>
                <w:b/>
                <w:sz w:val="20"/>
              </w:rPr>
              <w:t>FIRMAS</w:t>
            </w:r>
          </w:p>
          <w:p w14:paraId="23AC25B1" w14:textId="77777777" w:rsidR="00A01C54" w:rsidRPr="00503613" w:rsidRDefault="00A01C54" w:rsidP="00503613">
            <w:pPr>
              <w:pStyle w:val="Texto"/>
              <w:spacing w:before="240" w:after="200" w:line="276" w:lineRule="auto"/>
              <w:ind w:firstLine="0"/>
              <w:jc w:val="center"/>
              <w:rPr>
                <w:b/>
                <w:sz w:val="20"/>
              </w:rPr>
            </w:pPr>
          </w:p>
          <w:p w14:paraId="1E2EB365" w14:textId="77777777" w:rsidR="00A01C54" w:rsidRPr="00503613" w:rsidRDefault="00A01C54" w:rsidP="00503613">
            <w:pPr>
              <w:pStyle w:val="Texto"/>
              <w:spacing w:before="240" w:after="200" w:line="276" w:lineRule="auto"/>
              <w:ind w:firstLine="0"/>
              <w:jc w:val="center"/>
              <w:rPr>
                <w:b/>
                <w:sz w:val="20"/>
              </w:rPr>
            </w:pPr>
          </w:p>
        </w:tc>
      </w:tr>
      <w:tr w:rsidR="00A01C54" w14:paraId="2CD355FD" w14:textId="77777777" w:rsidTr="00503613">
        <w:tc>
          <w:tcPr>
            <w:tcW w:w="4810" w:type="dxa"/>
            <w:shd w:val="clear" w:color="auto" w:fill="auto"/>
          </w:tcPr>
          <w:p w14:paraId="53A81F8C" w14:textId="0E54AEA7" w:rsidR="00A01C54" w:rsidRPr="00503613" w:rsidRDefault="00683083" w:rsidP="00503613">
            <w:pPr>
              <w:pStyle w:val="Texto"/>
              <w:spacing w:before="240" w:after="200" w:line="276" w:lineRule="auto"/>
              <w:ind w:firstLine="0"/>
              <w:jc w:val="center"/>
              <w:rPr>
                <w:b/>
                <w:sz w:val="20"/>
              </w:rPr>
            </w:pPr>
            <w:r>
              <w:rPr>
                <w:b/>
                <w:sz w:val="20"/>
              </w:rPr>
              <w:t>ING. JANITZIO MUJICA MANZO</w:t>
            </w:r>
          </w:p>
          <w:p w14:paraId="73CF10CE" w14:textId="50C720BF" w:rsidR="00A01C54" w:rsidRPr="00503613" w:rsidRDefault="00683083" w:rsidP="00503613">
            <w:pPr>
              <w:pStyle w:val="Texto"/>
              <w:spacing w:before="240" w:after="200" w:line="276" w:lineRule="auto"/>
              <w:ind w:firstLine="0"/>
              <w:jc w:val="center"/>
              <w:rPr>
                <w:sz w:val="20"/>
              </w:rPr>
            </w:pPr>
            <w:r>
              <w:rPr>
                <w:b/>
                <w:sz w:val="20"/>
              </w:rPr>
              <w:t>PRESIDENTE MUNICIPAL</w:t>
            </w:r>
          </w:p>
        </w:tc>
        <w:tc>
          <w:tcPr>
            <w:tcW w:w="4810" w:type="dxa"/>
            <w:shd w:val="clear" w:color="auto" w:fill="auto"/>
          </w:tcPr>
          <w:p w14:paraId="69C4970F" w14:textId="4D119B9E" w:rsidR="00A01C54" w:rsidRPr="00503613" w:rsidRDefault="00683083" w:rsidP="00503613">
            <w:pPr>
              <w:pStyle w:val="Texto"/>
              <w:spacing w:before="240" w:after="200" w:line="276" w:lineRule="auto"/>
              <w:ind w:firstLine="0"/>
              <w:jc w:val="center"/>
              <w:rPr>
                <w:b/>
                <w:sz w:val="20"/>
              </w:rPr>
            </w:pPr>
            <w:r>
              <w:rPr>
                <w:b/>
                <w:sz w:val="20"/>
              </w:rPr>
              <w:t>ING. RAUL RIVAS AYARD</w:t>
            </w:r>
          </w:p>
          <w:p w14:paraId="35E40DC4" w14:textId="7E6E8E62" w:rsidR="00A01C54" w:rsidRPr="00503613" w:rsidRDefault="00683083" w:rsidP="00503613">
            <w:pPr>
              <w:pStyle w:val="Texto"/>
              <w:spacing w:before="240" w:after="200" w:line="276" w:lineRule="auto"/>
              <w:ind w:firstLine="0"/>
              <w:jc w:val="center"/>
              <w:rPr>
                <w:b/>
                <w:sz w:val="20"/>
              </w:rPr>
            </w:pPr>
            <w:r>
              <w:rPr>
                <w:b/>
                <w:sz w:val="20"/>
              </w:rPr>
              <w:t>TESORERO MUNICIPAL</w:t>
            </w:r>
          </w:p>
          <w:p w14:paraId="08F0E096" w14:textId="77777777" w:rsidR="00A01C54" w:rsidRPr="00503613" w:rsidRDefault="00A01C54" w:rsidP="00503613">
            <w:pPr>
              <w:pStyle w:val="Texto"/>
              <w:spacing w:before="240" w:after="200" w:line="276" w:lineRule="auto"/>
              <w:ind w:firstLine="0"/>
              <w:jc w:val="center"/>
              <w:rPr>
                <w:sz w:val="20"/>
              </w:rPr>
            </w:pPr>
          </w:p>
          <w:p w14:paraId="1BE49FCE" w14:textId="77777777" w:rsidR="00A01C54" w:rsidRPr="00503613" w:rsidRDefault="00A01C54" w:rsidP="00503613">
            <w:pPr>
              <w:pStyle w:val="Texto"/>
              <w:spacing w:before="240" w:after="200" w:line="276" w:lineRule="auto"/>
              <w:ind w:firstLine="0"/>
              <w:jc w:val="center"/>
              <w:rPr>
                <w:sz w:val="20"/>
              </w:rPr>
            </w:pPr>
          </w:p>
        </w:tc>
      </w:tr>
      <w:tr w:rsidR="00A01C54" w14:paraId="5A26F146" w14:textId="77777777" w:rsidTr="00503613">
        <w:tc>
          <w:tcPr>
            <w:tcW w:w="4810" w:type="dxa"/>
            <w:shd w:val="clear" w:color="auto" w:fill="auto"/>
          </w:tcPr>
          <w:p w14:paraId="42968E92" w14:textId="549A7EEF" w:rsidR="00A01C54" w:rsidRPr="00503613" w:rsidRDefault="00683083" w:rsidP="00503613">
            <w:pPr>
              <w:pStyle w:val="Texto"/>
              <w:spacing w:before="240" w:after="200" w:line="276" w:lineRule="auto"/>
              <w:ind w:firstLine="0"/>
              <w:jc w:val="center"/>
              <w:rPr>
                <w:b/>
                <w:sz w:val="20"/>
              </w:rPr>
            </w:pPr>
            <w:r>
              <w:rPr>
                <w:b/>
                <w:sz w:val="20"/>
              </w:rPr>
              <w:t>LIC. SARAI ARCEO MANZO</w:t>
            </w:r>
          </w:p>
          <w:p w14:paraId="24E851B4" w14:textId="4267A363" w:rsidR="00A01C54" w:rsidRPr="00503613" w:rsidRDefault="00683083" w:rsidP="00503613">
            <w:pPr>
              <w:pStyle w:val="Texto"/>
              <w:spacing w:before="240" w:after="200" w:line="276" w:lineRule="auto"/>
              <w:ind w:firstLine="0"/>
              <w:jc w:val="center"/>
              <w:rPr>
                <w:sz w:val="20"/>
              </w:rPr>
            </w:pPr>
            <w:r>
              <w:rPr>
                <w:b/>
                <w:sz w:val="20"/>
              </w:rPr>
              <w:t>SÍNDICO MUNICIPAL</w:t>
            </w:r>
          </w:p>
        </w:tc>
        <w:tc>
          <w:tcPr>
            <w:tcW w:w="4810" w:type="dxa"/>
            <w:shd w:val="clear" w:color="auto" w:fill="auto"/>
          </w:tcPr>
          <w:p w14:paraId="7F9337FC" w14:textId="0E28401A" w:rsidR="00A01C54" w:rsidRPr="00503613" w:rsidRDefault="00683083" w:rsidP="00503613">
            <w:pPr>
              <w:pStyle w:val="Texto"/>
              <w:spacing w:before="240" w:after="200" w:line="276" w:lineRule="auto"/>
              <w:ind w:firstLine="0"/>
              <w:jc w:val="center"/>
              <w:rPr>
                <w:b/>
                <w:sz w:val="20"/>
              </w:rPr>
            </w:pPr>
            <w:r>
              <w:rPr>
                <w:b/>
                <w:sz w:val="20"/>
              </w:rPr>
              <w:t>LIC. LUIS ANGEL LUNA VARGAS</w:t>
            </w:r>
          </w:p>
          <w:p w14:paraId="4DD7B755" w14:textId="1495DF72" w:rsidR="00A01C54" w:rsidRPr="00503613" w:rsidRDefault="00683083" w:rsidP="00503613">
            <w:pPr>
              <w:pStyle w:val="Texto"/>
              <w:spacing w:before="240" w:after="200" w:line="276" w:lineRule="auto"/>
              <w:ind w:firstLine="0"/>
              <w:jc w:val="center"/>
              <w:rPr>
                <w:b/>
                <w:sz w:val="20"/>
              </w:rPr>
            </w:pPr>
            <w:r>
              <w:rPr>
                <w:b/>
                <w:sz w:val="20"/>
              </w:rPr>
              <w:t>CONTRALOR MUNICIPAL</w:t>
            </w:r>
          </w:p>
          <w:p w14:paraId="67A10A39" w14:textId="77777777" w:rsidR="00A01C54" w:rsidRPr="00503613" w:rsidRDefault="00A01C54" w:rsidP="00503613">
            <w:pPr>
              <w:pStyle w:val="Texto"/>
              <w:spacing w:before="240" w:after="200" w:line="276" w:lineRule="auto"/>
              <w:ind w:firstLine="0"/>
              <w:jc w:val="center"/>
              <w:rPr>
                <w:sz w:val="20"/>
              </w:rPr>
            </w:pPr>
          </w:p>
          <w:p w14:paraId="28121E73" w14:textId="77777777" w:rsidR="00A01C54" w:rsidRPr="00503613" w:rsidRDefault="00A01C54" w:rsidP="00503613">
            <w:pPr>
              <w:pStyle w:val="Texto"/>
              <w:spacing w:before="240" w:after="200" w:line="276" w:lineRule="auto"/>
              <w:ind w:firstLine="0"/>
              <w:jc w:val="center"/>
              <w:rPr>
                <w:sz w:val="20"/>
              </w:rPr>
            </w:pPr>
          </w:p>
        </w:tc>
      </w:tr>
    </w:tbl>
    <w:p w14:paraId="45C6C41F" w14:textId="660EE1EE" w:rsidR="00DB254E" w:rsidRPr="00503613" w:rsidRDefault="00DB254E" w:rsidP="003F4E6C">
      <w:pPr>
        <w:pStyle w:val="Texto"/>
        <w:spacing w:before="240" w:after="200" w:line="276" w:lineRule="auto"/>
        <w:ind w:firstLine="0"/>
        <w:rPr>
          <w:rFonts w:ascii="Calibri" w:hAnsi="Calibri" w:cs="Times New Roman"/>
          <w:bCs/>
          <w:sz w:val="28"/>
          <w:szCs w:val="28"/>
          <w:lang w:val="es-MX"/>
        </w:rPr>
      </w:pPr>
    </w:p>
    <w:sectPr w:rsidR="00DB254E" w:rsidRPr="00503613" w:rsidSect="00DE5192">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BE221" w14:textId="77777777" w:rsidR="00070039" w:rsidRDefault="00070039" w:rsidP="00524337">
      <w:pPr>
        <w:spacing w:after="0" w:line="240" w:lineRule="auto"/>
      </w:pPr>
      <w:r>
        <w:separator/>
      </w:r>
    </w:p>
  </w:endnote>
  <w:endnote w:type="continuationSeparator" w:id="0">
    <w:p w14:paraId="0721C59F" w14:textId="77777777" w:rsidR="00070039" w:rsidRDefault="00070039" w:rsidP="0052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0D949" w14:textId="77777777" w:rsidR="003842F9" w:rsidRPr="00503613" w:rsidRDefault="003842F9" w:rsidP="001B7A26">
    <w:pPr>
      <w:pBdr>
        <w:bottom w:val="thickThinSmallGap" w:sz="24" w:space="1" w:color="D14E4B"/>
      </w:pBdr>
      <w:tabs>
        <w:tab w:val="center" w:pos="4550"/>
        <w:tab w:val="left" w:pos="5818"/>
      </w:tabs>
      <w:ind w:right="260"/>
      <w:jc w:val="right"/>
      <w:rPr>
        <w:color w:val="222A35"/>
        <w:sz w:val="20"/>
        <w:szCs w:val="20"/>
      </w:rPr>
    </w:pPr>
    <w:r w:rsidRPr="00503613">
      <w:rPr>
        <w:color w:val="8496B0"/>
        <w:spacing w:val="60"/>
        <w:sz w:val="20"/>
        <w:szCs w:val="20"/>
      </w:rPr>
      <w:t>Página</w:t>
    </w:r>
    <w:r w:rsidRPr="00503613">
      <w:rPr>
        <w:color w:val="8496B0"/>
        <w:sz w:val="20"/>
        <w:szCs w:val="20"/>
      </w:rPr>
      <w:t xml:space="preserve"> </w:t>
    </w:r>
    <w:r w:rsidRPr="00503613">
      <w:rPr>
        <w:color w:val="323E4F"/>
        <w:sz w:val="20"/>
        <w:szCs w:val="20"/>
      </w:rPr>
      <w:fldChar w:fldCharType="begin"/>
    </w:r>
    <w:r w:rsidRPr="00503613">
      <w:rPr>
        <w:color w:val="323E4F"/>
        <w:sz w:val="20"/>
        <w:szCs w:val="20"/>
      </w:rPr>
      <w:instrText>PAGE   \* MERGEFORMAT</w:instrText>
    </w:r>
    <w:r w:rsidRPr="00503613">
      <w:rPr>
        <w:color w:val="323E4F"/>
        <w:sz w:val="20"/>
        <w:szCs w:val="20"/>
      </w:rPr>
      <w:fldChar w:fldCharType="separate"/>
    </w:r>
    <w:r w:rsidRPr="00503613">
      <w:rPr>
        <w:color w:val="323E4F"/>
        <w:sz w:val="20"/>
        <w:szCs w:val="20"/>
      </w:rPr>
      <w:t>1</w:t>
    </w:r>
    <w:r w:rsidRPr="00503613">
      <w:rPr>
        <w:color w:val="323E4F"/>
        <w:sz w:val="20"/>
        <w:szCs w:val="20"/>
      </w:rPr>
      <w:fldChar w:fldCharType="end"/>
    </w:r>
    <w:r w:rsidRPr="00503613">
      <w:rPr>
        <w:color w:val="323E4F"/>
        <w:sz w:val="20"/>
        <w:szCs w:val="20"/>
      </w:rPr>
      <w:t xml:space="preserve"> | </w:t>
    </w:r>
    <w:r w:rsidRPr="00503613">
      <w:rPr>
        <w:color w:val="323E4F"/>
        <w:sz w:val="20"/>
        <w:szCs w:val="20"/>
      </w:rPr>
      <w:fldChar w:fldCharType="begin"/>
    </w:r>
    <w:r w:rsidRPr="00503613">
      <w:rPr>
        <w:color w:val="323E4F"/>
        <w:sz w:val="20"/>
        <w:szCs w:val="20"/>
      </w:rPr>
      <w:instrText>NUMPAGES  \* Arabic  \* MERGEFORMAT</w:instrText>
    </w:r>
    <w:r w:rsidRPr="00503613">
      <w:rPr>
        <w:color w:val="323E4F"/>
        <w:sz w:val="20"/>
        <w:szCs w:val="20"/>
      </w:rPr>
      <w:fldChar w:fldCharType="separate"/>
    </w:r>
    <w:r w:rsidRPr="00503613">
      <w:rPr>
        <w:color w:val="323E4F"/>
        <w:sz w:val="20"/>
        <w:szCs w:val="20"/>
      </w:rPr>
      <w:t>1</w:t>
    </w:r>
    <w:r w:rsidRPr="00503613">
      <w:rPr>
        <w:color w:val="323E4F"/>
        <w:sz w:val="20"/>
        <w:szCs w:val="20"/>
      </w:rPr>
      <w:fldChar w:fldCharType="end"/>
    </w:r>
  </w:p>
  <w:p w14:paraId="684F2AAE" w14:textId="1ADFD6D1" w:rsidR="0085594E" w:rsidRDefault="008559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F8F6A" w14:textId="77777777" w:rsidR="00070039" w:rsidRDefault="00070039" w:rsidP="00524337">
      <w:pPr>
        <w:spacing w:after="0" w:line="240" w:lineRule="auto"/>
      </w:pPr>
      <w:r>
        <w:separator/>
      </w:r>
    </w:p>
  </w:footnote>
  <w:footnote w:type="continuationSeparator" w:id="0">
    <w:p w14:paraId="35119AC7" w14:textId="77777777" w:rsidR="00070039" w:rsidRDefault="00070039" w:rsidP="00524337">
      <w:pPr>
        <w:spacing w:after="0" w:line="240" w:lineRule="auto"/>
      </w:pPr>
      <w:r>
        <w:continuationSeparator/>
      </w:r>
    </w:p>
  </w:footnote>
  <w:footnote w:id="1">
    <w:p w14:paraId="4D04064F" w14:textId="77777777" w:rsidR="002139A9" w:rsidRPr="00F71434" w:rsidRDefault="002139A9" w:rsidP="002139A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CA552" w14:textId="1B2AF878" w:rsidR="007A73E9" w:rsidRPr="00503613" w:rsidRDefault="0085594E" w:rsidP="001B7A26">
    <w:pPr>
      <w:pStyle w:val="Encabezado"/>
      <w:pBdr>
        <w:bottom w:val="thickThinSmallGap" w:sz="24" w:space="1" w:color="D14E4B"/>
      </w:pBdr>
      <w:tabs>
        <w:tab w:val="left" w:pos="1935"/>
        <w:tab w:val="center" w:pos="4749"/>
        <w:tab w:val="right" w:pos="9498"/>
      </w:tabs>
      <w:rPr>
        <w:rFonts w:ascii="Arial" w:eastAsia="Times New Roman" w:hAnsi="Arial" w:cs="Arial"/>
        <w:sz w:val="24"/>
        <w:szCs w:val="24"/>
      </w:rPr>
    </w:pPr>
    <w:r w:rsidRPr="00503613">
      <w:rPr>
        <w:rFonts w:ascii="Arial" w:eastAsia="Times New Roman" w:hAnsi="Arial" w:cs="Arial"/>
        <w:sz w:val="24"/>
        <w:szCs w:val="24"/>
      </w:rPr>
      <w:tab/>
    </w:r>
  </w:p>
  <w:p w14:paraId="23ADDE1C" w14:textId="4FE28FFE" w:rsidR="007A73E9" w:rsidRPr="00503613" w:rsidRDefault="0085594E" w:rsidP="001B7A26">
    <w:pPr>
      <w:pStyle w:val="Encabezado"/>
      <w:pBdr>
        <w:bottom w:val="thickThinSmallGap" w:sz="24" w:space="1" w:color="D14E4B"/>
      </w:pBdr>
      <w:tabs>
        <w:tab w:val="left" w:pos="1935"/>
        <w:tab w:val="center" w:pos="4749"/>
        <w:tab w:val="right" w:pos="9498"/>
      </w:tabs>
      <w:rPr>
        <w:rFonts w:ascii="Arial" w:eastAsia="Times New Roman" w:hAnsi="Arial" w:cs="Arial"/>
        <w:sz w:val="24"/>
        <w:szCs w:val="24"/>
      </w:rPr>
    </w:pPr>
    <w:r w:rsidRPr="00503613">
      <w:rPr>
        <w:rFonts w:ascii="Arial" w:eastAsia="Times New Roman" w:hAnsi="Arial" w:cs="Arial"/>
        <w:sz w:val="24"/>
        <w:szCs w:val="24"/>
      </w:rPr>
      <w:tab/>
    </w:r>
  </w:p>
  <w:p w14:paraId="69E75ACE" w14:textId="166CE7B0" w:rsidR="0085594E" w:rsidRPr="007A73E9" w:rsidRDefault="007A73E9" w:rsidP="001B7A26">
    <w:pPr>
      <w:pStyle w:val="Encabezado"/>
      <w:pBdr>
        <w:bottom w:val="thickThinSmallGap" w:sz="24" w:space="1" w:color="D14E4B"/>
      </w:pBdr>
      <w:tabs>
        <w:tab w:val="left" w:pos="1935"/>
        <w:tab w:val="center" w:pos="4749"/>
        <w:tab w:val="right" w:pos="9498"/>
      </w:tabs>
      <w:jc w:val="center"/>
      <w:rPr>
        <w:rFonts w:ascii="Arial" w:hAnsi="Arial" w:cs="Arial"/>
        <w:b/>
        <w:bCs/>
      </w:rPr>
    </w:pPr>
    <w:r w:rsidRPr="007A73E9">
      <w:rPr>
        <w:rFonts w:ascii="Arial" w:hAnsi="Arial" w:cs="Arial"/>
        <w:b/>
        <w:bCs/>
      </w:rPr>
      <w:t>NOTAS A LOS ESTADOS FINANCIEROS</w:t>
    </w:r>
  </w:p>
  <w:p w14:paraId="31EC1481" w14:textId="2213DDE4" w:rsidR="007A73E9" w:rsidRPr="00503613" w:rsidRDefault="007A73E9" w:rsidP="001B7A26">
    <w:pPr>
      <w:pStyle w:val="Encabezado"/>
      <w:pBdr>
        <w:bottom w:val="thickThinSmallGap" w:sz="24" w:space="1" w:color="D14E4B"/>
      </w:pBdr>
      <w:tabs>
        <w:tab w:val="left" w:pos="1935"/>
        <w:tab w:val="center" w:pos="4749"/>
        <w:tab w:val="right" w:pos="9498"/>
      </w:tabs>
      <w:rPr>
        <w:rFonts w:ascii="Arial" w:eastAsia="Times New Roman"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14E55"/>
    <w:multiLevelType w:val="hybridMultilevel"/>
    <w:tmpl w:val="DE4CA038"/>
    <w:lvl w:ilvl="0" w:tplc="9C167076">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8189D"/>
    <w:multiLevelType w:val="hybridMultilevel"/>
    <w:tmpl w:val="6456BFE2"/>
    <w:lvl w:ilvl="0" w:tplc="B658EA4E">
      <w:start w:val="5"/>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BD7C79"/>
    <w:multiLevelType w:val="hybridMultilevel"/>
    <w:tmpl w:val="3830FBEE"/>
    <w:lvl w:ilvl="0" w:tplc="08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28C182C"/>
    <w:multiLevelType w:val="hybridMultilevel"/>
    <w:tmpl w:val="4AF623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36E8276F"/>
    <w:multiLevelType w:val="hybridMultilevel"/>
    <w:tmpl w:val="DF962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A5B571D"/>
    <w:multiLevelType w:val="hybridMultilevel"/>
    <w:tmpl w:val="7C9A7FEC"/>
    <w:lvl w:ilvl="0" w:tplc="F56E25BC">
      <w:start w:val="1"/>
      <w:numFmt w:val="lowerLetter"/>
      <w:lvlText w:val="%1)"/>
      <w:lvlJc w:val="left"/>
      <w:pPr>
        <w:ind w:left="720" w:hanging="360"/>
      </w:pPr>
      <w:rPr>
        <w:rFonts w:hint="default"/>
        <w:color w:val="00B05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8B0D65"/>
    <w:multiLevelType w:val="hybridMultilevel"/>
    <w:tmpl w:val="C8A87A64"/>
    <w:lvl w:ilvl="0" w:tplc="E5AA25F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3D7E1B"/>
    <w:multiLevelType w:val="hybridMultilevel"/>
    <w:tmpl w:val="35A428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646D01C4"/>
    <w:multiLevelType w:val="hybridMultilevel"/>
    <w:tmpl w:val="3BBE773C"/>
    <w:lvl w:ilvl="0" w:tplc="31BEA53A">
      <w:start w:val="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D06836"/>
    <w:multiLevelType w:val="hybridMultilevel"/>
    <w:tmpl w:val="364A1F62"/>
    <w:lvl w:ilvl="0" w:tplc="710675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054917"/>
    <w:multiLevelType w:val="hybridMultilevel"/>
    <w:tmpl w:val="88D499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9C0F91"/>
    <w:multiLevelType w:val="hybridMultilevel"/>
    <w:tmpl w:val="CF50A92E"/>
    <w:lvl w:ilvl="0" w:tplc="BCB4DDB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9B44D2E"/>
    <w:multiLevelType w:val="hybridMultilevel"/>
    <w:tmpl w:val="22DE02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8955325">
    <w:abstractNumId w:val="2"/>
  </w:num>
  <w:num w:numId="2" w16cid:durableId="1368405550">
    <w:abstractNumId w:val="13"/>
  </w:num>
  <w:num w:numId="3" w16cid:durableId="385376484">
    <w:abstractNumId w:val="3"/>
  </w:num>
  <w:num w:numId="4" w16cid:durableId="2003578554">
    <w:abstractNumId w:val="10"/>
  </w:num>
  <w:num w:numId="5" w16cid:durableId="1245186104">
    <w:abstractNumId w:val="17"/>
  </w:num>
  <w:num w:numId="6" w16cid:durableId="1947620096">
    <w:abstractNumId w:val="0"/>
  </w:num>
  <w:num w:numId="7" w16cid:durableId="254438310">
    <w:abstractNumId w:val="1"/>
  </w:num>
  <w:num w:numId="8" w16cid:durableId="354429829">
    <w:abstractNumId w:val="14"/>
  </w:num>
  <w:num w:numId="9" w16cid:durableId="821388342">
    <w:abstractNumId w:val="11"/>
  </w:num>
  <w:num w:numId="10" w16cid:durableId="1452627646">
    <w:abstractNumId w:val="12"/>
  </w:num>
  <w:num w:numId="11" w16cid:durableId="1902911136">
    <w:abstractNumId w:val="16"/>
  </w:num>
  <w:num w:numId="12" w16cid:durableId="844587991">
    <w:abstractNumId w:val="5"/>
  </w:num>
  <w:num w:numId="13" w16cid:durableId="797261340">
    <w:abstractNumId w:val="8"/>
  </w:num>
  <w:num w:numId="14" w16cid:durableId="1807699891">
    <w:abstractNumId w:val="15"/>
  </w:num>
  <w:num w:numId="15" w16cid:durableId="1768504819">
    <w:abstractNumId w:val="6"/>
  </w:num>
  <w:num w:numId="16" w16cid:durableId="144274769">
    <w:abstractNumId w:val="9"/>
  </w:num>
  <w:num w:numId="17" w16cid:durableId="1493064482">
    <w:abstractNumId w:val="4"/>
  </w:num>
  <w:num w:numId="18" w16cid:durableId="39719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23"/>
    <w:rsid w:val="00002339"/>
    <w:rsid w:val="0000337A"/>
    <w:rsid w:val="00003F18"/>
    <w:rsid w:val="00004A89"/>
    <w:rsid w:val="00004DE1"/>
    <w:rsid w:val="000056AC"/>
    <w:rsid w:val="00006477"/>
    <w:rsid w:val="0000664D"/>
    <w:rsid w:val="00006B66"/>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332"/>
    <w:rsid w:val="000357FF"/>
    <w:rsid w:val="00035E52"/>
    <w:rsid w:val="00040F49"/>
    <w:rsid w:val="00042002"/>
    <w:rsid w:val="00042688"/>
    <w:rsid w:val="00043EE7"/>
    <w:rsid w:val="00045CE0"/>
    <w:rsid w:val="00045FBF"/>
    <w:rsid w:val="000468D2"/>
    <w:rsid w:val="00046EBE"/>
    <w:rsid w:val="0004759F"/>
    <w:rsid w:val="00051A46"/>
    <w:rsid w:val="00051C3D"/>
    <w:rsid w:val="00053056"/>
    <w:rsid w:val="000542AD"/>
    <w:rsid w:val="00054594"/>
    <w:rsid w:val="000567EC"/>
    <w:rsid w:val="000569AA"/>
    <w:rsid w:val="0005763D"/>
    <w:rsid w:val="00061E45"/>
    <w:rsid w:val="0006323D"/>
    <w:rsid w:val="00065128"/>
    <w:rsid w:val="000667B9"/>
    <w:rsid w:val="00066AF0"/>
    <w:rsid w:val="00067585"/>
    <w:rsid w:val="00067E47"/>
    <w:rsid w:val="00070039"/>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3629"/>
    <w:rsid w:val="00083B83"/>
    <w:rsid w:val="00084798"/>
    <w:rsid w:val="000848B1"/>
    <w:rsid w:val="000858C6"/>
    <w:rsid w:val="00086415"/>
    <w:rsid w:val="00086573"/>
    <w:rsid w:val="0008690F"/>
    <w:rsid w:val="00086CB5"/>
    <w:rsid w:val="00087450"/>
    <w:rsid w:val="00087465"/>
    <w:rsid w:val="00087B33"/>
    <w:rsid w:val="000914F0"/>
    <w:rsid w:val="00094E85"/>
    <w:rsid w:val="00095BED"/>
    <w:rsid w:val="00096AC6"/>
    <w:rsid w:val="000976A8"/>
    <w:rsid w:val="00097C73"/>
    <w:rsid w:val="000A0332"/>
    <w:rsid w:val="000A44F6"/>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F2B"/>
    <w:rsid w:val="000D0501"/>
    <w:rsid w:val="000D0BCE"/>
    <w:rsid w:val="000D1297"/>
    <w:rsid w:val="000D1BE9"/>
    <w:rsid w:val="000D22D8"/>
    <w:rsid w:val="000D24DE"/>
    <w:rsid w:val="000D2786"/>
    <w:rsid w:val="000D3556"/>
    <w:rsid w:val="000D606E"/>
    <w:rsid w:val="000D67A1"/>
    <w:rsid w:val="000D695C"/>
    <w:rsid w:val="000D7694"/>
    <w:rsid w:val="000E0EFD"/>
    <w:rsid w:val="000E1BF4"/>
    <w:rsid w:val="000E1EE5"/>
    <w:rsid w:val="000E341A"/>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59F9"/>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F1E"/>
    <w:rsid w:val="00117F9D"/>
    <w:rsid w:val="00120D84"/>
    <w:rsid w:val="00123791"/>
    <w:rsid w:val="00123907"/>
    <w:rsid w:val="001239AD"/>
    <w:rsid w:val="00123FA5"/>
    <w:rsid w:val="0012411D"/>
    <w:rsid w:val="00124DAC"/>
    <w:rsid w:val="001251E4"/>
    <w:rsid w:val="00126E22"/>
    <w:rsid w:val="00127AD0"/>
    <w:rsid w:val="00127DA3"/>
    <w:rsid w:val="001304AA"/>
    <w:rsid w:val="00130D24"/>
    <w:rsid w:val="00130EDD"/>
    <w:rsid w:val="0013159D"/>
    <w:rsid w:val="00133CCF"/>
    <w:rsid w:val="0013477D"/>
    <w:rsid w:val="001347BB"/>
    <w:rsid w:val="0013554C"/>
    <w:rsid w:val="00137C9F"/>
    <w:rsid w:val="00140781"/>
    <w:rsid w:val="001413EE"/>
    <w:rsid w:val="00141898"/>
    <w:rsid w:val="00141DED"/>
    <w:rsid w:val="00142103"/>
    <w:rsid w:val="001427E6"/>
    <w:rsid w:val="00144049"/>
    <w:rsid w:val="00144281"/>
    <w:rsid w:val="00146EC2"/>
    <w:rsid w:val="001512E9"/>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AED"/>
    <w:rsid w:val="00180CEB"/>
    <w:rsid w:val="0018243A"/>
    <w:rsid w:val="001828C3"/>
    <w:rsid w:val="00185BEA"/>
    <w:rsid w:val="00185F62"/>
    <w:rsid w:val="001863A9"/>
    <w:rsid w:val="00187079"/>
    <w:rsid w:val="00190722"/>
    <w:rsid w:val="00190FA9"/>
    <w:rsid w:val="00191628"/>
    <w:rsid w:val="001960D9"/>
    <w:rsid w:val="00196697"/>
    <w:rsid w:val="00196EB4"/>
    <w:rsid w:val="001A03B0"/>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EE4"/>
    <w:rsid w:val="001B4EEE"/>
    <w:rsid w:val="001B5F32"/>
    <w:rsid w:val="001B6A56"/>
    <w:rsid w:val="001B7A25"/>
    <w:rsid w:val="001B7A26"/>
    <w:rsid w:val="001C0D88"/>
    <w:rsid w:val="001C0E91"/>
    <w:rsid w:val="001C10C4"/>
    <w:rsid w:val="001C2F4F"/>
    <w:rsid w:val="001C33BE"/>
    <w:rsid w:val="001C4C31"/>
    <w:rsid w:val="001C50B8"/>
    <w:rsid w:val="001C5DCD"/>
    <w:rsid w:val="001C6330"/>
    <w:rsid w:val="001C6AAB"/>
    <w:rsid w:val="001D04F5"/>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F0B88"/>
    <w:rsid w:val="001F1175"/>
    <w:rsid w:val="001F1CBB"/>
    <w:rsid w:val="001F3053"/>
    <w:rsid w:val="001F3642"/>
    <w:rsid w:val="001F426F"/>
    <w:rsid w:val="001F7DEB"/>
    <w:rsid w:val="00200913"/>
    <w:rsid w:val="002010A0"/>
    <w:rsid w:val="002011D3"/>
    <w:rsid w:val="00202C7E"/>
    <w:rsid w:val="002031BB"/>
    <w:rsid w:val="002033CD"/>
    <w:rsid w:val="00203403"/>
    <w:rsid w:val="00203E9F"/>
    <w:rsid w:val="00203FC1"/>
    <w:rsid w:val="0020460B"/>
    <w:rsid w:val="00204F63"/>
    <w:rsid w:val="00207A2D"/>
    <w:rsid w:val="0021183F"/>
    <w:rsid w:val="00212654"/>
    <w:rsid w:val="00212C00"/>
    <w:rsid w:val="002139A9"/>
    <w:rsid w:val="002159B4"/>
    <w:rsid w:val="00216367"/>
    <w:rsid w:val="002169FD"/>
    <w:rsid w:val="00222C05"/>
    <w:rsid w:val="0022320B"/>
    <w:rsid w:val="0022321D"/>
    <w:rsid w:val="002245EF"/>
    <w:rsid w:val="002250F4"/>
    <w:rsid w:val="00225800"/>
    <w:rsid w:val="00226527"/>
    <w:rsid w:val="0022668D"/>
    <w:rsid w:val="00230A5B"/>
    <w:rsid w:val="00230EDD"/>
    <w:rsid w:val="00230F30"/>
    <w:rsid w:val="00233D63"/>
    <w:rsid w:val="0023480C"/>
    <w:rsid w:val="00234F23"/>
    <w:rsid w:val="00235176"/>
    <w:rsid w:val="00235743"/>
    <w:rsid w:val="0023598F"/>
    <w:rsid w:val="00236664"/>
    <w:rsid w:val="0023668F"/>
    <w:rsid w:val="00240A63"/>
    <w:rsid w:val="00240A99"/>
    <w:rsid w:val="00240C53"/>
    <w:rsid w:val="00241979"/>
    <w:rsid w:val="00241FDE"/>
    <w:rsid w:val="0024384F"/>
    <w:rsid w:val="002442B8"/>
    <w:rsid w:val="002449C5"/>
    <w:rsid w:val="002452B4"/>
    <w:rsid w:val="00246659"/>
    <w:rsid w:val="00247491"/>
    <w:rsid w:val="00247FF0"/>
    <w:rsid w:val="0025248B"/>
    <w:rsid w:val="00252A59"/>
    <w:rsid w:val="00252A96"/>
    <w:rsid w:val="002539FA"/>
    <w:rsid w:val="00253A51"/>
    <w:rsid w:val="00254117"/>
    <w:rsid w:val="00255238"/>
    <w:rsid w:val="00256E75"/>
    <w:rsid w:val="00257699"/>
    <w:rsid w:val="002616D5"/>
    <w:rsid w:val="0026502F"/>
    <w:rsid w:val="002651D7"/>
    <w:rsid w:val="0026607A"/>
    <w:rsid w:val="0026626B"/>
    <w:rsid w:val="00267AEF"/>
    <w:rsid w:val="00267B68"/>
    <w:rsid w:val="002705D6"/>
    <w:rsid w:val="00271FEC"/>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BEC"/>
    <w:rsid w:val="00296F0C"/>
    <w:rsid w:val="002978C9"/>
    <w:rsid w:val="002A1EDE"/>
    <w:rsid w:val="002A3983"/>
    <w:rsid w:val="002A3FF6"/>
    <w:rsid w:val="002A4CFE"/>
    <w:rsid w:val="002A66A8"/>
    <w:rsid w:val="002A71B1"/>
    <w:rsid w:val="002B1FC2"/>
    <w:rsid w:val="002B1FF7"/>
    <w:rsid w:val="002B393B"/>
    <w:rsid w:val="002B5995"/>
    <w:rsid w:val="002B732D"/>
    <w:rsid w:val="002C01E4"/>
    <w:rsid w:val="002C0830"/>
    <w:rsid w:val="002C0E81"/>
    <w:rsid w:val="002C12C0"/>
    <w:rsid w:val="002C48E5"/>
    <w:rsid w:val="002C6A59"/>
    <w:rsid w:val="002D1441"/>
    <w:rsid w:val="002D304B"/>
    <w:rsid w:val="002D447F"/>
    <w:rsid w:val="002D4597"/>
    <w:rsid w:val="002D4A5A"/>
    <w:rsid w:val="002D4B68"/>
    <w:rsid w:val="002D4D2A"/>
    <w:rsid w:val="002D4E43"/>
    <w:rsid w:val="002D505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69F9"/>
    <w:rsid w:val="00326DDA"/>
    <w:rsid w:val="00330963"/>
    <w:rsid w:val="00333912"/>
    <w:rsid w:val="00336978"/>
    <w:rsid w:val="00336B99"/>
    <w:rsid w:val="0034082A"/>
    <w:rsid w:val="00340F27"/>
    <w:rsid w:val="0034228C"/>
    <w:rsid w:val="00343DC1"/>
    <w:rsid w:val="00343E5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41D3"/>
    <w:rsid w:val="0036531F"/>
    <w:rsid w:val="003662F5"/>
    <w:rsid w:val="00366377"/>
    <w:rsid w:val="0036712D"/>
    <w:rsid w:val="0036741C"/>
    <w:rsid w:val="003678FC"/>
    <w:rsid w:val="0036791C"/>
    <w:rsid w:val="0037171A"/>
    <w:rsid w:val="00371F78"/>
    <w:rsid w:val="00373632"/>
    <w:rsid w:val="00373817"/>
    <w:rsid w:val="003739D1"/>
    <w:rsid w:val="003757CA"/>
    <w:rsid w:val="00376386"/>
    <w:rsid w:val="00376CF3"/>
    <w:rsid w:val="0037719B"/>
    <w:rsid w:val="00377AE8"/>
    <w:rsid w:val="00377D65"/>
    <w:rsid w:val="003809BE"/>
    <w:rsid w:val="00381425"/>
    <w:rsid w:val="003820B9"/>
    <w:rsid w:val="00382A0E"/>
    <w:rsid w:val="003842F9"/>
    <w:rsid w:val="003868E9"/>
    <w:rsid w:val="00387516"/>
    <w:rsid w:val="00390CCC"/>
    <w:rsid w:val="003912FC"/>
    <w:rsid w:val="00391FDF"/>
    <w:rsid w:val="003921ED"/>
    <w:rsid w:val="00392CD2"/>
    <w:rsid w:val="00392F8E"/>
    <w:rsid w:val="00394721"/>
    <w:rsid w:val="00395B40"/>
    <w:rsid w:val="00396D53"/>
    <w:rsid w:val="00397D6B"/>
    <w:rsid w:val="003A02AB"/>
    <w:rsid w:val="003A08C8"/>
    <w:rsid w:val="003A120C"/>
    <w:rsid w:val="003A1216"/>
    <w:rsid w:val="003A1F96"/>
    <w:rsid w:val="003A233C"/>
    <w:rsid w:val="003A2D83"/>
    <w:rsid w:val="003A4E06"/>
    <w:rsid w:val="003A4F27"/>
    <w:rsid w:val="003A5E83"/>
    <w:rsid w:val="003A5F26"/>
    <w:rsid w:val="003A61AB"/>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7395"/>
    <w:rsid w:val="003C7D08"/>
    <w:rsid w:val="003D05FE"/>
    <w:rsid w:val="003D07D9"/>
    <w:rsid w:val="003D09F9"/>
    <w:rsid w:val="003D0A4C"/>
    <w:rsid w:val="003D1D5F"/>
    <w:rsid w:val="003D2EDF"/>
    <w:rsid w:val="003D3E1E"/>
    <w:rsid w:val="003D46A9"/>
    <w:rsid w:val="003D4AEA"/>
    <w:rsid w:val="003D65B9"/>
    <w:rsid w:val="003D66B7"/>
    <w:rsid w:val="003D7BD2"/>
    <w:rsid w:val="003E2694"/>
    <w:rsid w:val="003E3026"/>
    <w:rsid w:val="003E4EB2"/>
    <w:rsid w:val="003E550A"/>
    <w:rsid w:val="003E59BB"/>
    <w:rsid w:val="003E59CE"/>
    <w:rsid w:val="003E6143"/>
    <w:rsid w:val="003E6406"/>
    <w:rsid w:val="003E68D9"/>
    <w:rsid w:val="003E6DE8"/>
    <w:rsid w:val="003E707C"/>
    <w:rsid w:val="003E76C0"/>
    <w:rsid w:val="003E7A30"/>
    <w:rsid w:val="003E7ED0"/>
    <w:rsid w:val="003F008D"/>
    <w:rsid w:val="003F200E"/>
    <w:rsid w:val="003F2594"/>
    <w:rsid w:val="003F48A4"/>
    <w:rsid w:val="003F4984"/>
    <w:rsid w:val="003F4E6C"/>
    <w:rsid w:val="003F56D8"/>
    <w:rsid w:val="004011C7"/>
    <w:rsid w:val="00403B4E"/>
    <w:rsid w:val="00404612"/>
    <w:rsid w:val="00404A39"/>
    <w:rsid w:val="004052D3"/>
    <w:rsid w:val="00405519"/>
    <w:rsid w:val="00407EF9"/>
    <w:rsid w:val="00410166"/>
    <w:rsid w:val="00410215"/>
    <w:rsid w:val="004127D7"/>
    <w:rsid w:val="004136B8"/>
    <w:rsid w:val="004139E7"/>
    <w:rsid w:val="0041430C"/>
    <w:rsid w:val="004143CC"/>
    <w:rsid w:val="00414EB3"/>
    <w:rsid w:val="004170D5"/>
    <w:rsid w:val="0041715B"/>
    <w:rsid w:val="00420675"/>
    <w:rsid w:val="004257F5"/>
    <w:rsid w:val="00425DBD"/>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1AB5"/>
    <w:rsid w:val="004425EE"/>
    <w:rsid w:val="00443AAC"/>
    <w:rsid w:val="004442C0"/>
    <w:rsid w:val="00445738"/>
    <w:rsid w:val="00446495"/>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6D96"/>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780"/>
    <w:rsid w:val="004B4F69"/>
    <w:rsid w:val="004B5D69"/>
    <w:rsid w:val="004B6A3C"/>
    <w:rsid w:val="004B7101"/>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6D7"/>
    <w:rsid w:val="004D5F11"/>
    <w:rsid w:val="004D6EC2"/>
    <w:rsid w:val="004D7700"/>
    <w:rsid w:val="004E1F75"/>
    <w:rsid w:val="004E2875"/>
    <w:rsid w:val="004E3643"/>
    <w:rsid w:val="004E3C97"/>
    <w:rsid w:val="004E45C3"/>
    <w:rsid w:val="004E484E"/>
    <w:rsid w:val="004E6F21"/>
    <w:rsid w:val="004F05D8"/>
    <w:rsid w:val="004F091B"/>
    <w:rsid w:val="004F14E9"/>
    <w:rsid w:val="004F2056"/>
    <w:rsid w:val="004F4317"/>
    <w:rsid w:val="004F50A0"/>
    <w:rsid w:val="004F588A"/>
    <w:rsid w:val="004F5B63"/>
    <w:rsid w:val="004F5F92"/>
    <w:rsid w:val="004F69C5"/>
    <w:rsid w:val="004F7D38"/>
    <w:rsid w:val="00500003"/>
    <w:rsid w:val="00500347"/>
    <w:rsid w:val="00500972"/>
    <w:rsid w:val="0050113A"/>
    <w:rsid w:val="005027C7"/>
    <w:rsid w:val="0050321A"/>
    <w:rsid w:val="00503613"/>
    <w:rsid w:val="005062FF"/>
    <w:rsid w:val="005079F4"/>
    <w:rsid w:val="00507ACD"/>
    <w:rsid w:val="005116CD"/>
    <w:rsid w:val="0051324B"/>
    <w:rsid w:val="0051459E"/>
    <w:rsid w:val="00516284"/>
    <w:rsid w:val="0051724D"/>
    <w:rsid w:val="005200B2"/>
    <w:rsid w:val="0052088D"/>
    <w:rsid w:val="00520D3E"/>
    <w:rsid w:val="005215EA"/>
    <w:rsid w:val="00522549"/>
    <w:rsid w:val="00523009"/>
    <w:rsid w:val="0052426C"/>
    <w:rsid w:val="00524337"/>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5B14"/>
    <w:rsid w:val="00555C49"/>
    <w:rsid w:val="005618CA"/>
    <w:rsid w:val="00561938"/>
    <w:rsid w:val="00561EDB"/>
    <w:rsid w:val="005630DE"/>
    <w:rsid w:val="005631DE"/>
    <w:rsid w:val="005643F7"/>
    <w:rsid w:val="0056467E"/>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724D"/>
    <w:rsid w:val="00587D6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D9"/>
    <w:rsid w:val="005B4A77"/>
    <w:rsid w:val="005B5FDA"/>
    <w:rsid w:val="005B6C5B"/>
    <w:rsid w:val="005B763A"/>
    <w:rsid w:val="005C0F54"/>
    <w:rsid w:val="005C2587"/>
    <w:rsid w:val="005C6198"/>
    <w:rsid w:val="005C6779"/>
    <w:rsid w:val="005C68B5"/>
    <w:rsid w:val="005C7307"/>
    <w:rsid w:val="005C7339"/>
    <w:rsid w:val="005D0241"/>
    <w:rsid w:val="005D2D6E"/>
    <w:rsid w:val="005D3383"/>
    <w:rsid w:val="005D3F86"/>
    <w:rsid w:val="005D42E0"/>
    <w:rsid w:val="005D4E63"/>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E44"/>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5166"/>
    <w:rsid w:val="00626FBB"/>
    <w:rsid w:val="006273E4"/>
    <w:rsid w:val="00627A66"/>
    <w:rsid w:val="00627EDA"/>
    <w:rsid w:val="006301E5"/>
    <w:rsid w:val="00631620"/>
    <w:rsid w:val="00632B7B"/>
    <w:rsid w:val="00633D1A"/>
    <w:rsid w:val="00634937"/>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664D"/>
    <w:rsid w:val="0065666E"/>
    <w:rsid w:val="0066148C"/>
    <w:rsid w:val="00662048"/>
    <w:rsid w:val="00663FE2"/>
    <w:rsid w:val="006648B5"/>
    <w:rsid w:val="00665394"/>
    <w:rsid w:val="00670378"/>
    <w:rsid w:val="00670D7F"/>
    <w:rsid w:val="00671511"/>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83"/>
    <w:rsid w:val="006830E1"/>
    <w:rsid w:val="00683465"/>
    <w:rsid w:val="00683DBD"/>
    <w:rsid w:val="006851CF"/>
    <w:rsid w:val="006869DF"/>
    <w:rsid w:val="00690A40"/>
    <w:rsid w:val="00690AD6"/>
    <w:rsid w:val="00692626"/>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9F6"/>
    <w:rsid w:val="006C0B0C"/>
    <w:rsid w:val="006C103C"/>
    <w:rsid w:val="006C1BEA"/>
    <w:rsid w:val="006C27E1"/>
    <w:rsid w:val="006C48A5"/>
    <w:rsid w:val="006C4E09"/>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1683"/>
    <w:rsid w:val="0070197B"/>
    <w:rsid w:val="00702E70"/>
    <w:rsid w:val="00703E21"/>
    <w:rsid w:val="00704244"/>
    <w:rsid w:val="0070525A"/>
    <w:rsid w:val="00705B27"/>
    <w:rsid w:val="00707047"/>
    <w:rsid w:val="0071189C"/>
    <w:rsid w:val="00711AE8"/>
    <w:rsid w:val="00712F7B"/>
    <w:rsid w:val="007137F4"/>
    <w:rsid w:val="00713B27"/>
    <w:rsid w:val="00713D18"/>
    <w:rsid w:val="00714CC1"/>
    <w:rsid w:val="007167DB"/>
    <w:rsid w:val="00716B87"/>
    <w:rsid w:val="00717D75"/>
    <w:rsid w:val="00720446"/>
    <w:rsid w:val="00720A13"/>
    <w:rsid w:val="0072476C"/>
    <w:rsid w:val="00724F1E"/>
    <w:rsid w:val="00726ABA"/>
    <w:rsid w:val="0072743A"/>
    <w:rsid w:val="00732D7F"/>
    <w:rsid w:val="00733552"/>
    <w:rsid w:val="007338D2"/>
    <w:rsid w:val="00733FEE"/>
    <w:rsid w:val="007347A6"/>
    <w:rsid w:val="007377A7"/>
    <w:rsid w:val="00737B8F"/>
    <w:rsid w:val="00737D30"/>
    <w:rsid w:val="00737F0B"/>
    <w:rsid w:val="00741256"/>
    <w:rsid w:val="007426C2"/>
    <w:rsid w:val="00743CA9"/>
    <w:rsid w:val="00743EC7"/>
    <w:rsid w:val="007471B4"/>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5186"/>
    <w:rsid w:val="00765550"/>
    <w:rsid w:val="007662DD"/>
    <w:rsid w:val="0076705C"/>
    <w:rsid w:val="00767158"/>
    <w:rsid w:val="007707B4"/>
    <w:rsid w:val="00770E18"/>
    <w:rsid w:val="00771945"/>
    <w:rsid w:val="00771FBE"/>
    <w:rsid w:val="00775482"/>
    <w:rsid w:val="00775C23"/>
    <w:rsid w:val="007760B9"/>
    <w:rsid w:val="0077639B"/>
    <w:rsid w:val="007766AE"/>
    <w:rsid w:val="007773DA"/>
    <w:rsid w:val="00777827"/>
    <w:rsid w:val="00777F76"/>
    <w:rsid w:val="00780813"/>
    <w:rsid w:val="007808DB"/>
    <w:rsid w:val="00780AC8"/>
    <w:rsid w:val="00783160"/>
    <w:rsid w:val="00783A1B"/>
    <w:rsid w:val="00783CC4"/>
    <w:rsid w:val="007845E6"/>
    <w:rsid w:val="007848E4"/>
    <w:rsid w:val="00785420"/>
    <w:rsid w:val="007867ED"/>
    <w:rsid w:val="007914BB"/>
    <w:rsid w:val="00792939"/>
    <w:rsid w:val="00792D21"/>
    <w:rsid w:val="007933C3"/>
    <w:rsid w:val="00793642"/>
    <w:rsid w:val="00793819"/>
    <w:rsid w:val="00793EFB"/>
    <w:rsid w:val="007948E3"/>
    <w:rsid w:val="007952D5"/>
    <w:rsid w:val="0079551B"/>
    <w:rsid w:val="007A0A99"/>
    <w:rsid w:val="007A1E11"/>
    <w:rsid w:val="007A33D2"/>
    <w:rsid w:val="007A5521"/>
    <w:rsid w:val="007A61D8"/>
    <w:rsid w:val="007A6CC1"/>
    <w:rsid w:val="007A73E9"/>
    <w:rsid w:val="007A772B"/>
    <w:rsid w:val="007B2490"/>
    <w:rsid w:val="007B3370"/>
    <w:rsid w:val="007B33F1"/>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35C"/>
    <w:rsid w:val="00824D18"/>
    <w:rsid w:val="008256E5"/>
    <w:rsid w:val="00825911"/>
    <w:rsid w:val="0082757D"/>
    <w:rsid w:val="00827EA1"/>
    <w:rsid w:val="00831279"/>
    <w:rsid w:val="00832F11"/>
    <w:rsid w:val="00833455"/>
    <w:rsid w:val="00833CDD"/>
    <w:rsid w:val="0083549F"/>
    <w:rsid w:val="00835A8F"/>
    <w:rsid w:val="00836572"/>
    <w:rsid w:val="008367C6"/>
    <w:rsid w:val="00836D01"/>
    <w:rsid w:val="008409F3"/>
    <w:rsid w:val="008411A2"/>
    <w:rsid w:val="0084536C"/>
    <w:rsid w:val="008466FC"/>
    <w:rsid w:val="008500A1"/>
    <w:rsid w:val="00851151"/>
    <w:rsid w:val="0085247F"/>
    <w:rsid w:val="008527E9"/>
    <w:rsid w:val="00853F5F"/>
    <w:rsid w:val="0085594E"/>
    <w:rsid w:val="00856D9E"/>
    <w:rsid w:val="0085766F"/>
    <w:rsid w:val="00860A64"/>
    <w:rsid w:val="008616A3"/>
    <w:rsid w:val="0086658D"/>
    <w:rsid w:val="00871AEF"/>
    <w:rsid w:val="0087238A"/>
    <w:rsid w:val="00872F0E"/>
    <w:rsid w:val="00873E19"/>
    <w:rsid w:val="00875A62"/>
    <w:rsid w:val="00880218"/>
    <w:rsid w:val="00880373"/>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DD7"/>
    <w:rsid w:val="008A2A07"/>
    <w:rsid w:val="008A36D7"/>
    <w:rsid w:val="008A42A5"/>
    <w:rsid w:val="008A4B00"/>
    <w:rsid w:val="008A5377"/>
    <w:rsid w:val="008A6630"/>
    <w:rsid w:val="008A6661"/>
    <w:rsid w:val="008A74F4"/>
    <w:rsid w:val="008B0EDB"/>
    <w:rsid w:val="008B1C68"/>
    <w:rsid w:val="008B1FBA"/>
    <w:rsid w:val="008B3C41"/>
    <w:rsid w:val="008B4719"/>
    <w:rsid w:val="008B585D"/>
    <w:rsid w:val="008B6053"/>
    <w:rsid w:val="008B69BD"/>
    <w:rsid w:val="008C1275"/>
    <w:rsid w:val="008C19A3"/>
    <w:rsid w:val="008C367D"/>
    <w:rsid w:val="008C4298"/>
    <w:rsid w:val="008C4D2E"/>
    <w:rsid w:val="008C5161"/>
    <w:rsid w:val="008C54A4"/>
    <w:rsid w:val="008D1C3E"/>
    <w:rsid w:val="008D22BB"/>
    <w:rsid w:val="008D261E"/>
    <w:rsid w:val="008D2BE6"/>
    <w:rsid w:val="008D30A7"/>
    <w:rsid w:val="008D3255"/>
    <w:rsid w:val="008D3573"/>
    <w:rsid w:val="008D3789"/>
    <w:rsid w:val="008D49BA"/>
    <w:rsid w:val="008D5B0B"/>
    <w:rsid w:val="008D5E30"/>
    <w:rsid w:val="008D64CC"/>
    <w:rsid w:val="008D69D4"/>
    <w:rsid w:val="008D6DCF"/>
    <w:rsid w:val="008E0ABF"/>
    <w:rsid w:val="008E1E2D"/>
    <w:rsid w:val="008E2506"/>
    <w:rsid w:val="008E258A"/>
    <w:rsid w:val="008E2972"/>
    <w:rsid w:val="008E2A49"/>
    <w:rsid w:val="008E5478"/>
    <w:rsid w:val="008E5561"/>
    <w:rsid w:val="008E6633"/>
    <w:rsid w:val="008E7542"/>
    <w:rsid w:val="008E7CEB"/>
    <w:rsid w:val="008F0EDC"/>
    <w:rsid w:val="008F283D"/>
    <w:rsid w:val="008F478F"/>
    <w:rsid w:val="008F4838"/>
    <w:rsid w:val="008F6AAC"/>
    <w:rsid w:val="008F6C45"/>
    <w:rsid w:val="008F6EF4"/>
    <w:rsid w:val="008F7ED0"/>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BAA"/>
    <w:rsid w:val="00915AB2"/>
    <w:rsid w:val="00916CC1"/>
    <w:rsid w:val="00916E9C"/>
    <w:rsid w:val="009213FF"/>
    <w:rsid w:val="00921726"/>
    <w:rsid w:val="0092177E"/>
    <w:rsid w:val="00923273"/>
    <w:rsid w:val="00925B53"/>
    <w:rsid w:val="00926171"/>
    <w:rsid w:val="009271C9"/>
    <w:rsid w:val="009275A6"/>
    <w:rsid w:val="009301CF"/>
    <w:rsid w:val="009316E9"/>
    <w:rsid w:val="00932259"/>
    <w:rsid w:val="00932AB6"/>
    <w:rsid w:val="00933586"/>
    <w:rsid w:val="00933861"/>
    <w:rsid w:val="00934620"/>
    <w:rsid w:val="009350EB"/>
    <w:rsid w:val="009353FD"/>
    <w:rsid w:val="00935CA1"/>
    <w:rsid w:val="009361E4"/>
    <w:rsid w:val="009403A7"/>
    <w:rsid w:val="0094216D"/>
    <w:rsid w:val="0094217C"/>
    <w:rsid w:val="00942A5C"/>
    <w:rsid w:val="00943F62"/>
    <w:rsid w:val="00943FDE"/>
    <w:rsid w:val="009463C8"/>
    <w:rsid w:val="00947BCF"/>
    <w:rsid w:val="0095396F"/>
    <w:rsid w:val="00954634"/>
    <w:rsid w:val="00956DFA"/>
    <w:rsid w:val="009603C5"/>
    <w:rsid w:val="00960429"/>
    <w:rsid w:val="0096061C"/>
    <w:rsid w:val="009612AB"/>
    <w:rsid w:val="009618BF"/>
    <w:rsid w:val="00961C6E"/>
    <w:rsid w:val="00961DBF"/>
    <w:rsid w:val="00963A9B"/>
    <w:rsid w:val="009653E7"/>
    <w:rsid w:val="00966CBA"/>
    <w:rsid w:val="00967A50"/>
    <w:rsid w:val="009711FB"/>
    <w:rsid w:val="0097156C"/>
    <w:rsid w:val="009727AF"/>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EA9"/>
    <w:rsid w:val="00991179"/>
    <w:rsid w:val="00991199"/>
    <w:rsid w:val="00991B17"/>
    <w:rsid w:val="00993092"/>
    <w:rsid w:val="009955FF"/>
    <w:rsid w:val="0099741E"/>
    <w:rsid w:val="00997D9A"/>
    <w:rsid w:val="009A0271"/>
    <w:rsid w:val="009A13DF"/>
    <w:rsid w:val="009A1BA2"/>
    <w:rsid w:val="009A450C"/>
    <w:rsid w:val="009A56F2"/>
    <w:rsid w:val="009A66BF"/>
    <w:rsid w:val="009A6B12"/>
    <w:rsid w:val="009A6CC3"/>
    <w:rsid w:val="009B0171"/>
    <w:rsid w:val="009B17A6"/>
    <w:rsid w:val="009B1E0F"/>
    <w:rsid w:val="009B1E6B"/>
    <w:rsid w:val="009B1EE9"/>
    <w:rsid w:val="009B601F"/>
    <w:rsid w:val="009C05E2"/>
    <w:rsid w:val="009C1661"/>
    <w:rsid w:val="009C3299"/>
    <w:rsid w:val="009C4528"/>
    <w:rsid w:val="009C498B"/>
    <w:rsid w:val="009C5A68"/>
    <w:rsid w:val="009C6698"/>
    <w:rsid w:val="009C6CB3"/>
    <w:rsid w:val="009C7CE8"/>
    <w:rsid w:val="009D26E5"/>
    <w:rsid w:val="009D3998"/>
    <w:rsid w:val="009D3FF2"/>
    <w:rsid w:val="009D4226"/>
    <w:rsid w:val="009D521F"/>
    <w:rsid w:val="009D6176"/>
    <w:rsid w:val="009D6DCF"/>
    <w:rsid w:val="009D7CA0"/>
    <w:rsid w:val="009E1F61"/>
    <w:rsid w:val="009E2285"/>
    <w:rsid w:val="009E24CF"/>
    <w:rsid w:val="009E3EF1"/>
    <w:rsid w:val="009E45C1"/>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C54"/>
    <w:rsid w:val="00A01FB4"/>
    <w:rsid w:val="00A02782"/>
    <w:rsid w:val="00A02AEC"/>
    <w:rsid w:val="00A02F70"/>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31CB5"/>
    <w:rsid w:val="00A33153"/>
    <w:rsid w:val="00A34E85"/>
    <w:rsid w:val="00A34FC8"/>
    <w:rsid w:val="00A35553"/>
    <w:rsid w:val="00A36AA3"/>
    <w:rsid w:val="00A36AAA"/>
    <w:rsid w:val="00A378F8"/>
    <w:rsid w:val="00A411FA"/>
    <w:rsid w:val="00A4174A"/>
    <w:rsid w:val="00A4204E"/>
    <w:rsid w:val="00A42CEB"/>
    <w:rsid w:val="00A431B4"/>
    <w:rsid w:val="00A451B3"/>
    <w:rsid w:val="00A46D46"/>
    <w:rsid w:val="00A46DA5"/>
    <w:rsid w:val="00A4775C"/>
    <w:rsid w:val="00A47ED7"/>
    <w:rsid w:val="00A51667"/>
    <w:rsid w:val="00A51B66"/>
    <w:rsid w:val="00A52A09"/>
    <w:rsid w:val="00A53361"/>
    <w:rsid w:val="00A5439C"/>
    <w:rsid w:val="00A54645"/>
    <w:rsid w:val="00A54D40"/>
    <w:rsid w:val="00A54D7D"/>
    <w:rsid w:val="00A55286"/>
    <w:rsid w:val="00A5707D"/>
    <w:rsid w:val="00A572E2"/>
    <w:rsid w:val="00A60B2D"/>
    <w:rsid w:val="00A618F5"/>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5167"/>
    <w:rsid w:val="00A96060"/>
    <w:rsid w:val="00AA0231"/>
    <w:rsid w:val="00AA0B5B"/>
    <w:rsid w:val="00AA0D60"/>
    <w:rsid w:val="00AA122D"/>
    <w:rsid w:val="00AA1520"/>
    <w:rsid w:val="00AA1E02"/>
    <w:rsid w:val="00AA2D08"/>
    <w:rsid w:val="00AA4766"/>
    <w:rsid w:val="00AA5B1D"/>
    <w:rsid w:val="00AA5B8D"/>
    <w:rsid w:val="00AA6722"/>
    <w:rsid w:val="00AA6C6C"/>
    <w:rsid w:val="00AA7286"/>
    <w:rsid w:val="00AA7503"/>
    <w:rsid w:val="00AA7C10"/>
    <w:rsid w:val="00AB14D4"/>
    <w:rsid w:val="00AB3A1B"/>
    <w:rsid w:val="00AB3B24"/>
    <w:rsid w:val="00AB488F"/>
    <w:rsid w:val="00AB4FF4"/>
    <w:rsid w:val="00AB55DD"/>
    <w:rsid w:val="00AB599A"/>
    <w:rsid w:val="00AB7E5D"/>
    <w:rsid w:val="00AC12BD"/>
    <w:rsid w:val="00AC1C31"/>
    <w:rsid w:val="00AC1FAA"/>
    <w:rsid w:val="00AC30E0"/>
    <w:rsid w:val="00AC416D"/>
    <w:rsid w:val="00AC5087"/>
    <w:rsid w:val="00AC5396"/>
    <w:rsid w:val="00AC6015"/>
    <w:rsid w:val="00AC6CFD"/>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E037E"/>
    <w:rsid w:val="00AE0E58"/>
    <w:rsid w:val="00AE1CC8"/>
    <w:rsid w:val="00AE2559"/>
    <w:rsid w:val="00AE3338"/>
    <w:rsid w:val="00AE3464"/>
    <w:rsid w:val="00AE4686"/>
    <w:rsid w:val="00AE49DC"/>
    <w:rsid w:val="00AE4C72"/>
    <w:rsid w:val="00AE4E7A"/>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BE6"/>
    <w:rsid w:val="00B21E56"/>
    <w:rsid w:val="00B22622"/>
    <w:rsid w:val="00B237E5"/>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C6D"/>
    <w:rsid w:val="00B42716"/>
    <w:rsid w:val="00B42B47"/>
    <w:rsid w:val="00B432EA"/>
    <w:rsid w:val="00B442DD"/>
    <w:rsid w:val="00B45B95"/>
    <w:rsid w:val="00B460CB"/>
    <w:rsid w:val="00B47747"/>
    <w:rsid w:val="00B501C1"/>
    <w:rsid w:val="00B50612"/>
    <w:rsid w:val="00B51842"/>
    <w:rsid w:val="00B51C5C"/>
    <w:rsid w:val="00B51EDB"/>
    <w:rsid w:val="00B527A6"/>
    <w:rsid w:val="00B55C50"/>
    <w:rsid w:val="00B5653B"/>
    <w:rsid w:val="00B5684E"/>
    <w:rsid w:val="00B5729F"/>
    <w:rsid w:val="00B5743F"/>
    <w:rsid w:val="00B604EC"/>
    <w:rsid w:val="00B60626"/>
    <w:rsid w:val="00B61493"/>
    <w:rsid w:val="00B63D79"/>
    <w:rsid w:val="00B702A8"/>
    <w:rsid w:val="00B708AF"/>
    <w:rsid w:val="00B73CBB"/>
    <w:rsid w:val="00B74F28"/>
    <w:rsid w:val="00B75242"/>
    <w:rsid w:val="00B77A7C"/>
    <w:rsid w:val="00B8364F"/>
    <w:rsid w:val="00B837A1"/>
    <w:rsid w:val="00B83B35"/>
    <w:rsid w:val="00B84B7C"/>
    <w:rsid w:val="00B877BB"/>
    <w:rsid w:val="00B87969"/>
    <w:rsid w:val="00B8797A"/>
    <w:rsid w:val="00B90490"/>
    <w:rsid w:val="00B91329"/>
    <w:rsid w:val="00B91E13"/>
    <w:rsid w:val="00B93F26"/>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2736"/>
    <w:rsid w:val="00BB28C0"/>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D6F82"/>
    <w:rsid w:val="00BE0B1B"/>
    <w:rsid w:val="00BE18EC"/>
    <w:rsid w:val="00BE2F31"/>
    <w:rsid w:val="00BE3697"/>
    <w:rsid w:val="00BE4365"/>
    <w:rsid w:val="00BE4969"/>
    <w:rsid w:val="00BE4C50"/>
    <w:rsid w:val="00BE6393"/>
    <w:rsid w:val="00BE698D"/>
    <w:rsid w:val="00BE69E0"/>
    <w:rsid w:val="00BE75CA"/>
    <w:rsid w:val="00BF22BE"/>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4A45"/>
    <w:rsid w:val="00C06BA0"/>
    <w:rsid w:val="00C077DF"/>
    <w:rsid w:val="00C1065D"/>
    <w:rsid w:val="00C129EB"/>
    <w:rsid w:val="00C13EF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0BE2"/>
    <w:rsid w:val="00C4125D"/>
    <w:rsid w:val="00C42B25"/>
    <w:rsid w:val="00C42E85"/>
    <w:rsid w:val="00C42FAF"/>
    <w:rsid w:val="00C43768"/>
    <w:rsid w:val="00C441F3"/>
    <w:rsid w:val="00C44631"/>
    <w:rsid w:val="00C44F11"/>
    <w:rsid w:val="00C463E6"/>
    <w:rsid w:val="00C47858"/>
    <w:rsid w:val="00C50B55"/>
    <w:rsid w:val="00C512E7"/>
    <w:rsid w:val="00C512E8"/>
    <w:rsid w:val="00C56ED9"/>
    <w:rsid w:val="00C606C3"/>
    <w:rsid w:val="00C61C73"/>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D3C"/>
    <w:rsid w:val="00C80043"/>
    <w:rsid w:val="00C80C03"/>
    <w:rsid w:val="00C80D9C"/>
    <w:rsid w:val="00C81E74"/>
    <w:rsid w:val="00C820FE"/>
    <w:rsid w:val="00C82C0E"/>
    <w:rsid w:val="00C84355"/>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2CD6"/>
    <w:rsid w:val="00CC345C"/>
    <w:rsid w:val="00CC3DA9"/>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6FD6"/>
    <w:rsid w:val="00CE26DB"/>
    <w:rsid w:val="00CE2E79"/>
    <w:rsid w:val="00CE538B"/>
    <w:rsid w:val="00CE6251"/>
    <w:rsid w:val="00CE6881"/>
    <w:rsid w:val="00CE789B"/>
    <w:rsid w:val="00CF02B7"/>
    <w:rsid w:val="00CF063C"/>
    <w:rsid w:val="00CF6B7A"/>
    <w:rsid w:val="00D00311"/>
    <w:rsid w:val="00D00684"/>
    <w:rsid w:val="00D00E77"/>
    <w:rsid w:val="00D01F2C"/>
    <w:rsid w:val="00D054BE"/>
    <w:rsid w:val="00D07FAC"/>
    <w:rsid w:val="00D1070F"/>
    <w:rsid w:val="00D11BB4"/>
    <w:rsid w:val="00D15792"/>
    <w:rsid w:val="00D16ECE"/>
    <w:rsid w:val="00D172B1"/>
    <w:rsid w:val="00D17866"/>
    <w:rsid w:val="00D17C0E"/>
    <w:rsid w:val="00D17F0C"/>
    <w:rsid w:val="00D217D4"/>
    <w:rsid w:val="00D21FB4"/>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370D5"/>
    <w:rsid w:val="00D408FC"/>
    <w:rsid w:val="00D40EDB"/>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9A3"/>
    <w:rsid w:val="00D75B0A"/>
    <w:rsid w:val="00D75E5F"/>
    <w:rsid w:val="00D765E2"/>
    <w:rsid w:val="00D77E60"/>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7ECE"/>
    <w:rsid w:val="00DA036A"/>
    <w:rsid w:val="00DA053A"/>
    <w:rsid w:val="00DA18BF"/>
    <w:rsid w:val="00DA1C27"/>
    <w:rsid w:val="00DA1F03"/>
    <w:rsid w:val="00DA20B4"/>
    <w:rsid w:val="00DA4161"/>
    <w:rsid w:val="00DA4880"/>
    <w:rsid w:val="00DA55F8"/>
    <w:rsid w:val="00DA61DB"/>
    <w:rsid w:val="00DA6570"/>
    <w:rsid w:val="00DA66FA"/>
    <w:rsid w:val="00DA6A23"/>
    <w:rsid w:val="00DA771A"/>
    <w:rsid w:val="00DB0CD5"/>
    <w:rsid w:val="00DB254E"/>
    <w:rsid w:val="00DB3332"/>
    <w:rsid w:val="00DB4478"/>
    <w:rsid w:val="00DB5BBC"/>
    <w:rsid w:val="00DB6BB7"/>
    <w:rsid w:val="00DB7238"/>
    <w:rsid w:val="00DC2B4D"/>
    <w:rsid w:val="00DC326D"/>
    <w:rsid w:val="00DC5873"/>
    <w:rsid w:val="00DC6161"/>
    <w:rsid w:val="00DC61DC"/>
    <w:rsid w:val="00DC6300"/>
    <w:rsid w:val="00DC6953"/>
    <w:rsid w:val="00DC7D7F"/>
    <w:rsid w:val="00DD06BF"/>
    <w:rsid w:val="00DD20F0"/>
    <w:rsid w:val="00DD25A2"/>
    <w:rsid w:val="00DD2A8A"/>
    <w:rsid w:val="00DD325F"/>
    <w:rsid w:val="00DD4523"/>
    <w:rsid w:val="00DD4580"/>
    <w:rsid w:val="00DD5E4D"/>
    <w:rsid w:val="00DD5EF2"/>
    <w:rsid w:val="00DD7CCF"/>
    <w:rsid w:val="00DD7E07"/>
    <w:rsid w:val="00DE051A"/>
    <w:rsid w:val="00DE0AB8"/>
    <w:rsid w:val="00DE120E"/>
    <w:rsid w:val="00DE1DF4"/>
    <w:rsid w:val="00DE21D9"/>
    <w:rsid w:val="00DE2826"/>
    <w:rsid w:val="00DE2E18"/>
    <w:rsid w:val="00DE5192"/>
    <w:rsid w:val="00DE6F1F"/>
    <w:rsid w:val="00DE7C79"/>
    <w:rsid w:val="00DF0629"/>
    <w:rsid w:val="00DF06D0"/>
    <w:rsid w:val="00DF1938"/>
    <w:rsid w:val="00DF31AC"/>
    <w:rsid w:val="00DF43BE"/>
    <w:rsid w:val="00DF7E97"/>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69EB"/>
    <w:rsid w:val="00E176D5"/>
    <w:rsid w:val="00E1781F"/>
    <w:rsid w:val="00E20CF1"/>
    <w:rsid w:val="00E21527"/>
    <w:rsid w:val="00E216B9"/>
    <w:rsid w:val="00E21B72"/>
    <w:rsid w:val="00E225C5"/>
    <w:rsid w:val="00E24BB0"/>
    <w:rsid w:val="00E265E2"/>
    <w:rsid w:val="00E300BC"/>
    <w:rsid w:val="00E31A45"/>
    <w:rsid w:val="00E32BF8"/>
    <w:rsid w:val="00E3410A"/>
    <w:rsid w:val="00E34B33"/>
    <w:rsid w:val="00E34E4D"/>
    <w:rsid w:val="00E35791"/>
    <w:rsid w:val="00E37962"/>
    <w:rsid w:val="00E414AD"/>
    <w:rsid w:val="00E426A6"/>
    <w:rsid w:val="00E42FA8"/>
    <w:rsid w:val="00E42FBD"/>
    <w:rsid w:val="00E43739"/>
    <w:rsid w:val="00E44198"/>
    <w:rsid w:val="00E451EF"/>
    <w:rsid w:val="00E45A9E"/>
    <w:rsid w:val="00E47A0B"/>
    <w:rsid w:val="00E51E94"/>
    <w:rsid w:val="00E51F06"/>
    <w:rsid w:val="00E52595"/>
    <w:rsid w:val="00E528A5"/>
    <w:rsid w:val="00E534CE"/>
    <w:rsid w:val="00E55516"/>
    <w:rsid w:val="00E55CB1"/>
    <w:rsid w:val="00E55EC4"/>
    <w:rsid w:val="00E621C5"/>
    <w:rsid w:val="00E634F1"/>
    <w:rsid w:val="00E63DF3"/>
    <w:rsid w:val="00E64C18"/>
    <w:rsid w:val="00E6504F"/>
    <w:rsid w:val="00E65250"/>
    <w:rsid w:val="00E65339"/>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CAB"/>
    <w:rsid w:val="00E85DD2"/>
    <w:rsid w:val="00E86209"/>
    <w:rsid w:val="00E8632A"/>
    <w:rsid w:val="00E87578"/>
    <w:rsid w:val="00E90792"/>
    <w:rsid w:val="00E91289"/>
    <w:rsid w:val="00E916D2"/>
    <w:rsid w:val="00E91704"/>
    <w:rsid w:val="00E91FBF"/>
    <w:rsid w:val="00E929B7"/>
    <w:rsid w:val="00E93AD8"/>
    <w:rsid w:val="00E93C8B"/>
    <w:rsid w:val="00E93F40"/>
    <w:rsid w:val="00E942CE"/>
    <w:rsid w:val="00E95545"/>
    <w:rsid w:val="00E95D4B"/>
    <w:rsid w:val="00E960F1"/>
    <w:rsid w:val="00E970A5"/>
    <w:rsid w:val="00E97363"/>
    <w:rsid w:val="00EA04A1"/>
    <w:rsid w:val="00EA075B"/>
    <w:rsid w:val="00EA1E61"/>
    <w:rsid w:val="00EA27BB"/>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AA9"/>
    <w:rsid w:val="00EE7994"/>
    <w:rsid w:val="00EF0D3F"/>
    <w:rsid w:val="00EF2355"/>
    <w:rsid w:val="00EF35C7"/>
    <w:rsid w:val="00EF4310"/>
    <w:rsid w:val="00EF501F"/>
    <w:rsid w:val="00EF64F0"/>
    <w:rsid w:val="00EF6E19"/>
    <w:rsid w:val="00F00D24"/>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203DA"/>
    <w:rsid w:val="00F21488"/>
    <w:rsid w:val="00F22107"/>
    <w:rsid w:val="00F22E40"/>
    <w:rsid w:val="00F240DA"/>
    <w:rsid w:val="00F25008"/>
    <w:rsid w:val="00F26788"/>
    <w:rsid w:val="00F26D31"/>
    <w:rsid w:val="00F275A0"/>
    <w:rsid w:val="00F278C7"/>
    <w:rsid w:val="00F27CA9"/>
    <w:rsid w:val="00F27CEE"/>
    <w:rsid w:val="00F311E5"/>
    <w:rsid w:val="00F317DE"/>
    <w:rsid w:val="00F319F5"/>
    <w:rsid w:val="00F31AF9"/>
    <w:rsid w:val="00F3285A"/>
    <w:rsid w:val="00F33812"/>
    <w:rsid w:val="00F34D56"/>
    <w:rsid w:val="00F417B7"/>
    <w:rsid w:val="00F43918"/>
    <w:rsid w:val="00F439EF"/>
    <w:rsid w:val="00F43AA9"/>
    <w:rsid w:val="00F464C5"/>
    <w:rsid w:val="00F474DF"/>
    <w:rsid w:val="00F51982"/>
    <w:rsid w:val="00F51A55"/>
    <w:rsid w:val="00F5230E"/>
    <w:rsid w:val="00F52BA7"/>
    <w:rsid w:val="00F552B4"/>
    <w:rsid w:val="00F55780"/>
    <w:rsid w:val="00F5611A"/>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1C13"/>
    <w:rsid w:val="00F83322"/>
    <w:rsid w:val="00F844FF"/>
    <w:rsid w:val="00F85686"/>
    <w:rsid w:val="00F85A4B"/>
    <w:rsid w:val="00F86410"/>
    <w:rsid w:val="00F876B7"/>
    <w:rsid w:val="00F903BA"/>
    <w:rsid w:val="00F90450"/>
    <w:rsid w:val="00F92C66"/>
    <w:rsid w:val="00F93FD4"/>
    <w:rsid w:val="00F94FC6"/>
    <w:rsid w:val="00F9541A"/>
    <w:rsid w:val="00F95B40"/>
    <w:rsid w:val="00F97B85"/>
    <w:rsid w:val="00FA1930"/>
    <w:rsid w:val="00FA19D2"/>
    <w:rsid w:val="00FA281F"/>
    <w:rsid w:val="00FA58C1"/>
    <w:rsid w:val="00FA5DB3"/>
    <w:rsid w:val="00FA7D29"/>
    <w:rsid w:val="00FA7D2E"/>
    <w:rsid w:val="00FB046A"/>
    <w:rsid w:val="00FB04CB"/>
    <w:rsid w:val="00FB0D7D"/>
    <w:rsid w:val="00FB1E07"/>
    <w:rsid w:val="00FB227B"/>
    <w:rsid w:val="00FB3DFE"/>
    <w:rsid w:val="00FB4283"/>
    <w:rsid w:val="00FB520E"/>
    <w:rsid w:val="00FB6037"/>
    <w:rsid w:val="00FB6373"/>
    <w:rsid w:val="00FC10AB"/>
    <w:rsid w:val="00FC25C2"/>
    <w:rsid w:val="00FC294E"/>
    <w:rsid w:val="00FC2B93"/>
    <w:rsid w:val="00FC50B0"/>
    <w:rsid w:val="00FC5FEC"/>
    <w:rsid w:val="00FC63E4"/>
    <w:rsid w:val="00FC7F68"/>
    <w:rsid w:val="00FD3E32"/>
    <w:rsid w:val="00FD46B9"/>
    <w:rsid w:val="00FD4832"/>
    <w:rsid w:val="00FD5FCD"/>
    <w:rsid w:val="00FD6C33"/>
    <w:rsid w:val="00FD7023"/>
    <w:rsid w:val="00FD7801"/>
    <w:rsid w:val="00FE0127"/>
    <w:rsid w:val="00FE04D8"/>
    <w:rsid w:val="00FE0747"/>
    <w:rsid w:val="00FE0D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024B"/>
  <w15:docId w15:val="{425F87AD-40DE-4741-B0C5-AEB932E4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68624">
      <w:bodyDiv w:val="1"/>
      <w:marLeft w:val="0"/>
      <w:marRight w:val="0"/>
      <w:marTop w:val="0"/>
      <w:marBottom w:val="0"/>
      <w:divBdr>
        <w:top w:val="none" w:sz="0" w:space="0" w:color="auto"/>
        <w:left w:val="none" w:sz="0" w:space="0" w:color="auto"/>
        <w:bottom w:val="none" w:sz="0" w:space="0" w:color="auto"/>
        <w:right w:val="none" w:sz="0" w:space="0" w:color="auto"/>
      </w:divBdr>
    </w:div>
    <w:div w:id="233702097">
      <w:bodyDiv w:val="1"/>
      <w:marLeft w:val="0"/>
      <w:marRight w:val="0"/>
      <w:marTop w:val="0"/>
      <w:marBottom w:val="0"/>
      <w:divBdr>
        <w:top w:val="none" w:sz="0" w:space="0" w:color="auto"/>
        <w:left w:val="none" w:sz="0" w:space="0" w:color="auto"/>
        <w:bottom w:val="none" w:sz="0" w:space="0" w:color="auto"/>
        <w:right w:val="none" w:sz="0" w:space="0" w:color="auto"/>
      </w:divBdr>
    </w:div>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26941427">
      <w:bodyDiv w:val="1"/>
      <w:marLeft w:val="0"/>
      <w:marRight w:val="0"/>
      <w:marTop w:val="0"/>
      <w:marBottom w:val="0"/>
      <w:divBdr>
        <w:top w:val="none" w:sz="0" w:space="0" w:color="auto"/>
        <w:left w:val="none" w:sz="0" w:space="0" w:color="auto"/>
        <w:bottom w:val="none" w:sz="0" w:space="0" w:color="auto"/>
        <w:right w:val="none" w:sz="0" w:space="0" w:color="auto"/>
      </w:divBdr>
      <w:divsChild>
        <w:div w:id="1281766422">
          <w:marLeft w:val="0"/>
          <w:marRight w:val="0"/>
          <w:marTop w:val="0"/>
          <w:marBottom w:val="0"/>
          <w:divBdr>
            <w:top w:val="none" w:sz="0" w:space="0" w:color="auto"/>
            <w:left w:val="none" w:sz="0" w:space="0" w:color="auto"/>
            <w:bottom w:val="none" w:sz="0" w:space="0" w:color="auto"/>
            <w:right w:val="none" w:sz="0" w:space="0" w:color="auto"/>
          </w:divBdr>
          <w:divsChild>
            <w:div w:id="296489957">
              <w:marLeft w:val="0"/>
              <w:marRight w:val="0"/>
              <w:marTop w:val="0"/>
              <w:marBottom w:val="0"/>
              <w:divBdr>
                <w:top w:val="none" w:sz="0" w:space="0" w:color="auto"/>
                <w:left w:val="none" w:sz="0" w:space="0" w:color="auto"/>
                <w:bottom w:val="none" w:sz="0" w:space="0" w:color="auto"/>
                <w:right w:val="none" w:sz="0" w:space="0" w:color="auto"/>
              </w:divBdr>
              <w:divsChild>
                <w:div w:id="561016203">
                  <w:marLeft w:val="0"/>
                  <w:marRight w:val="0"/>
                  <w:marTop w:val="0"/>
                  <w:marBottom w:val="525"/>
                  <w:divBdr>
                    <w:top w:val="none" w:sz="0" w:space="0" w:color="auto"/>
                    <w:left w:val="none" w:sz="0" w:space="0" w:color="auto"/>
                    <w:bottom w:val="none" w:sz="0" w:space="0" w:color="auto"/>
                    <w:right w:val="none" w:sz="0" w:space="0" w:color="auto"/>
                  </w:divBdr>
                  <w:divsChild>
                    <w:div w:id="5118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7295">
          <w:marLeft w:val="0"/>
          <w:marRight w:val="0"/>
          <w:marTop w:val="0"/>
          <w:marBottom w:val="0"/>
          <w:divBdr>
            <w:top w:val="none" w:sz="0" w:space="0" w:color="auto"/>
            <w:left w:val="none" w:sz="0" w:space="0" w:color="auto"/>
            <w:bottom w:val="none" w:sz="0" w:space="0" w:color="auto"/>
            <w:right w:val="none" w:sz="0" w:space="0" w:color="auto"/>
          </w:divBdr>
          <w:divsChild>
            <w:div w:id="1309357231">
              <w:marLeft w:val="0"/>
              <w:marRight w:val="0"/>
              <w:marTop w:val="0"/>
              <w:marBottom w:val="0"/>
              <w:divBdr>
                <w:top w:val="none" w:sz="0" w:space="0" w:color="auto"/>
                <w:left w:val="none" w:sz="0" w:space="0" w:color="auto"/>
                <w:bottom w:val="none" w:sz="0" w:space="0" w:color="auto"/>
                <w:right w:val="none" w:sz="0" w:space="0" w:color="auto"/>
              </w:divBdr>
              <w:divsChild>
                <w:div w:id="1558197717">
                  <w:marLeft w:val="0"/>
                  <w:marRight w:val="0"/>
                  <w:marTop w:val="0"/>
                  <w:marBottom w:val="525"/>
                  <w:divBdr>
                    <w:top w:val="none" w:sz="0" w:space="0" w:color="auto"/>
                    <w:left w:val="none" w:sz="0" w:space="0" w:color="auto"/>
                    <w:bottom w:val="none" w:sz="0" w:space="0" w:color="auto"/>
                    <w:right w:val="none" w:sz="0" w:space="0" w:color="auto"/>
                  </w:divBdr>
                  <w:divsChild>
                    <w:div w:id="1479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42199788">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1F77-B6BA-4BFF-9685-4DC4EA3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52</Pages>
  <Words>22177</Words>
  <Characters>121974</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Cazariny</dc:creator>
  <cp:keywords/>
  <dc:description/>
  <cp:lastModifiedBy>AYUNTAMIENTO TLALPUJAHUA</cp:lastModifiedBy>
  <cp:revision>3</cp:revision>
  <cp:lastPrinted>2020-06-30T19:40:00Z</cp:lastPrinted>
  <dcterms:created xsi:type="dcterms:W3CDTF">2024-10-23T20:03:00Z</dcterms:created>
  <dcterms:modified xsi:type="dcterms:W3CDTF">2024-10-23T22:52:00Z</dcterms:modified>
</cp:coreProperties>
</file>